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EEF5" w14:textId="77777777" w:rsidR="00D87935" w:rsidRDefault="00BD2A9D">
      <w:pPr>
        <w:jc w:val="center"/>
        <w:rPr>
          <w:b/>
        </w:rPr>
      </w:pPr>
      <w:r>
        <w:rPr>
          <w:b/>
        </w:rPr>
        <w:t>SYLK M. SOTTO SANTIAGO</w:t>
      </w:r>
    </w:p>
    <w:p w14:paraId="7BC92975" w14:textId="77777777" w:rsidR="00D87935" w:rsidRDefault="00BD2A9D">
      <w:pPr>
        <w:jc w:val="center"/>
        <w:rPr>
          <w:b/>
        </w:rPr>
      </w:pPr>
      <w:r>
        <w:rPr>
          <w:b/>
        </w:rPr>
        <w:t>(Sylk Sotto)</w:t>
      </w:r>
    </w:p>
    <w:p w14:paraId="6F486264" w14:textId="77777777" w:rsidR="00D87935" w:rsidRDefault="00BD2A9D">
      <w:pPr>
        <w:tabs>
          <w:tab w:val="left" w:pos="705"/>
          <w:tab w:val="center" w:pos="4860"/>
        </w:tabs>
        <w:jc w:val="center"/>
        <w:rPr>
          <w:sz w:val="20"/>
          <w:szCs w:val="20"/>
        </w:rPr>
      </w:pPr>
      <w:r>
        <w:rPr>
          <w:sz w:val="20"/>
          <w:szCs w:val="20"/>
        </w:rPr>
        <w:t>CURRICULUM VITAE</w:t>
      </w:r>
    </w:p>
    <w:p w14:paraId="46F37DF4" w14:textId="77777777" w:rsidR="00D87935" w:rsidRDefault="00BD2A9D">
      <w:pPr>
        <w:tabs>
          <w:tab w:val="left" w:pos="705"/>
          <w:tab w:val="center" w:pos="4860"/>
        </w:tabs>
        <w:rPr>
          <w:sz w:val="22"/>
          <w:szCs w:val="22"/>
        </w:rPr>
      </w:pPr>
      <w:r>
        <w:rPr>
          <w:sz w:val="22"/>
          <w:szCs w:val="22"/>
        </w:rPr>
        <w:tab/>
      </w:r>
      <w:r>
        <w:rPr>
          <w:sz w:val="22"/>
          <w:szCs w:val="22"/>
        </w:rPr>
        <w:tab/>
      </w:r>
    </w:p>
    <w:p w14:paraId="0633DB93" w14:textId="77777777" w:rsidR="00D87935" w:rsidRDefault="00BD2A9D">
      <w:pPr>
        <w:jc w:val="center"/>
        <w:rPr>
          <w:sz w:val="20"/>
          <w:szCs w:val="20"/>
        </w:rPr>
      </w:pPr>
      <w:r>
        <w:rPr>
          <w:sz w:val="20"/>
          <w:szCs w:val="20"/>
        </w:rPr>
        <w:t>Indiana University School of Medicine</w:t>
      </w:r>
      <w:r>
        <w:rPr>
          <w:sz w:val="20"/>
          <w:szCs w:val="20"/>
        </w:rPr>
        <w:tab/>
      </w:r>
      <w:r>
        <w:rPr>
          <w:sz w:val="20"/>
          <w:szCs w:val="20"/>
        </w:rPr>
        <w:tab/>
      </w:r>
      <w:r>
        <w:rPr>
          <w:sz w:val="20"/>
          <w:szCs w:val="20"/>
        </w:rPr>
        <w:tab/>
        <w:t>545 Barnhill Dr., Emerson Hall 305</w:t>
      </w:r>
    </w:p>
    <w:p w14:paraId="0E7B5964" w14:textId="77777777" w:rsidR="00D87935" w:rsidRDefault="00BD2A9D">
      <w:pPr>
        <w:tabs>
          <w:tab w:val="left" w:pos="705"/>
          <w:tab w:val="center" w:pos="4860"/>
        </w:tabs>
        <w:jc w:val="center"/>
        <w:rPr>
          <w:sz w:val="20"/>
          <w:szCs w:val="20"/>
        </w:rPr>
      </w:pPr>
      <w:r>
        <w:rPr>
          <w:sz w:val="20"/>
          <w:szCs w:val="20"/>
        </w:rPr>
        <w:t>Department of Medicine</w:t>
      </w:r>
      <w:r>
        <w:rPr>
          <w:sz w:val="20"/>
          <w:szCs w:val="20"/>
        </w:rPr>
        <w:tab/>
      </w:r>
      <w:r>
        <w:rPr>
          <w:sz w:val="20"/>
          <w:szCs w:val="20"/>
        </w:rPr>
        <w:tab/>
        <w:t>Indianapolis, IN 46202</w:t>
      </w:r>
    </w:p>
    <w:p w14:paraId="2D2113A4" w14:textId="77777777" w:rsidR="00D87935" w:rsidRDefault="00000000">
      <w:pPr>
        <w:ind w:left="4320" w:firstLine="720"/>
        <w:jc w:val="center"/>
        <w:rPr>
          <w:color w:val="0563C1"/>
          <w:sz w:val="22"/>
          <w:szCs w:val="22"/>
          <w:u w:val="single"/>
        </w:rPr>
      </w:pPr>
      <w:hyperlink r:id="rId11">
        <w:r w:rsidR="00BD2A9D">
          <w:rPr>
            <w:color w:val="0563C1"/>
            <w:sz w:val="20"/>
            <w:szCs w:val="20"/>
            <w:u w:val="single"/>
          </w:rPr>
          <w:t>ssotto@iu.edu</w:t>
        </w:r>
      </w:hyperlink>
    </w:p>
    <w:p w14:paraId="68FB4AE6" w14:textId="77777777" w:rsidR="00D87935" w:rsidRDefault="00BD2A9D">
      <w:pPr>
        <w:pBdr>
          <w:bottom w:val="single" w:sz="12" w:space="1" w:color="000000"/>
        </w:pBdr>
        <w:rPr>
          <w:b/>
          <w:sz w:val="22"/>
          <w:szCs w:val="22"/>
        </w:rPr>
      </w:pPr>
      <w:r>
        <w:rPr>
          <w:b/>
          <w:sz w:val="22"/>
          <w:szCs w:val="22"/>
        </w:rPr>
        <w:t>EDUCATION</w:t>
      </w:r>
    </w:p>
    <w:p w14:paraId="0B754EF9" w14:textId="77777777" w:rsidR="00D87935" w:rsidRDefault="00BD2A9D">
      <w:pPr>
        <w:rPr>
          <w:b/>
          <w:sz w:val="22"/>
          <w:szCs w:val="22"/>
        </w:rPr>
      </w:pPr>
      <w:r>
        <w:rPr>
          <w:b/>
          <w:sz w:val="22"/>
          <w:szCs w:val="22"/>
        </w:rPr>
        <w:t>UNDERGRADUATE</w:t>
      </w:r>
      <w:r>
        <w:rPr>
          <w:b/>
          <w:sz w:val="22"/>
          <w:szCs w:val="22"/>
        </w:rPr>
        <w:tab/>
      </w:r>
      <w:r>
        <w:rPr>
          <w:b/>
          <w:sz w:val="22"/>
          <w:szCs w:val="22"/>
        </w:rPr>
        <w:tab/>
      </w:r>
    </w:p>
    <w:p w14:paraId="2E634BC6" w14:textId="77777777" w:rsidR="00D87935" w:rsidRDefault="00BD2A9D">
      <w:pPr>
        <w:rPr>
          <w:sz w:val="22"/>
          <w:szCs w:val="22"/>
        </w:rPr>
      </w:pPr>
      <w:r>
        <w:rPr>
          <w:sz w:val="22"/>
          <w:szCs w:val="22"/>
        </w:rPr>
        <w:t>Colorado State University</w:t>
      </w:r>
      <w:r>
        <w:rPr>
          <w:sz w:val="22"/>
          <w:szCs w:val="22"/>
        </w:rPr>
        <w:tab/>
      </w:r>
      <w:r>
        <w:rPr>
          <w:sz w:val="22"/>
          <w:szCs w:val="22"/>
        </w:rPr>
        <w:tab/>
        <w:t>Bachelor of Science, Chemistry</w:t>
      </w:r>
      <w:r>
        <w:rPr>
          <w:sz w:val="22"/>
          <w:szCs w:val="22"/>
        </w:rPr>
        <w:tab/>
      </w:r>
      <w:r>
        <w:rPr>
          <w:sz w:val="22"/>
          <w:szCs w:val="22"/>
        </w:rPr>
        <w:tab/>
      </w:r>
      <w:r>
        <w:rPr>
          <w:sz w:val="22"/>
          <w:szCs w:val="22"/>
        </w:rPr>
        <w:tab/>
      </w:r>
      <w:r>
        <w:rPr>
          <w:sz w:val="22"/>
          <w:szCs w:val="22"/>
        </w:rPr>
        <w:tab/>
        <w:t>1999</w:t>
      </w:r>
    </w:p>
    <w:p w14:paraId="325EAFF1" w14:textId="77777777" w:rsidR="00D87935" w:rsidRDefault="00D87935">
      <w:pPr>
        <w:rPr>
          <w:sz w:val="22"/>
          <w:szCs w:val="22"/>
        </w:rPr>
      </w:pPr>
    </w:p>
    <w:p w14:paraId="75906F30" w14:textId="77777777" w:rsidR="00D87935" w:rsidRDefault="00BD2A9D">
      <w:pPr>
        <w:rPr>
          <w:b/>
          <w:sz w:val="22"/>
          <w:szCs w:val="22"/>
        </w:rPr>
      </w:pPr>
      <w:r>
        <w:rPr>
          <w:b/>
          <w:sz w:val="22"/>
          <w:szCs w:val="22"/>
        </w:rPr>
        <w:t>GRADUATE</w:t>
      </w:r>
      <w:r>
        <w:rPr>
          <w:b/>
          <w:sz w:val="22"/>
          <w:szCs w:val="22"/>
        </w:rPr>
        <w:tab/>
      </w:r>
      <w:r>
        <w:rPr>
          <w:b/>
          <w:sz w:val="22"/>
          <w:szCs w:val="22"/>
        </w:rPr>
        <w:tab/>
      </w:r>
      <w:r>
        <w:rPr>
          <w:b/>
          <w:sz w:val="22"/>
          <w:szCs w:val="22"/>
        </w:rPr>
        <w:tab/>
      </w:r>
    </w:p>
    <w:p w14:paraId="41067EF2" w14:textId="77777777" w:rsidR="00D87935" w:rsidRDefault="00BD2A9D">
      <w:pPr>
        <w:rPr>
          <w:sz w:val="22"/>
          <w:szCs w:val="22"/>
        </w:rPr>
      </w:pPr>
      <w:r>
        <w:rPr>
          <w:sz w:val="22"/>
          <w:szCs w:val="22"/>
        </w:rPr>
        <w:t>University of Denver</w:t>
      </w:r>
      <w:r>
        <w:rPr>
          <w:sz w:val="22"/>
          <w:szCs w:val="22"/>
        </w:rPr>
        <w:tab/>
      </w:r>
      <w:r>
        <w:rPr>
          <w:sz w:val="22"/>
          <w:szCs w:val="22"/>
        </w:rPr>
        <w:tab/>
      </w:r>
      <w:r>
        <w:rPr>
          <w:sz w:val="22"/>
          <w:szCs w:val="22"/>
        </w:rPr>
        <w:tab/>
      </w:r>
      <w:r>
        <w:rPr>
          <w:sz w:val="22"/>
          <w:szCs w:val="22"/>
        </w:rPr>
        <w:tab/>
      </w:r>
    </w:p>
    <w:p w14:paraId="3140E328" w14:textId="77777777" w:rsidR="00D87935" w:rsidRDefault="00BD2A9D">
      <w:pPr>
        <w:rPr>
          <w:sz w:val="22"/>
          <w:szCs w:val="22"/>
        </w:rPr>
      </w:pPr>
      <w:r>
        <w:rPr>
          <w:i/>
          <w:sz w:val="22"/>
          <w:szCs w:val="22"/>
        </w:rPr>
        <w:t>Daniels College of Business</w:t>
      </w:r>
      <w:r>
        <w:rPr>
          <w:sz w:val="22"/>
          <w:szCs w:val="22"/>
        </w:rPr>
        <w:tab/>
      </w:r>
      <w:r>
        <w:rPr>
          <w:sz w:val="22"/>
          <w:szCs w:val="22"/>
        </w:rPr>
        <w:tab/>
      </w:r>
      <w:proofErr w:type="gramStart"/>
      <w:r>
        <w:rPr>
          <w:sz w:val="22"/>
          <w:szCs w:val="22"/>
        </w:rPr>
        <w:t>Master in Business Administration</w:t>
      </w:r>
      <w:proofErr w:type="gramEnd"/>
      <w:r>
        <w:rPr>
          <w:sz w:val="22"/>
          <w:szCs w:val="22"/>
        </w:rPr>
        <w:t xml:space="preserve"> (MBA)</w:t>
      </w:r>
      <w:r>
        <w:rPr>
          <w:sz w:val="22"/>
          <w:szCs w:val="22"/>
        </w:rPr>
        <w:tab/>
      </w:r>
      <w:r>
        <w:rPr>
          <w:sz w:val="22"/>
          <w:szCs w:val="22"/>
        </w:rPr>
        <w:tab/>
        <w:t>2003</w:t>
      </w:r>
    </w:p>
    <w:p w14:paraId="215735D2" w14:textId="684C8AD5" w:rsidR="00D87935" w:rsidRDefault="00BD2A9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0"/>
          <w:szCs w:val="20"/>
        </w:rPr>
        <w:t>Concentration: Management, International Business</w:t>
      </w:r>
      <w:r>
        <w:rPr>
          <w:sz w:val="22"/>
          <w:szCs w:val="22"/>
        </w:rPr>
        <w:tab/>
      </w:r>
      <w:r>
        <w:rPr>
          <w:sz w:val="22"/>
          <w:szCs w:val="22"/>
        </w:rPr>
        <w:tab/>
      </w:r>
    </w:p>
    <w:p w14:paraId="29B88D49" w14:textId="77777777" w:rsidR="00D87935" w:rsidRDefault="00D87935">
      <w:pPr>
        <w:rPr>
          <w:sz w:val="22"/>
          <w:szCs w:val="22"/>
        </w:rPr>
      </w:pPr>
    </w:p>
    <w:p w14:paraId="2810F4C0" w14:textId="77777777" w:rsidR="00D87935" w:rsidRDefault="00BD2A9D">
      <w:pPr>
        <w:rPr>
          <w:sz w:val="22"/>
          <w:szCs w:val="22"/>
        </w:rPr>
      </w:pPr>
      <w:r>
        <w:rPr>
          <w:i/>
          <w:sz w:val="22"/>
          <w:szCs w:val="22"/>
        </w:rPr>
        <w:t>Morgridge College of Education</w:t>
      </w:r>
      <w:r>
        <w:rPr>
          <w:sz w:val="22"/>
          <w:szCs w:val="22"/>
        </w:rPr>
        <w:tab/>
      </w:r>
      <w:r>
        <w:rPr>
          <w:sz w:val="22"/>
          <w:szCs w:val="22"/>
        </w:rPr>
        <w:tab/>
      </w:r>
      <w:proofErr w:type="gramStart"/>
      <w:r>
        <w:rPr>
          <w:sz w:val="22"/>
          <w:szCs w:val="22"/>
        </w:rPr>
        <w:t>Masters in Professional Studies</w:t>
      </w:r>
      <w:proofErr w:type="gramEnd"/>
      <w:r>
        <w:rPr>
          <w:sz w:val="22"/>
          <w:szCs w:val="22"/>
        </w:rPr>
        <w:t xml:space="preserve"> in Healthcare</w:t>
      </w:r>
      <w:r>
        <w:rPr>
          <w:sz w:val="22"/>
          <w:szCs w:val="22"/>
        </w:rPr>
        <w:tab/>
      </w:r>
      <w:r>
        <w:rPr>
          <w:sz w:val="22"/>
          <w:szCs w:val="22"/>
        </w:rPr>
        <w:tab/>
        <w:t>2011</w:t>
      </w:r>
    </w:p>
    <w:p w14:paraId="2D8A2B50" w14:textId="77777777" w:rsidR="00D87935" w:rsidRDefault="00BD2A9D">
      <w:pPr>
        <w:ind w:left="2880" w:firstLine="720"/>
        <w:rPr>
          <w:sz w:val="22"/>
          <w:szCs w:val="22"/>
        </w:rPr>
      </w:pPr>
      <w:r>
        <w:rPr>
          <w:sz w:val="22"/>
          <w:szCs w:val="22"/>
        </w:rPr>
        <w:t>Leadership (MPS)</w:t>
      </w:r>
    </w:p>
    <w:p w14:paraId="28AC736E" w14:textId="1B6F7813" w:rsidR="00D87935" w:rsidRDefault="00BD2A9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0"/>
          <w:szCs w:val="20"/>
        </w:rPr>
        <w:t>Concentration: Healthcare Policy, Law</w:t>
      </w:r>
      <w:r w:rsidR="00461966">
        <w:rPr>
          <w:sz w:val="20"/>
          <w:szCs w:val="20"/>
        </w:rPr>
        <w:t>,</w:t>
      </w:r>
      <w:r>
        <w:rPr>
          <w:sz w:val="20"/>
          <w:szCs w:val="20"/>
        </w:rPr>
        <w:t xml:space="preserve"> and Ethics</w:t>
      </w:r>
      <w:r>
        <w:rPr>
          <w:sz w:val="20"/>
          <w:szCs w:val="20"/>
        </w:rPr>
        <w:tab/>
      </w:r>
      <w:r>
        <w:rPr>
          <w:sz w:val="20"/>
          <w:szCs w:val="20"/>
        </w:rPr>
        <w:tab/>
      </w:r>
    </w:p>
    <w:p w14:paraId="7AD514DB" w14:textId="77777777" w:rsidR="00D87935" w:rsidRDefault="00BD2A9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B8E03DA" w14:textId="77777777" w:rsidR="00D87935" w:rsidRDefault="00BD2A9D">
      <w:pPr>
        <w:ind w:left="2880" w:firstLine="720"/>
        <w:rPr>
          <w:sz w:val="22"/>
          <w:szCs w:val="22"/>
        </w:rPr>
      </w:pPr>
      <w:r>
        <w:rPr>
          <w:sz w:val="22"/>
          <w:szCs w:val="22"/>
        </w:rPr>
        <w:t>Doctor of Education, Higher Education (Ed.D.)</w:t>
      </w:r>
      <w:r>
        <w:rPr>
          <w:sz w:val="22"/>
          <w:szCs w:val="22"/>
        </w:rPr>
        <w:tab/>
      </w:r>
      <w:r>
        <w:rPr>
          <w:sz w:val="22"/>
          <w:szCs w:val="22"/>
        </w:rPr>
        <w:tab/>
        <w:t>2017</w:t>
      </w:r>
    </w:p>
    <w:p w14:paraId="7236AA6B" w14:textId="77777777" w:rsidR="00D87935" w:rsidRDefault="00BD2A9D">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16"/>
          <w:szCs w:val="16"/>
        </w:rPr>
        <w:t>Defense: Fall 2016</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634BE1D" w14:textId="12E79CB4" w:rsidR="00D87935" w:rsidRDefault="00BD2A9D">
      <w:pPr>
        <w:pBdr>
          <w:bottom w:val="single" w:sz="12" w:space="1" w:color="000000"/>
        </w:pBdr>
        <w:rPr>
          <w:b/>
          <w:sz w:val="22"/>
          <w:szCs w:val="22"/>
        </w:rPr>
      </w:pPr>
      <w:r>
        <w:rPr>
          <w:b/>
          <w:sz w:val="22"/>
          <w:szCs w:val="22"/>
        </w:rPr>
        <w:t>FURTHER EDUCATION</w:t>
      </w:r>
      <w:r w:rsidR="00AD2057">
        <w:rPr>
          <w:b/>
          <w:sz w:val="22"/>
          <w:szCs w:val="22"/>
        </w:rPr>
        <w:t xml:space="preserve"> AND CERITIFICATIONS</w:t>
      </w:r>
    </w:p>
    <w:p w14:paraId="206E201A" w14:textId="0BA3D1DA" w:rsidR="00D87935" w:rsidRDefault="00BD2A9D">
      <w:pPr>
        <w:rPr>
          <w:sz w:val="22"/>
          <w:szCs w:val="22"/>
        </w:rPr>
      </w:pPr>
      <w:r>
        <w:rPr>
          <w:sz w:val="22"/>
          <w:szCs w:val="22"/>
        </w:rPr>
        <w:t>University of Michigan</w:t>
      </w:r>
      <w:r>
        <w:rPr>
          <w:sz w:val="22"/>
          <w:szCs w:val="22"/>
        </w:rPr>
        <w:tab/>
      </w:r>
      <w:r>
        <w:rPr>
          <w:sz w:val="22"/>
          <w:szCs w:val="22"/>
        </w:rPr>
        <w:tab/>
      </w:r>
      <w:r>
        <w:rPr>
          <w:sz w:val="22"/>
          <w:szCs w:val="22"/>
        </w:rPr>
        <w:tab/>
        <w:t>Certification, Mixed Methods Research</w:t>
      </w:r>
      <w:r>
        <w:rPr>
          <w:sz w:val="22"/>
          <w:szCs w:val="22"/>
        </w:rPr>
        <w:tab/>
      </w:r>
      <w:r>
        <w:rPr>
          <w:sz w:val="22"/>
          <w:szCs w:val="22"/>
        </w:rPr>
        <w:tab/>
      </w:r>
      <w:r>
        <w:rPr>
          <w:sz w:val="22"/>
          <w:szCs w:val="22"/>
        </w:rPr>
        <w:tab/>
        <w:t>2019</w:t>
      </w:r>
    </w:p>
    <w:p w14:paraId="590E62E2" w14:textId="77777777" w:rsidR="00B61B3B" w:rsidRDefault="00B61B3B">
      <w:pPr>
        <w:rPr>
          <w:sz w:val="22"/>
          <w:szCs w:val="22"/>
        </w:rPr>
      </w:pPr>
    </w:p>
    <w:p w14:paraId="26B652CB" w14:textId="5879F08E" w:rsidR="00B61B3B" w:rsidRDefault="00B61B3B">
      <w:pPr>
        <w:rPr>
          <w:sz w:val="22"/>
          <w:szCs w:val="22"/>
        </w:rPr>
      </w:pPr>
      <w:r>
        <w:rPr>
          <w:sz w:val="22"/>
          <w:szCs w:val="22"/>
        </w:rPr>
        <w:t xml:space="preserve">Association of American Medical </w:t>
      </w:r>
    </w:p>
    <w:p w14:paraId="6EA3CB85" w14:textId="4864584B" w:rsidR="00B61B3B" w:rsidRDefault="00B61B3B">
      <w:pPr>
        <w:rPr>
          <w:sz w:val="22"/>
          <w:szCs w:val="22"/>
        </w:rPr>
      </w:pPr>
      <w:r>
        <w:rPr>
          <w:sz w:val="22"/>
          <w:szCs w:val="22"/>
        </w:rPr>
        <w:t>Colleges (AAMC)</w:t>
      </w:r>
      <w:r>
        <w:rPr>
          <w:sz w:val="22"/>
          <w:szCs w:val="22"/>
        </w:rPr>
        <w:tab/>
      </w:r>
      <w:r>
        <w:rPr>
          <w:sz w:val="22"/>
          <w:szCs w:val="22"/>
        </w:rPr>
        <w:tab/>
      </w:r>
      <w:r>
        <w:rPr>
          <w:sz w:val="22"/>
          <w:szCs w:val="22"/>
        </w:rPr>
        <w:tab/>
        <w:t>Certification, Medical Education Research</w:t>
      </w:r>
      <w:r>
        <w:rPr>
          <w:sz w:val="22"/>
          <w:szCs w:val="22"/>
        </w:rPr>
        <w:tab/>
      </w:r>
      <w:r>
        <w:rPr>
          <w:sz w:val="22"/>
          <w:szCs w:val="22"/>
        </w:rPr>
        <w:tab/>
        <w:t>2019</w:t>
      </w:r>
    </w:p>
    <w:p w14:paraId="139954FC" w14:textId="77777777" w:rsidR="00B61B3B" w:rsidRDefault="00B61B3B" w:rsidP="00B61B3B">
      <w:pPr>
        <w:rPr>
          <w:sz w:val="22"/>
          <w:szCs w:val="22"/>
        </w:rPr>
      </w:pPr>
    </w:p>
    <w:p w14:paraId="6EB8AB6C" w14:textId="2A1D4AF6" w:rsidR="00B61B3B" w:rsidRDefault="00B61B3B" w:rsidP="00B61B3B">
      <w:pPr>
        <w:rPr>
          <w:sz w:val="22"/>
          <w:szCs w:val="22"/>
        </w:rPr>
      </w:pPr>
      <w:r>
        <w:rPr>
          <w:sz w:val="22"/>
          <w:szCs w:val="22"/>
        </w:rPr>
        <w:t xml:space="preserve">Association of American Medical </w:t>
      </w:r>
      <w:r>
        <w:rPr>
          <w:sz w:val="22"/>
          <w:szCs w:val="22"/>
        </w:rPr>
        <w:tab/>
        <w:t xml:space="preserve">Certification, Healthcare Executive in Diversity &amp; </w:t>
      </w:r>
      <w:r>
        <w:rPr>
          <w:sz w:val="22"/>
          <w:szCs w:val="22"/>
        </w:rPr>
        <w:tab/>
        <w:t>2021</w:t>
      </w:r>
    </w:p>
    <w:p w14:paraId="7F563B7F" w14:textId="28B21AF5" w:rsidR="00B61B3B" w:rsidRDefault="00B61B3B" w:rsidP="00B61B3B">
      <w:pPr>
        <w:rPr>
          <w:sz w:val="22"/>
          <w:szCs w:val="22"/>
        </w:rPr>
      </w:pPr>
      <w:r>
        <w:rPr>
          <w:sz w:val="22"/>
          <w:szCs w:val="22"/>
        </w:rPr>
        <w:t>Colleges (AAMC)</w:t>
      </w:r>
      <w:r>
        <w:rPr>
          <w:sz w:val="22"/>
          <w:szCs w:val="22"/>
        </w:rPr>
        <w:tab/>
      </w:r>
      <w:r>
        <w:rPr>
          <w:sz w:val="22"/>
          <w:szCs w:val="22"/>
        </w:rPr>
        <w:tab/>
      </w:r>
      <w:r>
        <w:rPr>
          <w:sz w:val="22"/>
          <w:szCs w:val="22"/>
        </w:rPr>
        <w:tab/>
        <w:t>Inclusion</w:t>
      </w:r>
    </w:p>
    <w:p w14:paraId="3BD23673" w14:textId="77777777" w:rsidR="00D87935" w:rsidRDefault="00D87935">
      <w:pPr>
        <w:pBdr>
          <w:bottom w:val="single" w:sz="12" w:space="1" w:color="000000"/>
        </w:pBdr>
        <w:rPr>
          <w:b/>
          <w:sz w:val="22"/>
          <w:szCs w:val="22"/>
        </w:rPr>
      </w:pPr>
    </w:p>
    <w:p w14:paraId="0A7FABAD" w14:textId="77777777" w:rsidR="00D87935" w:rsidRDefault="00BD2A9D">
      <w:pPr>
        <w:pBdr>
          <w:bottom w:val="single" w:sz="12" w:space="1" w:color="000000"/>
        </w:pBdr>
        <w:rPr>
          <w:b/>
          <w:sz w:val="22"/>
          <w:szCs w:val="22"/>
        </w:rPr>
      </w:pPr>
      <w:r>
        <w:rPr>
          <w:b/>
          <w:sz w:val="22"/>
          <w:szCs w:val="22"/>
        </w:rPr>
        <w:t>APPOINTMENTS</w:t>
      </w:r>
    </w:p>
    <w:p w14:paraId="5EE9D3C7" w14:textId="77777777" w:rsidR="00D87935" w:rsidRDefault="00BD2A9D">
      <w:pPr>
        <w:rPr>
          <w:b/>
          <w:sz w:val="22"/>
          <w:szCs w:val="22"/>
        </w:rPr>
      </w:pPr>
      <w:r>
        <w:rPr>
          <w:b/>
          <w:sz w:val="22"/>
          <w:szCs w:val="22"/>
        </w:rPr>
        <w:t>ACADEMIC</w:t>
      </w:r>
    </w:p>
    <w:tbl>
      <w:tblPr>
        <w:tblStyle w:val="a"/>
        <w:tblW w:w="9450" w:type="dxa"/>
        <w:tblLayout w:type="fixed"/>
        <w:tblLook w:val="0000" w:firstRow="0" w:lastRow="0" w:firstColumn="0" w:lastColumn="0" w:noHBand="0" w:noVBand="0"/>
      </w:tblPr>
      <w:tblGrid>
        <w:gridCol w:w="3294"/>
        <w:gridCol w:w="4493"/>
        <w:gridCol w:w="1663"/>
      </w:tblGrid>
      <w:tr w:rsidR="00D87935" w14:paraId="68015793" w14:textId="77777777" w:rsidTr="00B61B3B">
        <w:trPr>
          <w:trHeight w:val="308"/>
        </w:trPr>
        <w:tc>
          <w:tcPr>
            <w:tcW w:w="7787" w:type="dxa"/>
            <w:gridSpan w:val="2"/>
          </w:tcPr>
          <w:p w14:paraId="4B6E6185" w14:textId="77777777" w:rsidR="00D87935" w:rsidRDefault="00BD2A9D">
            <w:pPr>
              <w:rPr>
                <w:color w:val="000000"/>
                <w:sz w:val="22"/>
                <w:szCs w:val="22"/>
              </w:rPr>
            </w:pPr>
            <w:r>
              <w:rPr>
                <w:color w:val="000000"/>
                <w:sz w:val="22"/>
                <w:szCs w:val="22"/>
              </w:rPr>
              <w:t xml:space="preserve">Indiana University School of Medicine, </w:t>
            </w:r>
            <w:r>
              <w:rPr>
                <w:color w:val="000000"/>
                <w:sz w:val="22"/>
                <w:szCs w:val="22"/>
              </w:rPr>
              <w:br/>
              <w:t>Indianapolis-IUPUI</w:t>
            </w:r>
          </w:p>
        </w:tc>
        <w:tc>
          <w:tcPr>
            <w:tcW w:w="1663" w:type="dxa"/>
          </w:tcPr>
          <w:p w14:paraId="649FF831" w14:textId="77777777" w:rsidR="00D87935" w:rsidRDefault="00D87935">
            <w:pPr>
              <w:jc w:val="right"/>
              <w:rPr>
                <w:color w:val="000000"/>
                <w:sz w:val="22"/>
                <w:szCs w:val="22"/>
              </w:rPr>
            </w:pPr>
          </w:p>
        </w:tc>
      </w:tr>
      <w:tr w:rsidR="00D87935" w14:paraId="455EE439" w14:textId="77777777" w:rsidTr="00B61B3B">
        <w:trPr>
          <w:trHeight w:val="308"/>
        </w:trPr>
        <w:tc>
          <w:tcPr>
            <w:tcW w:w="3294" w:type="dxa"/>
          </w:tcPr>
          <w:p w14:paraId="16899233" w14:textId="77777777" w:rsidR="00D87935" w:rsidRDefault="00BD2A9D">
            <w:pPr>
              <w:rPr>
                <w:color w:val="000000"/>
                <w:sz w:val="22"/>
                <w:szCs w:val="22"/>
              </w:rPr>
            </w:pPr>
            <w:r>
              <w:rPr>
                <w:color w:val="000000"/>
                <w:sz w:val="22"/>
                <w:szCs w:val="22"/>
              </w:rPr>
              <w:t>Department of Medicine</w:t>
            </w:r>
          </w:p>
        </w:tc>
        <w:tc>
          <w:tcPr>
            <w:tcW w:w="4493" w:type="dxa"/>
          </w:tcPr>
          <w:p w14:paraId="36BA624E" w14:textId="6FC8D15E" w:rsidR="00D87935" w:rsidRDefault="00BD2A9D">
            <w:pPr>
              <w:rPr>
                <w:color w:val="000000"/>
                <w:sz w:val="22"/>
                <w:szCs w:val="22"/>
              </w:rPr>
            </w:pPr>
            <w:r>
              <w:rPr>
                <w:color w:val="000000"/>
                <w:sz w:val="22"/>
                <w:szCs w:val="22"/>
              </w:rPr>
              <w:t>Vice-chair for Faculty Affairs, Development, and Diversity</w:t>
            </w:r>
            <w:r w:rsidR="00AD2057">
              <w:rPr>
                <w:color w:val="000000"/>
                <w:sz w:val="22"/>
                <w:szCs w:val="22"/>
              </w:rPr>
              <w:t xml:space="preserve"> (title change in 2022</w:t>
            </w:r>
          </w:p>
        </w:tc>
        <w:tc>
          <w:tcPr>
            <w:tcW w:w="1663" w:type="dxa"/>
          </w:tcPr>
          <w:p w14:paraId="275A1185" w14:textId="5D195CE7" w:rsidR="00D87935" w:rsidRDefault="00BD2A9D">
            <w:pPr>
              <w:rPr>
                <w:color w:val="000000"/>
                <w:sz w:val="22"/>
                <w:szCs w:val="22"/>
              </w:rPr>
            </w:pPr>
            <w:r>
              <w:rPr>
                <w:color w:val="000000"/>
                <w:sz w:val="22"/>
                <w:szCs w:val="22"/>
              </w:rPr>
              <w:t>8/2015-Present</w:t>
            </w:r>
          </w:p>
        </w:tc>
      </w:tr>
      <w:tr w:rsidR="00D87935" w14:paraId="167F6AF7" w14:textId="77777777" w:rsidTr="00B61B3B">
        <w:trPr>
          <w:trHeight w:val="308"/>
        </w:trPr>
        <w:tc>
          <w:tcPr>
            <w:tcW w:w="3294" w:type="dxa"/>
          </w:tcPr>
          <w:p w14:paraId="64662E6E" w14:textId="77777777" w:rsidR="00D87935" w:rsidRDefault="00D87935">
            <w:pPr>
              <w:jc w:val="right"/>
              <w:rPr>
                <w:color w:val="000000"/>
                <w:sz w:val="22"/>
                <w:szCs w:val="22"/>
              </w:rPr>
            </w:pPr>
          </w:p>
        </w:tc>
        <w:tc>
          <w:tcPr>
            <w:tcW w:w="4493" w:type="dxa"/>
          </w:tcPr>
          <w:p w14:paraId="3F1015FE" w14:textId="77777777" w:rsidR="00D87935" w:rsidRDefault="00BD2A9D">
            <w:pPr>
              <w:rPr>
                <w:color w:val="000000"/>
                <w:sz w:val="22"/>
                <w:szCs w:val="22"/>
              </w:rPr>
            </w:pPr>
            <w:r>
              <w:rPr>
                <w:color w:val="000000"/>
                <w:sz w:val="22"/>
                <w:szCs w:val="22"/>
              </w:rPr>
              <w:t>Adjunct Lecturer</w:t>
            </w:r>
          </w:p>
        </w:tc>
        <w:tc>
          <w:tcPr>
            <w:tcW w:w="1663" w:type="dxa"/>
          </w:tcPr>
          <w:p w14:paraId="6728778E" w14:textId="77777777" w:rsidR="00D87935" w:rsidRDefault="00BD2A9D">
            <w:pPr>
              <w:rPr>
                <w:color w:val="000000"/>
                <w:sz w:val="22"/>
                <w:szCs w:val="22"/>
              </w:rPr>
            </w:pPr>
            <w:r>
              <w:rPr>
                <w:color w:val="000000"/>
                <w:sz w:val="22"/>
                <w:szCs w:val="22"/>
              </w:rPr>
              <w:t>8/2015-12/2016</w:t>
            </w:r>
          </w:p>
        </w:tc>
      </w:tr>
      <w:tr w:rsidR="00D87935" w14:paraId="3E81D446" w14:textId="77777777" w:rsidTr="00B61B3B">
        <w:trPr>
          <w:trHeight w:val="308"/>
        </w:trPr>
        <w:tc>
          <w:tcPr>
            <w:tcW w:w="3294" w:type="dxa"/>
          </w:tcPr>
          <w:p w14:paraId="31373A2E" w14:textId="77777777" w:rsidR="00D87935" w:rsidRDefault="00D87935">
            <w:pPr>
              <w:jc w:val="right"/>
              <w:rPr>
                <w:color w:val="000000"/>
                <w:sz w:val="22"/>
                <w:szCs w:val="22"/>
              </w:rPr>
            </w:pPr>
          </w:p>
        </w:tc>
        <w:tc>
          <w:tcPr>
            <w:tcW w:w="4493" w:type="dxa"/>
          </w:tcPr>
          <w:p w14:paraId="2EBFD63F" w14:textId="77777777" w:rsidR="00D87935" w:rsidRDefault="00BD2A9D">
            <w:pPr>
              <w:rPr>
                <w:color w:val="000000"/>
                <w:sz w:val="22"/>
                <w:szCs w:val="22"/>
              </w:rPr>
            </w:pPr>
            <w:r>
              <w:rPr>
                <w:color w:val="000000"/>
                <w:sz w:val="22"/>
                <w:szCs w:val="22"/>
              </w:rPr>
              <w:t xml:space="preserve">Adjunct Assistant Professor </w:t>
            </w:r>
            <w:r>
              <w:rPr>
                <w:color w:val="000000"/>
                <w:sz w:val="18"/>
                <w:szCs w:val="18"/>
              </w:rPr>
              <w:t>(</w:t>
            </w:r>
            <w:r>
              <w:rPr>
                <w:i/>
                <w:color w:val="000000"/>
                <w:sz w:val="18"/>
                <w:szCs w:val="18"/>
              </w:rPr>
              <w:t>faculty rank start)</w:t>
            </w:r>
          </w:p>
        </w:tc>
        <w:tc>
          <w:tcPr>
            <w:tcW w:w="1663" w:type="dxa"/>
          </w:tcPr>
          <w:p w14:paraId="108AF912" w14:textId="77777777" w:rsidR="00D87935" w:rsidRDefault="00BD2A9D">
            <w:pPr>
              <w:rPr>
                <w:color w:val="000000"/>
                <w:sz w:val="22"/>
                <w:szCs w:val="22"/>
              </w:rPr>
            </w:pPr>
            <w:r>
              <w:rPr>
                <w:color w:val="000000"/>
                <w:sz w:val="22"/>
                <w:szCs w:val="22"/>
              </w:rPr>
              <w:t xml:space="preserve">12/2016-6/2017 </w:t>
            </w:r>
          </w:p>
        </w:tc>
      </w:tr>
      <w:tr w:rsidR="00D87935" w14:paraId="556B01E7" w14:textId="77777777" w:rsidTr="00B61B3B">
        <w:trPr>
          <w:trHeight w:val="308"/>
        </w:trPr>
        <w:tc>
          <w:tcPr>
            <w:tcW w:w="3294" w:type="dxa"/>
          </w:tcPr>
          <w:p w14:paraId="15B945C4" w14:textId="77777777" w:rsidR="00D87935" w:rsidRDefault="00D87935">
            <w:pPr>
              <w:jc w:val="right"/>
              <w:rPr>
                <w:color w:val="000000"/>
                <w:sz w:val="22"/>
                <w:szCs w:val="22"/>
              </w:rPr>
            </w:pPr>
          </w:p>
        </w:tc>
        <w:tc>
          <w:tcPr>
            <w:tcW w:w="4493" w:type="dxa"/>
          </w:tcPr>
          <w:p w14:paraId="7FB63CDA" w14:textId="77777777" w:rsidR="00D87935" w:rsidRPr="00AD2057" w:rsidRDefault="00BD2A9D">
            <w:pPr>
              <w:rPr>
                <w:bCs/>
                <w:color w:val="000000"/>
                <w:sz w:val="22"/>
                <w:szCs w:val="22"/>
              </w:rPr>
            </w:pPr>
            <w:r w:rsidRPr="00AD2057">
              <w:rPr>
                <w:bCs/>
                <w:color w:val="000000"/>
                <w:sz w:val="22"/>
                <w:szCs w:val="22"/>
              </w:rPr>
              <w:t>Assistant Professor of Medicine (Tenure-Track)</w:t>
            </w:r>
          </w:p>
        </w:tc>
        <w:tc>
          <w:tcPr>
            <w:tcW w:w="1663" w:type="dxa"/>
          </w:tcPr>
          <w:p w14:paraId="0D49706F" w14:textId="04EC5905" w:rsidR="00D87935" w:rsidRPr="00AD2057" w:rsidRDefault="00BD2A9D">
            <w:pPr>
              <w:rPr>
                <w:bCs/>
                <w:color w:val="000000"/>
                <w:sz w:val="22"/>
                <w:szCs w:val="22"/>
              </w:rPr>
            </w:pPr>
            <w:r w:rsidRPr="00AD2057">
              <w:rPr>
                <w:bCs/>
                <w:color w:val="000000"/>
                <w:sz w:val="22"/>
                <w:szCs w:val="22"/>
              </w:rPr>
              <w:t>7/2017-</w:t>
            </w:r>
            <w:r w:rsidR="00AD2057">
              <w:rPr>
                <w:bCs/>
                <w:color w:val="000000"/>
                <w:sz w:val="22"/>
                <w:szCs w:val="22"/>
              </w:rPr>
              <w:t>7/2023</w:t>
            </w:r>
          </w:p>
        </w:tc>
      </w:tr>
      <w:tr w:rsidR="00D87935" w14:paraId="534348A7" w14:textId="77777777" w:rsidTr="00B61B3B">
        <w:trPr>
          <w:trHeight w:val="308"/>
        </w:trPr>
        <w:tc>
          <w:tcPr>
            <w:tcW w:w="3294" w:type="dxa"/>
          </w:tcPr>
          <w:p w14:paraId="0534E1E0" w14:textId="77777777" w:rsidR="00D87935" w:rsidRDefault="00D87935">
            <w:pPr>
              <w:jc w:val="right"/>
              <w:rPr>
                <w:color w:val="000000"/>
                <w:sz w:val="22"/>
                <w:szCs w:val="22"/>
              </w:rPr>
            </w:pPr>
          </w:p>
        </w:tc>
        <w:tc>
          <w:tcPr>
            <w:tcW w:w="4493" w:type="dxa"/>
          </w:tcPr>
          <w:p w14:paraId="58C9F184" w14:textId="77777777" w:rsidR="00D87935" w:rsidRDefault="00BD2A9D">
            <w:pPr>
              <w:rPr>
                <w:color w:val="000000"/>
                <w:sz w:val="22"/>
                <w:szCs w:val="22"/>
              </w:rPr>
            </w:pPr>
            <w:r>
              <w:rPr>
                <w:color w:val="000000"/>
                <w:sz w:val="22"/>
                <w:szCs w:val="22"/>
              </w:rPr>
              <w:t xml:space="preserve">Affiliate Faculty, Indiana CTSI </w:t>
            </w:r>
          </w:p>
          <w:p w14:paraId="0F9E7E1B" w14:textId="77777777" w:rsidR="00D87935" w:rsidRDefault="00BD2A9D">
            <w:pPr>
              <w:rPr>
                <w:color w:val="000000"/>
                <w:sz w:val="22"/>
                <w:szCs w:val="22"/>
              </w:rPr>
            </w:pPr>
            <w:r>
              <w:rPr>
                <w:color w:val="000000"/>
                <w:sz w:val="22"/>
                <w:szCs w:val="22"/>
              </w:rPr>
              <w:t>&amp; the Bioethics Subject Advocacy Program</w:t>
            </w:r>
          </w:p>
          <w:p w14:paraId="5643360F" w14:textId="4F529A7E" w:rsidR="00400D53" w:rsidRDefault="00400D53">
            <w:pPr>
              <w:rPr>
                <w:color w:val="000000"/>
                <w:sz w:val="22"/>
                <w:szCs w:val="22"/>
              </w:rPr>
            </w:pPr>
            <w:r>
              <w:rPr>
                <w:color w:val="000000"/>
                <w:sz w:val="22"/>
                <w:szCs w:val="22"/>
              </w:rPr>
              <w:t>IU Center for Bioethics</w:t>
            </w:r>
          </w:p>
        </w:tc>
        <w:tc>
          <w:tcPr>
            <w:tcW w:w="1663" w:type="dxa"/>
          </w:tcPr>
          <w:p w14:paraId="5578AC04" w14:textId="77777777" w:rsidR="00D87935" w:rsidRDefault="00BD2A9D">
            <w:pPr>
              <w:rPr>
                <w:color w:val="000000"/>
                <w:sz w:val="22"/>
                <w:szCs w:val="22"/>
              </w:rPr>
            </w:pPr>
            <w:r>
              <w:rPr>
                <w:color w:val="000000"/>
                <w:sz w:val="22"/>
                <w:szCs w:val="22"/>
              </w:rPr>
              <w:t>2017-2020</w:t>
            </w:r>
          </w:p>
          <w:p w14:paraId="76491096" w14:textId="77777777" w:rsidR="00400D53" w:rsidRDefault="00400D53">
            <w:pPr>
              <w:rPr>
                <w:color w:val="000000"/>
                <w:sz w:val="22"/>
                <w:szCs w:val="22"/>
              </w:rPr>
            </w:pPr>
          </w:p>
          <w:p w14:paraId="6B7DC6DF" w14:textId="0C319D64" w:rsidR="00400D53" w:rsidRDefault="00400D53">
            <w:pPr>
              <w:rPr>
                <w:color w:val="000000"/>
                <w:sz w:val="22"/>
                <w:szCs w:val="22"/>
              </w:rPr>
            </w:pPr>
            <w:r>
              <w:rPr>
                <w:color w:val="000000"/>
                <w:sz w:val="22"/>
                <w:szCs w:val="22"/>
              </w:rPr>
              <w:t>2020-Present</w:t>
            </w:r>
          </w:p>
        </w:tc>
      </w:tr>
      <w:tr w:rsidR="00D87935" w14:paraId="47FEAA6E" w14:textId="77777777" w:rsidTr="00B61B3B">
        <w:trPr>
          <w:trHeight w:val="332"/>
        </w:trPr>
        <w:tc>
          <w:tcPr>
            <w:tcW w:w="3294" w:type="dxa"/>
          </w:tcPr>
          <w:p w14:paraId="57472162" w14:textId="77777777" w:rsidR="00D87935" w:rsidRDefault="00D87935">
            <w:pPr>
              <w:jc w:val="right"/>
              <w:rPr>
                <w:color w:val="000000"/>
                <w:sz w:val="22"/>
                <w:szCs w:val="22"/>
              </w:rPr>
            </w:pPr>
          </w:p>
        </w:tc>
        <w:tc>
          <w:tcPr>
            <w:tcW w:w="4493" w:type="dxa"/>
          </w:tcPr>
          <w:p w14:paraId="2E03918F" w14:textId="77777777" w:rsidR="00AD2057" w:rsidRPr="009E48FC" w:rsidRDefault="00AD2057" w:rsidP="002B5521">
            <w:pPr>
              <w:rPr>
                <w:b/>
                <w:bCs/>
                <w:color w:val="000000"/>
                <w:sz w:val="22"/>
                <w:szCs w:val="22"/>
              </w:rPr>
            </w:pPr>
          </w:p>
          <w:p w14:paraId="6B53F975" w14:textId="58FBA141" w:rsidR="00D87935" w:rsidRPr="009E48FC" w:rsidRDefault="00400D53" w:rsidP="002B5521">
            <w:pPr>
              <w:rPr>
                <w:b/>
                <w:bCs/>
                <w:sz w:val="22"/>
                <w:szCs w:val="22"/>
              </w:rPr>
            </w:pPr>
            <w:r w:rsidRPr="009E48FC">
              <w:rPr>
                <w:b/>
                <w:bCs/>
                <w:color w:val="000000"/>
                <w:sz w:val="22"/>
                <w:szCs w:val="22"/>
              </w:rPr>
              <w:t>Faculty Investigator</w:t>
            </w:r>
            <w:r w:rsidR="00BD2A9D" w:rsidRPr="009E48FC">
              <w:rPr>
                <w:b/>
                <w:bCs/>
                <w:color w:val="000000"/>
                <w:sz w:val="22"/>
                <w:szCs w:val="22"/>
              </w:rPr>
              <w:t>, IU Center for Bioethics</w:t>
            </w:r>
          </w:p>
        </w:tc>
        <w:tc>
          <w:tcPr>
            <w:tcW w:w="1663" w:type="dxa"/>
          </w:tcPr>
          <w:p w14:paraId="7FAF334B" w14:textId="77777777" w:rsidR="00AD2057" w:rsidRPr="009E48FC" w:rsidRDefault="00AD2057">
            <w:pPr>
              <w:rPr>
                <w:b/>
                <w:bCs/>
                <w:color w:val="000000"/>
                <w:sz w:val="22"/>
                <w:szCs w:val="22"/>
              </w:rPr>
            </w:pPr>
          </w:p>
          <w:p w14:paraId="0B229018" w14:textId="690B71BF" w:rsidR="00D87935" w:rsidRPr="009E48FC" w:rsidRDefault="00BD2A9D">
            <w:pPr>
              <w:rPr>
                <w:color w:val="000000"/>
                <w:sz w:val="22"/>
                <w:szCs w:val="22"/>
              </w:rPr>
            </w:pPr>
            <w:r w:rsidRPr="009E48FC">
              <w:rPr>
                <w:color w:val="000000"/>
                <w:sz w:val="22"/>
                <w:szCs w:val="22"/>
              </w:rPr>
              <w:t>202</w:t>
            </w:r>
            <w:r w:rsidR="00400D53" w:rsidRPr="009E48FC">
              <w:rPr>
                <w:color w:val="000000"/>
                <w:sz w:val="22"/>
                <w:szCs w:val="22"/>
              </w:rPr>
              <w:t>3</w:t>
            </w:r>
            <w:r w:rsidRPr="009E48FC">
              <w:rPr>
                <w:color w:val="000000"/>
                <w:sz w:val="22"/>
                <w:szCs w:val="22"/>
              </w:rPr>
              <w:t>-Present</w:t>
            </w:r>
          </w:p>
        </w:tc>
      </w:tr>
      <w:tr w:rsidR="002B5521" w14:paraId="12FB677D" w14:textId="77777777" w:rsidTr="006E2CCE">
        <w:trPr>
          <w:trHeight w:val="916"/>
        </w:trPr>
        <w:tc>
          <w:tcPr>
            <w:tcW w:w="3294" w:type="dxa"/>
          </w:tcPr>
          <w:p w14:paraId="31B1343E" w14:textId="77777777" w:rsidR="002B5521" w:rsidRDefault="002B5521">
            <w:pPr>
              <w:jc w:val="right"/>
              <w:rPr>
                <w:color w:val="000000"/>
                <w:sz w:val="22"/>
                <w:szCs w:val="22"/>
              </w:rPr>
            </w:pPr>
          </w:p>
        </w:tc>
        <w:tc>
          <w:tcPr>
            <w:tcW w:w="4493" w:type="dxa"/>
          </w:tcPr>
          <w:p w14:paraId="2F8F9FCA" w14:textId="77777777" w:rsidR="00AD2057" w:rsidRPr="00AD2057" w:rsidRDefault="00AD2057" w:rsidP="002B5521">
            <w:pPr>
              <w:rPr>
                <w:bCs/>
                <w:sz w:val="22"/>
                <w:szCs w:val="22"/>
              </w:rPr>
            </w:pPr>
          </w:p>
          <w:p w14:paraId="196C688F" w14:textId="41E9F0C3" w:rsidR="00AD2057" w:rsidRPr="0064128A" w:rsidRDefault="002B5521" w:rsidP="002B5521">
            <w:pPr>
              <w:rPr>
                <w:b/>
                <w:sz w:val="22"/>
                <w:szCs w:val="22"/>
              </w:rPr>
            </w:pPr>
            <w:r w:rsidRPr="0064128A">
              <w:rPr>
                <w:b/>
                <w:sz w:val="22"/>
                <w:szCs w:val="22"/>
              </w:rPr>
              <w:t xml:space="preserve">Vice-chair for Faculty Affairs and Professional </w:t>
            </w:r>
            <w:r w:rsidR="00AD2057" w:rsidRPr="0064128A">
              <w:rPr>
                <w:b/>
                <w:sz w:val="22"/>
                <w:szCs w:val="22"/>
              </w:rPr>
              <w:t>Development;</w:t>
            </w:r>
          </w:p>
          <w:p w14:paraId="21E0E325" w14:textId="77777777" w:rsidR="002B5521" w:rsidRPr="0064128A" w:rsidRDefault="002B5521" w:rsidP="002B5521">
            <w:pPr>
              <w:rPr>
                <w:b/>
                <w:sz w:val="22"/>
                <w:szCs w:val="22"/>
              </w:rPr>
            </w:pPr>
            <w:r w:rsidRPr="0064128A">
              <w:rPr>
                <w:b/>
                <w:sz w:val="22"/>
                <w:szCs w:val="22"/>
              </w:rPr>
              <w:t>Vice-chair for Diversity, Health Equity, and Inclusion</w:t>
            </w:r>
          </w:p>
          <w:p w14:paraId="28F09336" w14:textId="77777777" w:rsidR="00AD2057" w:rsidRPr="00AD2057" w:rsidRDefault="00AD2057" w:rsidP="002B5521">
            <w:pPr>
              <w:rPr>
                <w:bCs/>
                <w:sz w:val="22"/>
                <w:szCs w:val="22"/>
              </w:rPr>
            </w:pPr>
          </w:p>
          <w:p w14:paraId="762E0536" w14:textId="2BC74F5F" w:rsidR="00AD2057" w:rsidRPr="0064128A" w:rsidRDefault="00AD2057" w:rsidP="002B5521">
            <w:pPr>
              <w:rPr>
                <w:b/>
                <w:color w:val="000000"/>
                <w:sz w:val="22"/>
                <w:szCs w:val="22"/>
              </w:rPr>
            </w:pPr>
            <w:r w:rsidRPr="0064128A">
              <w:rPr>
                <w:b/>
                <w:sz w:val="22"/>
                <w:szCs w:val="22"/>
              </w:rPr>
              <w:t>Associate Professor of Medicine (w. tenure)</w:t>
            </w:r>
          </w:p>
        </w:tc>
        <w:tc>
          <w:tcPr>
            <w:tcW w:w="1663" w:type="dxa"/>
          </w:tcPr>
          <w:p w14:paraId="5D86E429" w14:textId="77777777" w:rsidR="00AD2057" w:rsidRPr="00AD2057" w:rsidRDefault="00AD2057">
            <w:pPr>
              <w:rPr>
                <w:bCs/>
                <w:color w:val="000000"/>
                <w:sz w:val="22"/>
                <w:szCs w:val="22"/>
              </w:rPr>
            </w:pPr>
          </w:p>
          <w:p w14:paraId="20A2FC2F" w14:textId="3926621F" w:rsidR="002B5521" w:rsidRPr="00AD2057" w:rsidRDefault="002B5521">
            <w:pPr>
              <w:rPr>
                <w:bCs/>
                <w:color w:val="000000"/>
                <w:sz w:val="22"/>
                <w:szCs w:val="22"/>
              </w:rPr>
            </w:pPr>
            <w:r w:rsidRPr="00AD2057">
              <w:rPr>
                <w:bCs/>
                <w:color w:val="000000"/>
                <w:sz w:val="22"/>
                <w:szCs w:val="22"/>
              </w:rPr>
              <w:t>20</w:t>
            </w:r>
            <w:r w:rsidR="00AD2057">
              <w:rPr>
                <w:bCs/>
                <w:color w:val="000000"/>
                <w:sz w:val="22"/>
                <w:szCs w:val="22"/>
              </w:rPr>
              <w:t>15</w:t>
            </w:r>
            <w:r w:rsidRPr="00AD2057">
              <w:rPr>
                <w:bCs/>
                <w:color w:val="000000"/>
                <w:sz w:val="22"/>
                <w:szCs w:val="22"/>
              </w:rPr>
              <w:t>-Present</w:t>
            </w:r>
          </w:p>
          <w:p w14:paraId="5A7F929F" w14:textId="77777777" w:rsidR="00AD2057" w:rsidRPr="00AD2057" w:rsidRDefault="00AD2057">
            <w:pPr>
              <w:rPr>
                <w:bCs/>
                <w:color w:val="000000"/>
                <w:sz w:val="22"/>
                <w:szCs w:val="22"/>
              </w:rPr>
            </w:pPr>
          </w:p>
          <w:p w14:paraId="1717DE17" w14:textId="77777777" w:rsidR="00AD2057" w:rsidRPr="00AD2057" w:rsidRDefault="00AD2057">
            <w:pPr>
              <w:rPr>
                <w:bCs/>
                <w:color w:val="000000"/>
                <w:sz w:val="22"/>
                <w:szCs w:val="22"/>
              </w:rPr>
            </w:pPr>
          </w:p>
          <w:p w14:paraId="39F1A79E" w14:textId="77777777" w:rsidR="00AD2057" w:rsidRPr="00AD2057" w:rsidRDefault="00AD2057">
            <w:pPr>
              <w:rPr>
                <w:bCs/>
                <w:color w:val="000000"/>
                <w:sz w:val="22"/>
                <w:szCs w:val="22"/>
              </w:rPr>
            </w:pPr>
          </w:p>
          <w:p w14:paraId="63831ECC" w14:textId="77777777" w:rsidR="00AD2057" w:rsidRPr="00AD2057" w:rsidRDefault="00AD2057">
            <w:pPr>
              <w:rPr>
                <w:bCs/>
                <w:color w:val="000000"/>
                <w:sz w:val="22"/>
                <w:szCs w:val="22"/>
              </w:rPr>
            </w:pPr>
          </w:p>
          <w:p w14:paraId="5E8AEEE3" w14:textId="2997D2C8" w:rsidR="00AD2057" w:rsidRPr="00AD2057" w:rsidRDefault="00AD2057">
            <w:pPr>
              <w:rPr>
                <w:bCs/>
                <w:color w:val="000000"/>
                <w:sz w:val="22"/>
                <w:szCs w:val="22"/>
              </w:rPr>
            </w:pPr>
            <w:r w:rsidRPr="00AD2057">
              <w:rPr>
                <w:bCs/>
                <w:color w:val="000000"/>
                <w:sz w:val="22"/>
                <w:szCs w:val="22"/>
              </w:rPr>
              <w:t>2023-Present</w:t>
            </w:r>
          </w:p>
        </w:tc>
      </w:tr>
      <w:tr w:rsidR="00D87935" w14:paraId="2620E083" w14:textId="77777777" w:rsidTr="006E2CCE">
        <w:trPr>
          <w:trHeight w:val="1368"/>
        </w:trPr>
        <w:tc>
          <w:tcPr>
            <w:tcW w:w="3294" w:type="dxa"/>
          </w:tcPr>
          <w:p w14:paraId="641746EF" w14:textId="77777777" w:rsidR="00AD2057" w:rsidRDefault="00AD2057">
            <w:pPr>
              <w:rPr>
                <w:color w:val="000000"/>
                <w:sz w:val="22"/>
                <w:szCs w:val="22"/>
              </w:rPr>
            </w:pPr>
          </w:p>
          <w:p w14:paraId="16A8EF85" w14:textId="1AEBD356" w:rsidR="00D87935" w:rsidRDefault="00BD2A9D">
            <w:pPr>
              <w:rPr>
                <w:color w:val="000000"/>
                <w:sz w:val="22"/>
                <w:szCs w:val="22"/>
              </w:rPr>
            </w:pPr>
            <w:r>
              <w:rPr>
                <w:color w:val="000000"/>
                <w:sz w:val="22"/>
                <w:szCs w:val="22"/>
              </w:rPr>
              <w:t>Indiana Clinical and Translational Sciences Institute (CTSI)</w:t>
            </w:r>
          </w:p>
        </w:tc>
        <w:tc>
          <w:tcPr>
            <w:tcW w:w="4493" w:type="dxa"/>
          </w:tcPr>
          <w:p w14:paraId="336A344E" w14:textId="77777777" w:rsidR="00AD2057" w:rsidRPr="0095477A" w:rsidRDefault="00AD2057">
            <w:pPr>
              <w:rPr>
                <w:b/>
                <w:bCs/>
                <w:color w:val="000000"/>
                <w:sz w:val="22"/>
                <w:szCs w:val="22"/>
              </w:rPr>
            </w:pPr>
          </w:p>
          <w:p w14:paraId="69F98679" w14:textId="3756375D" w:rsidR="00D87935" w:rsidRPr="0095477A" w:rsidRDefault="00BD2A9D">
            <w:pPr>
              <w:rPr>
                <w:b/>
                <w:bCs/>
                <w:color w:val="000000"/>
                <w:sz w:val="22"/>
                <w:szCs w:val="22"/>
              </w:rPr>
            </w:pPr>
            <w:r w:rsidRPr="0095477A">
              <w:rPr>
                <w:b/>
                <w:bCs/>
                <w:color w:val="000000"/>
                <w:sz w:val="22"/>
                <w:szCs w:val="22"/>
              </w:rPr>
              <w:t>Director, All IN for Health</w:t>
            </w:r>
          </w:p>
          <w:p w14:paraId="6001E9A3" w14:textId="77777777" w:rsidR="00D87935" w:rsidRDefault="00BD2A9D">
            <w:pPr>
              <w:rPr>
                <w:b/>
                <w:bCs/>
                <w:color w:val="000000"/>
                <w:sz w:val="22"/>
                <w:szCs w:val="22"/>
              </w:rPr>
            </w:pPr>
            <w:r w:rsidRPr="0095477A">
              <w:rPr>
                <w:b/>
                <w:bCs/>
                <w:color w:val="000000"/>
                <w:sz w:val="22"/>
                <w:szCs w:val="22"/>
              </w:rPr>
              <w:t>Co-Director, Workforce Development</w:t>
            </w:r>
          </w:p>
          <w:p w14:paraId="446CFEB6" w14:textId="77777777" w:rsidR="00EB1855" w:rsidRPr="0095477A" w:rsidRDefault="00EB1855" w:rsidP="00EB1855">
            <w:pPr>
              <w:rPr>
                <w:b/>
                <w:bCs/>
                <w:color w:val="000000"/>
                <w:sz w:val="22"/>
                <w:szCs w:val="22"/>
              </w:rPr>
            </w:pPr>
            <w:r w:rsidRPr="0095477A">
              <w:rPr>
                <w:b/>
                <w:bCs/>
                <w:color w:val="000000"/>
                <w:sz w:val="22"/>
                <w:szCs w:val="22"/>
              </w:rPr>
              <w:t>Chief Diversity Officer</w:t>
            </w:r>
          </w:p>
          <w:p w14:paraId="24A8C2E6" w14:textId="77777777" w:rsidR="00EB1855" w:rsidRPr="0095477A" w:rsidRDefault="00EB1855">
            <w:pPr>
              <w:rPr>
                <w:b/>
                <w:bCs/>
                <w:color w:val="000000"/>
                <w:sz w:val="22"/>
                <w:szCs w:val="22"/>
              </w:rPr>
            </w:pPr>
          </w:p>
        </w:tc>
        <w:tc>
          <w:tcPr>
            <w:tcW w:w="1663" w:type="dxa"/>
          </w:tcPr>
          <w:p w14:paraId="2B5079DD" w14:textId="77777777" w:rsidR="0095477A" w:rsidRPr="0095477A" w:rsidRDefault="0095477A">
            <w:pPr>
              <w:rPr>
                <w:b/>
                <w:bCs/>
                <w:color w:val="000000"/>
                <w:sz w:val="22"/>
                <w:szCs w:val="22"/>
              </w:rPr>
            </w:pPr>
          </w:p>
          <w:p w14:paraId="0074B22A" w14:textId="5AF70E68" w:rsidR="0095477A" w:rsidRPr="00EB1855" w:rsidRDefault="00EB1855">
            <w:pPr>
              <w:rPr>
                <w:color w:val="000000"/>
                <w:sz w:val="22"/>
                <w:szCs w:val="22"/>
              </w:rPr>
            </w:pPr>
            <w:r w:rsidRPr="00EB1855">
              <w:rPr>
                <w:color w:val="000000"/>
                <w:sz w:val="22"/>
                <w:szCs w:val="22"/>
              </w:rPr>
              <w:t xml:space="preserve">2021-Present </w:t>
            </w:r>
          </w:p>
          <w:p w14:paraId="7949BD74" w14:textId="495FEF86" w:rsidR="00D87935" w:rsidRPr="00EB1855" w:rsidRDefault="00BD2A9D">
            <w:pPr>
              <w:rPr>
                <w:color w:val="000000"/>
                <w:sz w:val="22"/>
                <w:szCs w:val="22"/>
              </w:rPr>
            </w:pPr>
            <w:r w:rsidRPr="00EB1855">
              <w:rPr>
                <w:color w:val="000000"/>
                <w:sz w:val="22"/>
                <w:szCs w:val="22"/>
              </w:rPr>
              <w:t>2021-Present</w:t>
            </w:r>
          </w:p>
          <w:p w14:paraId="7159C9E3" w14:textId="1CA2F91C" w:rsidR="00EB1855" w:rsidRPr="00EB1855" w:rsidRDefault="00EB1855">
            <w:pPr>
              <w:rPr>
                <w:color w:val="000000"/>
                <w:sz w:val="22"/>
                <w:szCs w:val="22"/>
              </w:rPr>
            </w:pPr>
            <w:r w:rsidRPr="00EB1855">
              <w:rPr>
                <w:color w:val="000000"/>
                <w:sz w:val="22"/>
                <w:szCs w:val="22"/>
              </w:rPr>
              <w:t>2023-Present</w:t>
            </w:r>
          </w:p>
          <w:p w14:paraId="1CF60B6C" w14:textId="208F38A5" w:rsidR="00D87935" w:rsidRPr="0095477A" w:rsidRDefault="00D87935">
            <w:pPr>
              <w:rPr>
                <w:b/>
                <w:bCs/>
                <w:color w:val="000000"/>
                <w:sz w:val="22"/>
                <w:szCs w:val="22"/>
              </w:rPr>
            </w:pPr>
          </w:p>
        </w:tc>
      </w:tr>
      <w:tr w:rsidR="00D87935" w14:paraId="23A1EB1F" w14:textId="77777777" w:rsidTr="006E2CCE">
        <w:trPr>
          <w:trHeight w:val="308"/>
        </w:trPr>
        <w:tc>
          <w:tcPr>
            <w:tcW w:w="3294" w:type="dxa"/>
          </w:tcPr>
          <w:p w14:paraId="68DE63FE" w14:textId="2EB43121" w:rsidR="00D87935" w:rsidRDefault="00BD2A9D">
            <w:pPr>
              <w:rPr>
                <w:color w:val="000000"/>
                <w:sz w:val="22"/>
                <w:szCs w:val="22"/>
              </w:rPr>
            </w:pPr>
            <w:r>
              <w:rPr>
                <w:color w:val="000000"/>
                <w:sz w:val="22"/>
                <w:szCs w:val="22"/>
              </w:rPr>
              <w:t>Indiana University Simon Comprehensive Cancer Center</w:t>
            </w:r>
          </w:p>
        </w:tc>
        <w:tc>
          <w:tcPr>
            <w:tcW w:w="4493" w:type="dxa"/>
          </w:tcPr>
          <w:p w14:paraId="36AEF08C" w14:textId="77777777" w:rsidR="00D87935" w:rsidRDefault="00D87935">
            <w:pPr>
              <w:jc w:val="right"/>
              <w:rPr>
                <w:color w:val="000000"/>
                <w:sz w:val="22"/>
                <w:szCs w:val="22"/>
              </w:rPr>
            </w:pPr>
          </w:p>
        </w:tc>
        <w:tc>
          <w:tcPr>
            <w:tcW w:w="1663" w:type="dxa"/>
          </w:tcPr>
          <w:p w14:paraId="704F0C90" w14:textId="77777777" w:rsidR="00D87935" w:rsidRDefault="00D87935">
            <w:pPr>
              <w:jc w:val="right"/>
              <w:rPr>
                <w:color w:val="000000"/>
                <w:sz w:val="22"/>
                <w:szCs w:val="22"/>
              </w:rPr>
            </w:pPr>
          </w:p>
        </w:tc>
      </w:tr>
      <w:tr w:rsidR="00D87935" w14:paraId="6E7E954F" w14:textId="77777777" w:rsidTr="006E2CCE">
        <w:trPr>
          <w:trHeight w:val="308"/>
        </w:trPr>
        <w:tc>
          <w:tcPr>
            <w:tcW w:w="3294" w:type="dxa"/>
          </w:tcPr>
          <w:p w14:paraId="613CF041" w14:textId="5B76F288" w:rsidR="00D87935" w:rsidRDefault="00BD2A9D">
            <w:pPr>
              <w:rPr>
                <w:color w:val="000000"/>
                <w:sz w:val="22"/>
                <w:szCs w:val="22"/>
              </w:rPr>
            </w:pPr>
            <w:r>
              <w:rPr>
                <w:color w:val="000000"/>
                <w:sz w:val="22"/>
                <w:szCs w:val="22"/>
              </w:rPr>
              <w:t>Office of Community Outreach and Engagement</w:t>
            </w:r>
          </w:p>
        </w:tc>
        <w:tc>
          <w:tcPr>
            <w:tcW w:w="4493" w:type="dxa"/>
          </w:tcPr>
          <w:p w14:paraId="0342F913" w14:textId="77777777" w:rsidR="00D87935" w:rsidRDefault="00BD2A9D">
            <w:pPr>
              <w:rPr>
                <w:b/>
                <w:bCs/>
                <w:color w:val="000000"/>
                <w:sz w:val="22"/>
                <w:szCs w:val="22"/>
              </w:rPr>
            </w:pPr>
            <w:r w:rsidRPr="009E48FC">
              <w:rPr>
                <w:b/>
                <w:bCs/>
                <w:color w:val="000000"/>
                <w:sz w:val="22"/>
                <w:szCs w:val="22"/>
              </w:rPr>
              <w:t>Health Equity Lead</w:t>
            </w:r>
            <w:r w:rsidR="00961E2C" w:rsidRPr="009E48FC">
              <w:rPr>
                <w:b/>
                <w:bCs/>
                <w:color w:val="000000"/>
                <w:sz w:val="22"/>
                <w:szCs w:val="22"/>
              </w:rPr>
              <w:t>/Liaison</w:t>
            </w:r>
          </w:p>
          <w:p w14:paraId="79D9E977" w14:textId="730D1E5A" w:rsidR="006E2CCE" w:rsidRPr="006E2CCE" w:rsidRDefault="006E2CCE">
            <w:pPr>
              <w:rPr>
                <w:color w:val="000000"/>
                <w:sz w:val="22"/>
                <w:szCs w:val="22"/>
              </w:rPr>
            </w:pPr>
            <w:r w:rsidRPr="006E2CCE">
              <w:rPr>
                <w:color w:val="000000"/>
                <w:sz w:val="22"/>
                <w:szCs w:val="22"/>
              </w:rPr>
              <w:t>DEI Consultant</w:t>
            </w:r>
          </w:p>
        </w:tc>
        <w:tc>
          <w:tcPr>
            <w:tcW w:w="1663" w:type="dxa"/>
          </w:tcPr>
          <w:p w14:paraId="37DE8419" w14:textId="77777777" w:rsidR="00D87935" w:rsidRDefault="00BD2A9D">
            <w:pPr>
              <w:rPr>
                <w:color w:val="000000"/>
                <w:sz w:val="22"/>
                <w:szCs w:val="22"/>
              </w:rPr>
            </w:pPr>
            <w:r>
              <w:rPr>
                <w:color w:val="000000"/>
                <w:sz w:val="22"/>
                <w:szCs w:val="22"/>
              </w:rPr>
              <w:t>2022-Present</w:t>
            </w:r>
          </w:p>
        </w:tc>
      </w:tr>
      <w:tr w:rsidR="00D87935" w14:paraId="36C35C7B" w14:textId="77777777" w:rsidTr="006E2CCE">
        <w:trPr>
          <w:trHeight w:val="308"/>
        </w:trPr>
        <w:tc>
          <w:tcPr>
            <w:tcW w:w="3294" w:type="dxa"/>
          </w:tcPr>
          <w:p w14:paraId="0932FCED" w14:textId="77777777" w:rsidR="00D87935" w:rsidRDefault="00D87935">
            <w:pPr>
              <w:jc w:val="right"/>
              <w:rPr>
                <w:color w:val="000000"/>
                <w:sz w:val="22"/>
                <w:szCs w:val="22"/>
              </w:rPr>
            </w:pPr>
          </w:p>
        </w:tc>
        <w:tc>
          <w:tcPr>
            <w:tcW w:w="4493" w:type="dxa"/>
          </w:tcPr>
          <w:p w14:paraId="041DC214" w14:textId="77777777" w:rsidR="00D87935" w:rsidRDefault="00D87935">
            <w:pPr>
              <w:jc w:val="right"/>
              <w:rPr>
                <w:color w:val="000000"/>
                <w:sz w:val="22"/>
                <w:szCs w:val="22"/>
              </w:rPr>
            </w:pPr>
          </w:p>
        </w:tc>
        <w:tc>
          <w:tcPr>
            <w:tcW w:w="1663" w:type="dxa"/>
          </w:tcPr>
          <w:p w14:paraId="04AB32AA" w14:textId="77777777" w:rsidR="00D87935" w:rsidRDefault="00D87935">
            <w:pPr>
              <w:jc w:val="right"/>
              <w:rPr>
                <w:color w:val="000000"/>
                <w:sz w:val="22"/>
                <w:szCs w:val="22"/>
              </w:rPr>
            </w:pPr>
          </w:p>
        </w:tc>
      </w:tr>
      <w:tr w:rsidR="00D87935" w14:paraId="63656E75" w14:textId="77777777" w:rsidTr="00B61B3B">
        <w:trPr>
          <w:trHeight w:val="308"/>
        </w:trPr>
        <w:tc>
          <w:tcPr>
            <w:tcW w:w="3294" w:type="dxa"/>
          </w:tcPr>
          <w:p w14:paraId="7FBFA16A" w14:textId="77777777" w:rsidR="00D87935" w:rsidRDefault="00BD2A9D">
            <w:pPr>
              <w:rPr>
                <w:color w:val="000000"/>
                <w:sz w:val="22"/>
                <w:szCs w:val="22"/>
              </w:rPr>
            </w:pPr>
            <w:r>
              <w:rPr>
                <w:color w:val="000000"/>
                <w:sz w:val="22"/>
                <w:szCs w:val="22"/>
              </w:rPr>
              <w:t>Indiana University, Bloomington</w:t>
            </w:r>
          </w:p>
        </w:tc>
        <w:tc>
          <w:tcPr>
            <w:tcW w:w="4493" w:type="dxa"/>
          </w:tcPr>
          <w:p w14:paraId="75A04B54" w14:textId="77777777" w:rsidR="00D87935" w:rsidRDefault="00BD2A9D">
            <w:pPr>
              <w:rPr>
                <w:color w:val="000000"/>
                <w:sz w:val="22"/>
                <w:szCs w:val="22"/>
              </w:rPr>
            </w:pPr>
            <w:r>
              <w:rPr>
                <w:color w:val="000000"/>
                <w:sz w:val="22"/>
                <w:szCs w:val="22"/>
              </w:rPr>
              <w:t>Affiliate Faculty, National Institute for Transformation and Equity</w:t>
            </w:r>
          </w:p>
        </w:tc>
        <w:tc>
          <w:tcPr>
            <w:tcW w:w="1663" w:type="dxa"/>
          </w:tcPr>
          <w:p w14:paraId="2176BE0B" w14:textId="77777777" w:rsidR="00D87935" w:rsidRDefault="00BD2A9D">
            <w:pPr>
              <w:rPr>
                <w:color w:val="000000"/>
                <w:sz w:val="22"/>
                <w:szCs w:val="22"/>
              </w:rPr>
            </w:pPr>
            <w:r>
              <w:rPr>
                <w:color w:val="000000"/>
                <w:sz w:val="22"/>
                <w:szCs w:val="22"/>
              </w:rPr>
              <w:t>2017-Present</w:t>
            </w:r>
          </w:p>
        </w:tc>
      </w:tr>
    </w:tbl>
    <w:p w14:paraId="17C60BCE" w14:textId="77777777" w:rsidR="002B5521" w:rsidRDefault="002B5521">
      <w:pPr>
        <w:tabs>
          <w:tab w:val="left" w:pos="1440"/>
          <w:tab w:val="left" w:pos="5310"/>
          <w:tab w:val="left" w:pos="7470"/>
          <w:tab w:val="left" w:pos="8640"/>
          <w:tab w:val="left" w:pos="9360"/>
          <w:tab w:val="left" w:pos="10260"/>
        </w:tabs>
        <w:rPr>
          <w:b/>
          <w:sz w:val="22"/>
          <w:szCs w:val="22"/>
        </w:rPr>
      </w:pPr>
    </w:p>
    <w:p w14:paraId="77329202" w14:textId="114178DA" w:rsidR="00D87935" w:rsidRDefault="00BD2A9D">
      <w:pPr>
        <w:tabs>
          <w:tab w:val="left" w:pos="1440"/>
          <w:tab w:val="left" w:pos="5310"/>
          <w:tab w:val="left" w:pos="7470"/>
          <w:tab w:val="left" w:pos="8640"/>
          <w:tab w:val="left" w:pos="9360"/>
          <w:tab w:val="left" w:pos="10260"/>
        </w:tabs>
        <w:rPr>
          <w:b/>
          <w:sz w:val="22"/>
          <w:szCs w:val="22"/>
        </w:rPr>
      </w:pPr>
      <w:r>
        <w:rPr>
          <w:b/>
          <w:sz w:val="22"/>
          <w:szCs w:val="22"/>
        </w:rPr>
        <w:t>OTHER ACADEMIC</w:t>
      </w:r>
    </w:p>
    <w:p w14:paraId="6A184984" w14:textId="49C88F44" w:rsidR="00D87935" w:rsidRDefault="00BD2A9D">
      <w:pPr>
        <w:tabs>
          <w:tab w:val="left" w:pos="1440"/>
          <w:tab w:val="left" w:pos="3780"/>
          <w:tab w:val="left" w:pos="4140"/>
          <w:tab w:val="left" w:pos="4320"/>
          <w:tab w:val="left" w:pos="7470"/>
          <w:tab w:val="left" w:pos="7920"/>
          <w:tab w:val="left" w:pos="8640"/>
          <w:tab w:val="left" w:pos="9360"/>
          <w:tab w:val="left" w:pos="10260"/>
        </w:tabs>
        <w:rPr>
          <w:sz w:val="22"/>
          <w:szCs w:val="22"/>
        </w:rPr>
      </w:pPr>
      <w:r>
        <w:rPr>
          <w:sz w:val="22"/>
          <w:szCs w:val="22"/>
        </w:rPr>
        <w:t xml:space="preserve">University of Michigan, </w:t>
      </w:r>
      <w:r>
        <w:rPr>
          <w:sz w:val="22"/>
          <w:szCs w:val="22"/>
        </w:rPr>
        <w:tab/>
      </w:r>
      <w:proofErr w:type="gramStart"/>
      <w:r w:rsidR="00B61B3B">
        <w:rPr>
          <w:sz w:val="22"/>
          <w:szCs w:val="22"/>
        </w:rPr>
        <w:tab/>
      </w:r>
      <w:r w:rsidR="009668BC">
        <w:rPr>
          <w:sz w:val="22"/>
          <w:szCs w:val="22"/>
        </w:rPr>
        <w:t xml:space="preserve">  </w:t>
      </w:r>
      <w:r>
        <w:rPr>
          <w:sz w:val="22"/>
          <w:szCs w:val="22"/>
        </w:rPr>
        <w:t>Diversity</w:t>
      </w:r>
      <w:proofErr w:type="gramEnd"/>
      <w:r>
        <w:rPr>
          <w:sz w:val="22"/>
          <w:szCs w:val="22"/>
        </w:rPr>
        <w:t xml:space="preserve"> Scholar, </w:t>
      </w:r>
      <w:r>
        <w:rPr>
          <w:sz w:val="22"/>
          <w:szCs w:val="22"/>
        </w:rPr>
        <w:tab/>
      </w:r>
      <w:r>
        <w:rPr>
          <w:sz w:val="22"/>
          <w:szCs w:val="22"/>
        </w:rPr>
        <w:tab/>
        <w:t>2020-Present</w:t>
      </w:r>
    </w:p>
    <w:p w14:paraId="40C93148" w14:textId="11D62ED7" w:rsidR="00D87935" w:rsidRDefault="00BD2A9D">
      <w:pPr>
        <w:tabs>
          <w:tab w:val="left" w:pos="1440"/>
          <w:tab w:val="left" w:pos="5310"/>
          <w:tab w:val="left" w:pos="7470"/>
          <w:tab w:val="left" w:pos="8640"/>
          <w:tab w:val="left" w:pos="9360"/>
          <w:tab w:val="left" w:pos="10260"/>
        </w:tabs>
        <w:rPr>
          <w:sz w:val="22"/>
          <w:szCs w:val="22"/>
        </w:rPr>
      </w:pPr>
      <w:r>
        <w:rPr>
          <w:sz w:val="22"/>
          <w:szCs w:val="22"/>
        </w:rPr>
        <w:t xml:space="preserve">LSA National Center                                  </w:t>
      </w:r>
      <w:r w:rsidR="00B61B3B">
        <w:rPr>
          <w:sz w:val="22"/>
          <w:szCs w:val="22"/>
        </w:rPr>
        <w:t xml:space="preserve">      </w:t>
      </w:r>
      <w:r>
        <w:rPr>
          <w:sz w:val="22"/>
          <w:szCs w:val="22"/>
        </w:rPr>
        <w:t xml:space="preserve"> </w:t>
      </w:r>
      <w:r w:rsidR="009668BC">
        <w:rPr>
          <w:sz w:val="22"/>
          <w:szCs w:val="22"/>
        </w:rPr>
        <w:t xml:space="preserve">  </w:t>
      </w:r>
      <w:r>
        <w:rPr>
          <w:sz w:val="22"/>
          <w:szCs w:val="22"/>
        </w:rPr>
        <w:t>Diversity Scholar Network</w:t>
      </w:r>
      <w:r>
        <w:rPr>
          <w:color w:val="FF0000"/>
          <w:sz w:val="22"/>
          <w:szCs w:val="22"/>
        </w:rPr>
        <w:t xml:space="preserve">       </w:t>
      </w:r>
      <w:r>
        <w:rPr>
          <w:sz w:val="22"/>
          <w:szCs w:val="22"/>
        </w:rPr>
        <w:t xml:space="preserve">    </w:t>
      </w:r>
    </w:p>
    <w:p w14:paraId="01747951" w14:textId="77777777" w:rsidR="00D87935" w:rsidRDefault="00BD2A9D">
      <w:pPr>
        <w:tabs>
          <w:tab w:val="left" w:pos="1440"/>
          <w:tab w:val="left" w:pos="5310"/>
          <w:tab w:val="left" w:pos="7470"/>
          <w:tab w:val="left" w:pos="8640"/>
          <w:tab w:val="left" w:pos="9360"/>
          <w:tab w:val="left" w:pos="10260"/>
        </w:tabs>
        <w:rPr>
          <w:sz w:val="22"/>
          <w:szCs w:val="22"/>
        </w:rPr>
      </w:pPr>
      <w:r>
        <w:rPr>
          <w:sz w:val="22"/>
          <w:szCs w:val="22"/>
        </w:rPr>
        <w:t>for Institutional Diversity</w:t>
      </w:r>
    </w:p>
    <w:p w14:paraId="29DC0187" w14:textId="77777777" w:rsidR="00BD2A9D" w:rsidRDefault="00BD2A9D">
      <w:pPr>
        <w:tabs>
          <w:tab w:val="left" w:pos="1440"/>
          <w:tab w:val="left" w:pos="5310"/>
          <w:tab w:val="left" w:pos="7470"/>
          <w:tab w:val="left" w:pos="8010"/>
          <w:tab w:val="left" w:pos="9360"/>
          <w:tab w:val="left" w:pos="10260"/>
        </w:tabs>
        <w:rPr>
          <w:b/>
          <w:sz w:val="22"/>
          <w:szCs w:val="22"/>
        </w:rPr>
      </w:pPr>
    </w:p>
    <w:p w14:paraId="6C5EC9F3" w14:textId="057663B6" w:rsidR="00D87935" w:rsidRDefault="00BD2A9D">
      <w:pPr>
        <w:tabs>
          <w:tab w:val="left" w:pos="1440"/>
          <w:tab w:val="left" w:pos="5310"/>
          <w:tab w:val="left" w:pos="7470"/>
          <w:tab w:val="left" w:pos="8010"/>
          <w:tab w:val="left" w:pos="9360"/>
          <w:tab w:val="left" w:pos="10260"/>
        </w:tabs>
        <w:rPr>
          <w:b/>
          <w:sz w:val="22"/>
          <w:szCs w:val="22"/>
        </w:rPr>
      </w:pPr>
      <w:r>
        <w:rPr>
          <w:b/>
          <w:sz w:val="22"/>
          <w:szCs w:val="22"/>
        </w:rPr>
        <w:t>ADMINISTRATIVE/PROFESSIONAL</w:t>
      </w:r>
    </w:p>
    <w:p w14:paraId="0B7671F5" w14:textId="77777777" w:rsidR="00D87935" w:rsidRDefault="00BD2A9D">
      <w:pPr>
        <w:tabs>
          <w:tab w:val="left" w:pos="4320"/>
          <w:tab w:val="left" w:pos="7380"/>
        </w:tabs>
        <w:jc w:val="both"/>
        <w:rPr>
          <w:sz w:val="22"/>
          <w:szCs w:val="22"/>
        </w:rPr>
      </w:pPr>
      <w:r>
        <w:rPr>
          <w:sz w:val="22"/>
          <w:szCs w:val="22"/>
        </w:rPr>
        <w:t xml:space="preserve">Colorado State University                                   </w:t>
      </w:r>
      <w:r>
        <w:rPr>
          <w:sz w:val="22"/>
          <w:szCs w:val="22"/>
        </w:rPr>
        <w:tab/>
        <w:t>Research Associate</w:t>
      </w:r>
      <w:r>
        <w:rPr>
          <w:sz w:val="22"/>
          <w:szCs w:val="22"/>
        </w:rPr>
        <w:tab/>
      </w:r>
      <w:r>
        <w:rPr>
          <w:sz w:val="22"/>
          <w:szCs w:val="22"/>
        </w:rPr>
        <w:tab/>
        <w:t>1998-2000</w:t>
      </w:r>
    </w:p>
    <w:p w14:paraId="59FE7AA0" w14:textId="77777777" w:rsidR="00D87935" w:rsidRDefault="00BD2A9D">
      <w:pPr>
        <w:tabs>
          <w:tab w:val="left" w:pos="4320"/>
          <w:tab w:val="left" w:pos="7380"/>
        </w:tabs>
        <w:jc w:val="both"/>
        <w:rPr>
          <w:sz w:val="22"/>
          <w:szCs w:val="22"/>
        </w:rPr>
      </w:pPr>
      <w:r>
        <w:rPr>
          <w:sz w:val="22"/>
          <w:szCs w:val="22"/>
        </w:rPr>
        <w:t xml:space="preserve">    Macromolecular Resources Facility</w:t>
      </w:r>
      <w:r>
        <w:rPr>
          <w:sz w:val="22"/>
          <w:szCs w:val="22"/>
        </w:rPr>
        <w:tab/>
      </w:r>
      <w:r>
        <w:rPr>
          <w:sz w:val="22"/>
          <w:szCs w:val="22"/>
        </w:rPr>
        <w:tab/>
      </w:r>
    </w:p>
    <w:p w14:paraId="12B335ED" w14:textId="77777777" w:rsidR="00D87935" w:rsidRDefault="00BD2A9D">
      <w:pPr>
        <w:tabs>
          <w:tab w:val="left" w:pos="270"/>
          <w:tab w:val="left" w:pos="7380"/>
        </w:tabs>
        <w:jc w:val="both"/>
        <w:rPr>
          <w:sz w:val="22"/>
          <w:szCs w:val="22"/>
        </w:rPr>
      </w:pPr>
      <w:r>
        <w:rPr>
          <w:sz w:val="22"/>
          <w:szCs w:val="22"/>
        </w:rPr>
        <w:t xml:space="preserve">    DNA Synthesis and Sequencing Core.                 </w:t>
      </w:r>
      <w:r>
        <w:rPr>
          <w:sz w:val="22"/>
          <w:szCs w:val="22"/>
        </w:rPr>
        <w:tab/>
      </w:r>
    </w:p>
    <w:p w14:paraId="00288ADC" w14:textId="77777777" w:rsidR="00D87935" w:rsidRDefault="00BD2A9D">
      <w:pPr>
        <w:tabs>
          <w:tab w:val="left" w:pos="270"/>
          <w:tab w:val="left" w:pos="7380"/>
        </w:tabs>
        <w:jc w:val="both"/>
        <w:rPr>
          <w:sz w:val="22"/>
          <w:szCs w:val="22"/>
        </w:rPr>
      </w:pPr>
      <w:r>
        <w:rPr>
          <w:sz w:val="22"/>
          <w:szCs w:val="22"/>
        </w:rPr>
        <w:t xml:space="preserve">    Fort Collins, CO </w:t>
      </w:r>
    </w:p>
    <w:p w14:paraId="2E63D185" w14:textId="77777777" w:rsidR="00D87935" w:rsidRDefault="00D87935">
      <w:pPr>
        <w:tabs>
          <w:tab w:val="left" w:pos="180"/>
          <w:tab w:val="left" w:pos="4320"/>
          <w:tab w:val="left" w:pos="7380"/>
        </w:tabs>
        <w:jc w:val="both"/>
        <w:rPr>
          <w:sz w:val="22"/>
          <w:szCs w:val="22"/>
        </w:rPr>
      </w:pPr>
    </w:p>
    <w:p w14:paraId="4669AC9D" w14:textId="77777777" w:rsidR="00D87935" w:rsidRDefault="00BD2A9D">
      <w:pPr>
        <w:tabs>
          <w:tab w:val="left" w:pos="180"/>
          <w:tab w:val="left" w:pos="4320"/>
          <w:tab w:val="left" w:pos="7380"/>
        </w:tabs>
        <w:jc w:val="both"/>
        <w:rPr>
          <w:sz w:val="22"/>
          <w:szCs w:val="22"/>
        </w:rPr>
      </w:pPr>
      <w:proofErr w:type="spellStart"/>
      <w:r>
        <w:rPr>
          <w:sz w:val="22"/>
          <w:szCs w:val="22"/>
        </w:rPr>
        <w:t>Atrix</w:t>
      </w:r>
      <w:proofErr w:type="spellEnd"/>
      <w:r>
        <w:rPr>
          <w:sz w:val="22"/>
          <w:szCs w:val="22"/>
        </w:rPr>
        <w:t xml:space="preserve"> Laboratories, Inc.</w:t>
      </w:r>
      <w:r>
        <w:rPr>
          <w:sz w:val="22"/>
          <w:szCs w:val="22"/>
        </w:rPr>
        <w:tab/>
        <w:t xml:space="preserve">Analytical Chemist </w:t>
      </w:r>
      <w:r>
        <w:rPr>
          <w:sz w:val="22"/>
          <w:szCs w:val="22"/>
        </w:rPr>
        <w:tab/>
      </w:r>
      <w:r>
        <w:rPr>
          <w:sz w:val="22"/>
          <w:szCs w:val="22"/>
        </w:rPr>
        <w:tab/>
        <w:t>1999-2000</w:t>
      </w:r>
    </w:p>
    <w:p w14:paraId="5F0FEE55" w14:textId="77777777" w:rsidR="00D87935" w:rsidRDefault="00BD2A9D">
      <w:pPr>
        <w:tabs>
          <w:tab w:val="left" w:pos="270"/>
          <w:tab w:val="left" w:pos="4320"/>
          <w:tab w:val="left" w:pos="7380"/>
        </w:tabs>
        <w:jc w:val="both"/>
        <w:rPr>
          <w:sz w:val="22"/>
          <w:szCs w:val="22"/>
        </w:rPr>
      </w:pPr>
      <w:r>
        <w:rPr>
          <w:sz w:val="22"/>
          <w:szCs w:val="22"/>
        </w:rPr>
        <w:tab/>
        <w:t>Department of Pharmaceutical</w:t>
      </w:r>
      <w:r>
        <w:rPr>
          <w:sz w:val="22"/>
          <w:szCs w:val="22"/>
        </w:rPr>
        <w:tab/>
      </w:r>
    </w:p>
    <w:p w14:paraId="013710EB" w14:textId="77777777" w:rsidR="00D87935" w:rsidRDefault="00BD2A9D">
      <w:pPr>
        <w:tabs>
          <w:tab w:val="left" w:pos="270"/>
          <w:tab w:val="left" w:pos="7380"/>
        </w:tabs>
        <w:ind w:left="180" w:right="1617"/>
        <w:rPr>
          <w:sz w:val="22"/>
          <w:szCs w:val="22"/>
        </w:rPr>
      </w:pPr>
      <w:r>
        <w:rPr>
          <w:sz w:val="22"/>
          <w:szCs w:val="22"/>
        </w:rPr>
        <w:tab/>
        <w:t xml:space="preserve">Development, Division of Analytical </w:t>
      </w:r>
    </w:p>
    <w:p w14:paraId="3890B946" w14:textId="77777777" w:rsidR="00D87935" w:rsidRDefault="00BD2A9D">
      <w:pPr>
        <w:tabs>
          <w:tab w:val="left" w:pos="270"/>
          <w:tab w:val="left" w:pos="7380"/>
        </w:tabs>
        <w:ind w:left="180" w:right="1617"/>
        <w:rPr>
          <w:sz w:val="22"/>
          <w:szCs w:val="22"/>
        </w:rPr>
      </w:pPr>
      <w:r>
        <w:rPr>
          <w:sz w:val="22"/>
          <w:szCs w:val="22"/>
        </w:rPr>
        <w:tab/>
        <w:t xml:space="preserve">Method Development and Drug Delivery </w:t>
      </w:r>
    </w:p>
    <w:p w14:paraId="23208B39" w14:textId="77777777" w:rsidR="00D87935" w:rsidRDefault="00BD2A9D">
      <w:pPr>
        <w:tabs>
          <w:tab w:val="left" w:pos="270"/>
          <w:tab w:val="left" w:pos="7380"/>
        </w:tabs>
        <w:ind w:left="180" w:right="1617"/>
        <w:rPr>
          <w:sz w:val="22"/>
          <w:szCs w:val="22"/>
        </w:rPr>
      </w:pPr>
      <w:r>
        <w:rPr>
          <w:sz w:val="22"/>
          <w:szCs w:val="22"/>
        </w:rPr>
        <w:t xml:space="preserve"> Systems, Fort Collins, CO</w:t>
      </w:r>
    </w:p>
    <w:p w14:paraId="3289D204" w14:textId="77777777" w:rsidR="00D87935" w:rsidRDefault="00D87935">
      <w:pPr>
        <w:tabs>
          <w:tab w:val="left" w:pos="7380"/>
        </w:tabs>
        <w:jc w:val="both"/>
        <w:rPr>
          <w:sz w:val="22"/>
          <w:szCs w:val="22"/>
        </w:rPr>
      </w:pPr>
    </w:p>
    <w:p w14:paraId="6C4AA1CB" w14:textId="77777777" w:rsidR="00D87935" w:rsidRDefault="00BD2A9D">
      <w:pPr>
        <w:tabs>
          <w:tab w:val="left" w:pos="4320"/>
          <w:tab w:val="left" w:pos="7380"/>
        </w:tabs>
        <w:jc w:val="both"/>
        <w:rPr>
          <w:sz w:val="22"/>
          <w:szCs w:val="22"/>
        </w:rPr>
      </w:pPr>
      <w:r>
        <w:rPr>
          <w:sz w:val="22"/>
          <w:szCs w:val="22"/>
        </w:rPr>
        <w:t>University of Colorado Health Sciences Center    Research Associate/Sr. PRA</w:t>
      </w:r>
      <w:r>
        <w:rPr>
          <w:sz w:val="22"/>
          <w:szCs w:val="22"/>
        </w:rPr>
        <w:tab/>
      </w:r>
      <w:r>
        <w:rPr>
          <w:sz w:val="22"/>
          <w:szCs w:val="22"/>
        </w:rPr>
        <w:tab/>
        <w:t>2000-2006</w:t>
      </w:r>
    </w:p>
    <w:p w14:paraId="062DC762" w14:textId="77777777" w:rsidR="00D87935" w:rsidRDefault="00BD2A9D">
      <w:pPr>
        <w:tabs>
          <w:tab w:val="left" w:pos="4320"/>
          <w:tab w:val="left" w:pos="5220"/>
          <w:tab w:val="left" w:pos="7380"/>
        </w:tabs>
        <w:ind w:firstLine="270"/>
        <w:rPr>
          <w:sz w:val="22"/>
          <w:szCs w:val="22"/>
        </w:rPr>
      </w:pPr>
      <w:r>
        <w:rPr>
          <w:sz w:val="22"/>
          <w:szCs w:val="22"/>
        </w:rPr>
        <w:t>(</w:t>
      </w:r>
      <w:proofErr w:type="gramStart"/>
      <w:r>
        <w:rPr>
          <w:sz w:val="22"/>
          <w:szCs w:val="22"/>
        </w:rPr>
        <w:t>now</w:t>
      </w:r>
      <w:proofErr w:type="gramEnd"/>
      <w:r>
        <w:rPr>
          <w:sz w:val="22"/>
          <w:szCs w:val="22"/>
        </w:rPr>
        <w:t>, Anschutz Medical Campus)</w:t>
      </w:r>
    </w:p>
    <w:p w14:paraId="2546BDF7" w14:textId="77777777" w:rsidR="00D87935" w:rsidRDefault="00BD2A9D">
      <w:pPr>
        <w:tabs>
          <w:tab w:val="left" w:pos="4320"/>
          <w:tab w:val="left" w:pos="5220"/>
          <w:tab w:val="left" w:pos="7380"/>
        </w:tabs>
        <w:ind w:firstLine="270"/>
        <w:rPr>
          <w:sz w:val="22"/>
          <w:szCs w:val="22"/>
        </w:rPr>
      </w:pPr>
      <w:r>
        <w:rPr>
          <w:sz w:val="22"/>
          <w:szCs w:val="22"/>
        </w:rPr>
        <w:t>Department of Medicine</w:t>
      </w:r>
      <w:r>
        <w:rPr>
          <w:sz w:val="22"/>
          <w:szCs w:val="22"/>
        </w:rPr>
        <w:tab/>
      </w:r>
      <w:r>
        <w:rPr>
          <w:sz w:val="22"/>
          <w:szCs w:val="22"/>
        </w:rPr>
        <w:tab/>
      </w:r>
      <w:r>
        <w:rPr>
          <w:sz w:val="22"/>
          <w:szCs w:val="22"/>
        </w:rPr>
        <w:tab/>
      </w:r>
    </w:p>
    <w:p w14:paraId="25F26B86" w14:textId="77777777" w:rsidR="00D87935" w:rsidRDefault="00BD2A9D">
      <w:pPr>
        <w:tabs>
          <w:tab w:val="left" w:pos="7380"/>
        </w:tabs>
        <w:ind w:firstLine="270"/>
        <w:jc w:val="both"/>
        <w:rPr>
          <w:sz w:val="22"/>
          <w:szCs w:val="22"/>
        </w:rPr>
      </w:pPr>
      <w:r>
        <w:rPr>
          <w:sz w:val="22"/>
          <w:szCs w:val="22"/>
        </w:rPr>
        <w:t xml:space="preserve">Div. Pulmonary Sciences &amp; Critical Care, </w:t>
      </w:r>
    </w:p>
    <w:p w14:paraId="6013AF65" w14:textId="77777777" w:rsidR="00D87935" w:rsidRDefault="00BD2A9D">
      <w:pPr>
        <w:tabs>
          <w:tab w:val="left" w:pos="7380"/>
        </w:tabs>
        <w:ind w:firstLine="270"/>
        <w:jc w:val="both"/>
        <w:rPr>
          <w:sz w:val="22"/>
          <w:szCs w:val="22"/>
        </w:rPr>
      </w:pPr>
      <w:r>
        <w:rPr>
          <w:sz w:val="22"/>
          <w:szCs w:val="22"/>
        </w:rPr>
        <w:t>&amp; Div. Medical Oncology</w:t>
      </w:r>
    </w:p>
    <w:p w14:paraId="6E3CACFA" w14:textId="77777777" w:rsidR="00D87935" w:rsidRDefault="00BD2A9D">
      <w:pPr>
        <w:tabs>
          <w:tab w:val="left" w:pos="7380"/>
        </w:tabs>
        <w:ind w:left="180" w:firstLine="90"/>
        <w:jc w:val="both"/>
        <w:rPr>
          <w:sz w:val="22"/>
          <w:szCs w:val="22"/>
        </w:rPr>
      </w:pPr>
      <w:r>
        <w:rPr>
          <w:sz w:val="22"/>
          <w:szCs w:val="22"/>
        </w:rPr>
        <w:t>Denver, CO</w:t>
      </w:r>
    </w:p>
    <w:p w14:paraId="28C4D341" w14:textId="77777777" w:rsidR="00D87935" w:rsidRDefault="00D87935">
      <w:pPr>
        <w:tabs>
          <w:tab w:val="left" w:pos="4320"/>
          <w:tab w:val="left" w:pos="7380"/>
          <w:tab w:val="left" w:pos="7470"/>
          <w:tab w:val="left" w:pos="7920"/>
        </w:tabs>
        <w:ind w:left="180"/>
        <w:rPr>
          <w:sz w:val="22"/>
          <w:szCs w:val="22"/>
        </w:rPr>
      </w:pPr>
    </w:p>
    <w:p w14:paraId="21E935C3" w14:textId="05E6ECC0" w:rsidR="00D87935" w:rsidRDefault="00BD2A9D">
      <w:pPr>
        <w:tabs>
          <w:tab w:val="left" w:pos="4320"/>
          <w:tab w:val="left" w:pos="5220"/>
          <w:tab w:val="left" w:pos="7380"/>
        </w:tabs>
        <w:rPr>
          <w:sz w:val="22"/>
          <w:szCs w:val="22"/>
        </w:rPr>
      </w:pPr>
      <w:r>
        <w:rPr>
          <w:sz w:val="22"/>
          <w:szCs w:val="22"/>
        </w:rPr>
        <w:t>University of Denver</w:t>
      </w:r>
      <w:r>
        <w:rPr>
          <w:sz w:val="22"/>
          <w:szCs w:val="22"/>
        </w:rPr>
        <w:tab/>
        <w:t xml:space="preserve">Research Compliance </w:t>
      </w:r>
      <w:r w:rsidR="005655EF">
        <w:rPr>
          <w:sz w:val="22"/>
          <w:szCs w:val="22"/>
        </w:rPr>
        <w:t>Manager/</w:t>
      </w:r>
      <w:r>
        <w:rPr>
          <w:sz w:val="22"/>
          <w:szCs w:val="22"/>
        </w:rPr>
        <w:tab/>
      </w:r>
      <w:r>
        <w:rPr>
          <w:sz w:val="22"/>
          <w:szCs w:val="22"/>
        </w:rPr>
        <w:tab/>
        <w:t>2006-2011</w:t>
      </w:r>
    </w:p>
    <w:p w14:paraId="0AC048D1" w14:textId="671BE5FB" w:rsidR="00D87935" w:rsidRDefault="00BD2A9D">
      <w:pPr>
        <w:tabs>
          <w:tab w:val="left" w:pos="4320"/>
          <w:tab w:val="left" w:pos="5220"/>
          <w:tab w:val="left" w:pos="7380"/>
        </w:tabs>
        <w:rPr>
          <w:sz w:val="22"/>
          <w:szCs w:val="22"/>
        </w:rPr>
      </w:pPr>
      <w:r>
        <w:rPr>
          <w:sz w:val="22"/>
          <w:szCs w:val="22"/>
        </w:rPr>
        <w:t xml:space="preserve">     Office of Research and Sponsored </w:t>
      </w:r>
      <w:r>
        <w:rPr>
          <w:sz w:val="22"/>
          <w:szCs w:val="22"/>
        </w:rPr>
        <w:tab/>
      </w:r>
      <w:r w:rsidR="005655EF">
        <w:rPr>
          <w:sz w:val="22"/>
          <w:szCs w:val="22"/>
        </w:rPr>
        <w:t>Officer</w:t>
      </w:r>
    </w:p>
    <w:p w14:paraId="0DB63EA3" w14:textId="77777777" w:rsidR="00D87935" w:rsidRDefault="00BD2A9D">
      <w:pPr>
        <w:tabs>
          <w:tab w:val="left" w:pos="4320"/>
          <w:tab w:val="left" w:pos="5220"/>
          <w:tab w:val="left" w:pos="7380"/>
        </w:tabs>
        <w:rPr>
          <w:sz w:val="22"/>
          <w:szCs w:val="22"/>
        </w:rPr>
      </w:pPr>
      <w:r>
        <w:rPr>
          <w:sz w:val="22"/>
          <w:szCs w:val="22"/>
        </w:rPr>
        <w:t xml:space="preserve">     </w:t>
      </w:r>
      <w:proofErr w:type="gramStart"/>
      <w:r>
        <w:rPr>
          <w:sz w:val="22"/>
          <w:szCs w:val="22"/>
        </w:rPr>
        <w:t>Programs,  Office</w:t>
      </w:r>
      <w:proofErr w:type="gramEnd"/>
      <w:r>
        <w:rPr>
          <w:sz w:val="22"/>
          <w:szCs w:val="22"/>
        </w:rPr>
        <w:t xml:space="preserve"> of Vice Provost for </w:t>
      </w:r>
    </w:p>
    <w:p w14:paraId="238DBC59" w14:textId="77777777" w:rsidR="00D87935" w:rsidRDefault="00BD2A9D">
      <w:pPr>
        <w:tabs>
          <w:tab w:val="left" w:pos="4320"/>
          <w:tab w:val="left" w:pos="5220"/>
          <w:tab w:val="left" w:pos="7380"/>
        </w:tabs>
        <w:rPr>
          <w:sz w:val="22"/>
          <w:szCs w:val="22"/>
        </w:rPr>
      </w:pPr>
      <w:r>
        <w:rPr>
          <w:sz w:val="22"/>
          <w:szCs w:val="22"/>
        </w:rPr>
        <w:t xml:space="preserve">     Financial Affairs, Denver, CO</w:t>
      </w:r>
    </w:p>
    <w:p w14:paraId="0F7F609A" w14:textId="77777777" w:rsidR="00D87935" w:rsidRDefault="00BD2A9D">
      <w:pPr>
        <w:tabs>
          <w:tab w:val="left" w:pos="360"/>
          <w:tab w:val="left" w:pos="4320"/>
          <w:tab w:val="left" w:pos="5220"/>
          <w:tab w:val="left" w:pos="7380"/>
        </w:tabs>
        <w:rPr>
          <w:sz w:val="22"/>
          <w:szCs w:val="22"/>
        </w:rPr>
      </w:pPr>
      <w:r>
        <w:rPr>
          <w:sz w:val="22"/>
          <w:szCs w:val="22"/>
        </w:rPr>
        <w:t xml:space="preserve">     {IRB, IACUC, IBC, HIPAA, COI, Export </w:t>
      </w:r>
    </w:p>
    <w:p w14:paraId="24A9A540" w14:textId="77777777" w:rsidR="00D87935" w:rsidRDefault="00BD2A9D">
      <w:pPr>
        <w:tabs>
          <w:tab w:val="left" w:pos="360"/>
          <w:tab w:val="left" w:pos="4320"/>
          <w:tab w:val="left" w:pos="5220"/>
          <w:tab w:val="left" w:pos="7380"/>
        </w:tabs>
        <w:rPr>
          <w:sz w:val="22"/>
          <w:szCs w:val="22"/>
        </w:rPr>
      </w:pPr>
      <w:r>
        <w:rPr>
          <w:sz w:val="22"/>
          <w:szCs w:val="22"/>
        </w:rPr>
        <w:t xml:space="preserve">     Controls, Accreditations, RCR, </w:t>
      </w:r>
    </w:p>
    <w:p w14:paraId="1B354FA9" w14:textId="77777777" w:rsidR="00D87935" w:rsidRDefault="00BD2A9D">
      <w:pPr>
        <w:tabs>
          <w:tab w:val="left" w:pos="360"/>
          <w:tab w:val="left" w:pos="4320"/>
          <w:tab w:val="left" w:pos="5220"/>
          <w:tab w:val="left" w:pos="7380"/>
        </w:tabs>
        <w:rPr>
          <w:sz w:val="22"/>
          <w:szCs w:val="22"/>
        </w:rPr>
      </w:pPr>
      <w:r>
        <w:rPr>
          <w:sz w:val="22"/>
          <w:szCs w:val="22"/>
        </w:rPr>
        <w:t xml:space="preserve">     Research Ethics}</w:t>
      </w:r>
      <w:r>
        <w:rPr>
          <w:sz w:val="22"/>
          <w:szCs w:val="22"/>
        </w:rPr>
        <w:tab/>
      </w:r>
    </w:p>
    <w:p w14:paraId="673DBDD7" w14:textId="77777777" w:rsidR="00D87935" w:rsidRDefault="00D87935">
      <w:pPr>
        <w:tabs>
          <w:tab w:val="left" w:pos="4320"/>
          <w:tab w:val="left" w:pos="7380"/>
          <w:tab w:val="left" w:pos="7470"/>
        </w:tabs>
        <w:rPr>
          <w:sz w:val="22"/>
          <w:szCs w:val="22"/>
        </w:rPr>
      </w:pPr>
    </w:p>
    <w:p w14:paraId="46A8CAD4" w14:textId="77777777" w:rsidR="00D87935" w:rsidRDefault="00BD2A9D">
      <w:pPr>
        <w:tabs>
          <w:tab w:val="left" w:pos="4320"/>
          <w:tab w:val="left" w:pos="7380"/>
          <w:tab w:val="left" w:pos="7470"/>
        </w:tabs>
        <w:rPr>
          <w:sz w:val="22"/>
          <w:szCs w:val="22"/>
        </w:rPr>
      </w:pPr>
      <w:r>
        <w:rPr>
          <w:sz w:val="22"/>
          <w:szCs w:val="22"/>
        </w:rPr>
        <w:t xml:space="preserve">Research Compliance and Ethics </w:t>
      </w:r>
      <w:r>
        <w:rPr>
          <w:sz w:val="22"/>
          <w:szCs w:val="22"/>
        </w:rPr>
        <w:tab/>
        <w:t>Consultant</w:t>
      </w:r>
      <w:r>
        <w:rPr>
          <w:sz w:val="22"/>
          <w:szCs w:val="22"/>
        </w:rPr>
        <w:tab/>
      </w:r>
      <w:r>
        <w:rPr>
          <w:sz w:val="22"/>
          <w:szCs w:val="22"/>
        </w:rPr>
        <w:tab/>
      </w:r>
      <w:r>
        <w:rPr>
          <w:sz w:val="22"/>
          <w:szCs w:val="22"/>
        </w:rPr>
        <w:tab/>
        <w:t>2007-2015</w:t>
      </w:r>
    </w:p>
    <w:p w14:paraId="547A0C2B" w14:textId="77777777" w:rsidR="00D87935" w:rsidRDefault="00BD2A9D">
      <w:pPr>
        <w:tabs>
          <w:tab w:val="left" w:pos="270"/>
          <w:tab w:val="left" w:pos="4320"/>
          <w:tab w:val="left" w:pos="7380"/>
          <w:tab w:val="left" w:pos="7470"/>
        </w:tabs>
        <w:ind w:left="270"/>
        <w:rPr>
          <w:sz w:val="22"/>
          <w:szCs w:val="22"/>
        </w:rPr>
      </w:pPr>
      <w:r>
        <w:rPr>
          <w:sz w:val="22"/>
          <w:szCs w:val="22"/>
        </w:rPr>
        <w:t xml:space="preserve">Human Participants (IRB), </w:t>
      </w:r>
    </w:p>
    <w:p w14:paraId="6931AFB3" w14:textId="77777777" w:rsidR="00D87935" w:rsidRDefault="00BD2A9D">
      <w:pPr>
        <w:tabs>
          <w:tab w:val="left" w:pos="270"/>
          <w:tab w:val="left" w:pos="4320"/>
          <w:tab w:val="left" w:pos="7380"/>
          <w:tab w:val="left" w:pos="7470"/>
        </w:tabs>
        <w:ind w:left="270"/>
        <w:rPr>
          <w:sz w:val="22"/>
          <w:szCs w:val="22"/>
        </w:rPr>
      </w:pPr>
      <w:r>
        <w:rPr>
          <w:sz w:val="22"/>
          <w:szCs w:val="22"/>
        </w:rPr>
        <w:t xml:space="preserve">Animal (IACUC) &amp; Biosafety (IBC), </w:t>
      </w:r>
    </w:p>
    <w:p w14:paraId="322E5D50" w14:textId="77777777" w:rsidR="00D87935" w:rsidRDefault="00BD2A9D">
      <w:pPr>
        <w:tabs>
          <w:tab w:val="left" w:pos="270"/>
          <w:tab w:val="left" w:pos="4320"/>
          <w:tab w:val="left" w:pos="7380"/>
          <w:tab w:val="left" w:pos="7470"/>
        </w:tabs>
        <w:ind w:left="270"/>
        <w:rPr>
          <w:sz w:val="22"/>
          <w:szCs w:val="22"/>
        </w:rPr>
      </w:pPr>
      <w:r>
        <w:rPr>
          <w:sz w:val="22"/>
          <w:szCs w:val="22"/>
        </w:rPr>
        <w:t>Research Ethics</w:t>
      </w:r>
    </w:p>
    <w:p w14:paraId="37BEA67F" w14:textId="77777777" w:rsidR="00D87935" w:rsidRDefault="00D87935">
      <w:pPr>
        <w:tabs>
          <w:tab w:val="left" w:pos="4320"/>
          <w:tab w:val="left" w:pos="7380"/>
          <w:tab w:val="left" w:pos="7470"/>
        </w:tabs>
        <w:rPr>
          <w:sz w:val="22"/>
          <w:szCs w:val="22"/>
        </w:rPr>
      </w:pPr>
    </w:p>
    <w:p w14:paraId="28062736" w14:textId="77777777" w:rsidR="00D87935" w:rsidRDefault="00BD2A9D">
      <w:pPr>
        <w:tabs>
          <w:tab w:val="left" w:pos="4320"/>
          <w:tab w:val="left" w:pos="7380"/>
          <w:tab w:val="left" w:pos="7470"/>
        </w:tabs>
        <w:rPr>
          <w:sz w:val="22"/>
          <w:szCs w:val="22"/>
        </w:rPr>
      </w:pPr>
      <w:r>
        <w:rPr>
          <w:sz w:val="22"/>
          <w:szCs w:val="22"/>
        </w:rPr>
        <w:t>University of Colorado Anschutz Medical Campus</w:t>
      </w:r>
    </w:p>
    <w:p w14:paraId="0F1B0AA0" w14:textId="77777777" w:rsidR="00D87935" w:rsidRDefault="00BD2A9D">
      <w:pPr>
        <w:tabs>
          <w:tab w:val="left" w:pos="4320"/>
          <w:tab w:val="left" w:pos="7380"/>
          <w:tab w:val="left" w:pos="7470"/>
          <w:tab w:val="left" w:pos="7920"/>
        </w:tabs>
        <w:ind w:left="180"/>
        <w:rPr>
          <w:sz w:val="22"/>
          <w:szCs w:val="22"/>
        </w:rPr>
      </w:pPr>
      <w:r>
        <w:rPr>
          <w:sz w:val="22"/>
          <w:szCs w:val="22"/>
        </w:rPr>
        <w:t xml:space="preserve"> Department of Medicine,</w:t>
      </w:r>
      <w:r>
        <w:rPr>
          <w:sz w:val="22"/>
          <w:szCs w:val="22"/>
        </w:rPr>
        <w:tab/>
        <w:t>Administrator/</w:t>
      </w:r>
      <w:r>
        <w:rPr>
          <w:sz w:val="22"/>
          <w:szCs w:val="22"/>
        </w:rPr>
        <w:tab/>
      </w:r>
      <w:r>
        <w:rPr>
          <w:sz w:val="22"/>
          <w:szCs w:val="22"/>
        </w:rPr>
        <w:tab/>
      </w:r>
      <w:r>
        <w:rPr>
          <w:sz w:val="22"/>
          <w:szCs w:val="22"/>
        </w:rPr>
        <w:tab/>
        <w:t>2011-2015</w:t>
      </w:r>
    </w:p>
    <w:p w14:paraId="1B7364F5" w14:textId="77777777" w:rsidR="00D87935" w:rsidRDefault="00BD2A9D">
      <w:pPr>
        <w:tabs>
          <w:tab w:val="left" w:pos="4320"/>
          <w:tab w:val="left" w:pos="7380"/>
          <w:tab w:val="left" w:pos="7470"/>
        </w:tabs>
        <w:ind w:left="180"/>
        <w:rPr>
          <w:sz w:val="22"/>
          <w:szCs w:val="22"/>
        </w:rPr>
      </w:pPr>
      <w:r>
        <w:rPr>
          <w:sz w:val="22"/>
          <w:szCs w:val="22"/>
        </w:rPr>
        <w:t xml:space="preserve"> Div. Pulmonary Sciences &amp; Critical Care</w:t>
      </w:r>
      <w:r>
        <w:rPr>
          <w:sz w:val="22"/>
          <w:szCs w:val="22"/>
        </w:rPr>
        <w:tab/>
        <w:t>Director of Finance and Administration</w:t>
      </w:r>
    </w:p>
    <w:p w14:paraId="34F4D3C3" w14:textId="77777777" w:rsidR="00D87935" w:rsidRDefault="00BD2A9D">
      <w:pPr>
        <w:tabs>
          <w:tab w:val="left" w:pos="360"/>
          <w:tab w:val="left" w:pos="4320"/>
          <w:tab w:val="left" w:pos="7380"/>
          <w:tab w:val="left" w:pos="7470"/>
        </w:tabs>
        <w:ind w:left="180"/>
        <w:rPr>
          <w:sz w:val="22"/>
          <w:szCs w:val="22"/>
        </w:rPr>
      </w:pPr>
      <w:r>
        <w:rPr>
          <w:sz w:val="22"/>
          <w:szCs w:val="22"/>
        </w:rPr>
        <w:t xml:space="preserve"> Denver, CO </w:t>
      </w:r>
    </w:p>
    <w:p w14:paraId="639423AA" w14:textId="77777777" w:rsidR="00D61C77" w:rsidRDefault="00D61C77">
      <w:pPr>
        <w:pBdr>
          <w:bottom w:val="single" w:sz="12" w:space="1" w:color="000000"/>
        </w:pBdr>
        <w:tabs>
          <w:tab w:val="left" w:pos="7380"/>
        </w:tabs>
        <w:jc w:val="both"/>
        <w:rPr>
          <w:b/>
          <w:sz w:val="22"/>
          <w:szCs w:val="22"/>
        </w:rPr>
      </w:pPr>
    </w:p>
    <w:p w14:paraId="75816365" w14:textId="2587BE16" w:rsidR="00D87935" w:rsidRDefault="00BD2A9D">
      <w:pPr>
        <w:pBdr>
          <w:bottom w:val="single" w:sz="12" w:space="1" w:color="000000"/>
        </w:pBdr>
        <w:tabs>
          <w:tab w:val="left" w:pos="7380"/>
        </w:tabs>
        <w:jc w:val="both"/>
        <w:rPr>
          <w:b/>
          <w:sz w:val="22"/>
          <w:szCs w:val="22"/>
        </w:rPr>
      </w:pPr>
      <w:r>
        <w:rPr>
          <w:b/>
          <w:sz w:val="22"/>
          <w:szCs w:val="22"/>
        </w:rPr>
        <w:t>LICENSURE/CERTIFICATION</w:t>
      </w:r>
    </w:p>
    <w:p w14:paraId="7FCF0596" w14:textId="77777777" w:rsidR="00D87935" w:rsidRDefault="00BD2A9D">
      <w:pPr>
        <w:rPr>
          <w:sz w:val="20"/>
          <w:szCs w:val="20"/>
          <w:u w:val="single"/>
        </w:rPr>
      </w:pPr>
      <w:r>
        <w:rPr>
          <w:sz w:val="20"/>
          <w:szCs w:val="20"/>
          <w:u w:val="single"/>
        </w:rPr>
        <w:t>*</w:t>
      </w:r>
      <w:proofErr w:type="gramStart"/>
      <w:r>
        <w:rPr>
          <w:sz w:val="20"/>
          <w:szCs w:val="20"/>
          <w:u w:val="single"/>
        </w:rPr>
        <w:t>denotes</w:t>
      </w:r>
      <w:proofErr w:type="gramEnd"/>
      <w:r>
        <w:rPr>
          <w:sz w:val="20"/>
          <w:szCs w:val="20"/>
          <w:u w:val="single"/>
        </w:rPr>
        <w:t xml:space="preserve"> in-rank</w:t>
      </w:r>
    </w:p>
    <w:tbl>
      <w:tblPr>
        <w:tblStyle w:val="a0"/>
        <w:tblW w:w="9028" w:type="dxa"/>
        <w:tblLayout w:type="fixed"/>
        <w:tblLook w:val="0400" w:firstRow="0" w:lastRow="0" w:firstColumn="0" w:lastColumn="0" w:noHBand="0" w:noVBand="1"/>
      </w:tblPr>
      <w:tblGrid>
        <w:gridCol w:w="5490"/>
        <w:gridCol w:w="2321"/>
        <w:gridCol w:w="1217"/>
      </w:tblGrid>
      <w:tr w:rsidR="00D87935" w14:paraId="31392CF0" w14:textId="77777777" w:rsidTr="005655EF">
        <w:trPr>
          <w:trHeight w:val="422"/>
        </w:trPr>
        <w:tc>
          <w:tcPr>
            <w:tcW w:w="5490" w:type="dxa"/>
            <w:shd w:val="clear" w:color="auto" w:fill="auto"/>
            <w:vAlign w:val="bottom"/>
          </w:tcPr>
          <w:p w14:paraId="44163AE9" w14:textId="77777777" w:rsidR="00D87935" w:rsidRDefault="00D87935">
            <w:pPr>
              <w:rPr>
                <w:color w:val="000000"/>
                <w:sz w:val="22"/>
                <w:szCs w:val="22"/>
              </w:rPr>
            </w:pPr>
          </w:p>
          <w:p w14:paraId="23DEDA62" w14:textId="77777777" w:rsidR="00D87935" w:rsidRDefault="00BD2A9D">
            <w:pPr>
              <w:rPr>
                <w:color w:val="000000"/>
                <w:sz w:val="22"/>
                <w:szCs w:val="22"/>
              </w:rPr>
            </w:pPr>
            <w:r>
              <w:rPr>
                <w:color w:val="000000"/>
                <w:sz w:val="22"/>
                <w:szCs w:val="22"/>
              </w:rPr>
              <w:t>Certified Professional Institutional Animal Care and Use Committee (IACUC) Administrator (CPIA)</w:t>
            </w:r>
          </w:p>
        </w:tc>
        <w:tc>
          <w:tcPr>
            <w:tcW w:w="2321" w:type="dxa"/>
            <w:shd w:val="clear" w:color="auto" w:fill="auto"/>
            <w:vAlign w:val="bottom"/>
          </w:tcPr>
          <w:p w14:paraId="376C9DFF" w14:textId="77777777" w:rsidR="00D87935" w:rsidRDefault="00BD2A9D">
            <w:pPr>
              <w:rPr>
                <w:color w:val="000000"/>
                <w:sz w:val="22"/>
                <w:szCs w:val="22"/>
              </w:rPr>
            </w:pPr>
            <w:r>
              <w:rPr>
                <w:color w:val="000000"/>
                <w:sz w:val="22"/>
                <w:szCs w:val="22"/>
              </w:rPr>
              <w:t>20800122</w:t>
            </w:r>
          </w:p>
        </w:tc>
        <w:tc>
          <w:tcPr>
            <w:tcW w:w="1217" w:type="dxa"/>
            <w:shd w:val="clear" w:color="auto" w:fill="auto"/>
            <w:vAlign w:val="center"/>
          </w:tcPr>
          <w:p w14:paraId="5CF6028C" w14:textId="77777777" w:rsidR="00D87935" w:rsidRDefault="00D87935">
            <w:pPr>
              <w:rPr>
                <w:color w:val="000000"/>
                <w:sz w:val="22"/>
                <w:szCs w:val="22"/>
              </w:rPr>
            </w:pPr>
          </w:p>
          <w:p w14:paraId="64CC9690" w14:textId="77777777" w:rsidR="00D87935" w:rsidRDefault="00D87935">
            <w:pPr>
              <w:rPr>
                <w:color w:val="000000"/>
                <w:sz w:val="22"/>
                <w:szCs w:val="22"/>
              </w:rPr>
            </w:pPr>
          </w:p>
          <w:p w14:paraId="17B90D1F" w14:textId="77777777" w:rsidR="00D87935" w:rsidRDefault="00BD2A9D">
            <w:pPr>
              <w:rPr>
                <w:color w:val="000000"/>
                <w:sz w:val="22"/>
                <w:szCs w:val="22"/>
              </w:rPr>
            </w:pPr>
            <w:r>
              <w:rPr>
                <w:color w:val="000000"/>
                <w:sz w:val="22"/>
                <w:szCs w:val="22"/>
              </w:rPr>
              <w:t>2008-2013</w:t>
            </w:r>
          </w:p>
        </w:tc>
      </w:tr>
      <w:tr w:rsidR="00D87935" w14:paraId="0CAF0C05" w14:textId="77777777" w:rsidTr="005655EF">
        <w:trPr>
          <w:trHeight w:val="341"/>
        </w:trPr>
        <w:tc>
          <w:tcPr>
            <w:tcW w:w="5490" w:type="dxa"/>
            <w:shd w:val="clear" w:color="auto" w:fill="auto"/>
            <w:vAlign w:val="center"/>
          </w:tcPr>
          <w:p w14:paraId="797DC262" w14:textId="77777777" w:rsidR="00D87935" w:rsidRDefault="00BD2A9D">
            <w:pPr>
              <w:rPr>
                <w:color w:val="000000"/>
                <w:sz w:val="22"/>
                <w:szCs w:val="22"/>
              </w:rPr>
            </w:pPr>
            <w:r>
              <w:rPr>
                <w:color w:val="000000"/>
                <w:sz w:val="22"/>
                <w:szCs w:val="22"/>
              </w:rPr>
              <w:t>Certified Institutional Review Board (IRB) Professional (CIP)</w:t>
            </w:r>
          </w:p>
        </w:tc>
        <w:tc>
          <w:tcPr>
            <w:tcW w:w="2321" w:type="dxa"/>
            <w:shd w:val="clear" w:color="auto" w:fill="auto"/>
            <w:vAlign w:val="bottom"/>
          </w:tcPr>
          <w:p w14:paraId="68972994" w14:textId="77777777" w:rsidR="00D87935" w:rsidRDefault="00BD2A9D">
            <w:pPr>
              <w:rPr>
                <w:color w:val="000000"/>
                <w:sz w:val="22"/>
                <w:szCs w:val="22"/>
              </w:rPr>
            </w:pPr>
            <w:r>
              <w:rPr>
                <w:color w:val="000000"/>
                <w:sz w:val="22"/>
                <w:szCs w:val="22"/>
              </w:rPr>
              <w:t>2112090</w:t>
            </w:r>
          </w:p>
        </w:tc>
        <w:tc>
          <w:tcPr>
            <w:tcW w:w="1217" w:type="dxa"/>
            <w:shd w:val="clear" w:color="auto" w:fill="auto"/>
            <w:vAlign w:val="center"/>
          </w:tcPr>
          <w:p w14:paraId="0A22F5E6" w14:textId="77777777" w:rsidR="00D87935" w:rsidRDefault="00D87935">
            <w:pPr>
              <w:rPr>
                <w:color w:val="000000"/>
                <w:sz w:val="22"/>
                <w:szCs w:val="22"/>
              </w:rPr>
            </w:pPr>
          </w:p>
          <w:p w14:paraId="7A4037F1" w14:textId="77777777" w:rsidR="00D87935" w:rsidRDefault="00BD2A9D">
            <w:pPr>
              <w:rPr>
                <w:color w:val="000000"/>
                <w:sz w:val="22"/>
                <w:szCs w:val="22"/>
              </w:rPr>
            </w:pPr>
            <w:r>
              <w:rPr>
                <w:color w:val="000000"/>
                <w:sz w:val="22"/>
                <w:szCs w:val="22"/>
              </w:rPr>
              <w:t>2011-2014</w:t>
            </w:r>
          </w:p>
        </w:tc>
      </w:tr>
      <w:tr w:rsidR="00D87935" w14:paraId="3C844119" w14:textId="77777777" w:rsidTr="005655EF">
        <w:trPr>
          <w:trHeight w:val="548"/>
        </w:trPr>
        <w:tc>
          <w:tcPr>
            <w:tcW w:w="5490" w:type="dxa"/>
            <w:shd w:val="clear" w:color="auto" w:fill="auto"/>
            <w:vAlign w:val="center"/>
          </w:tcPr>
          <w:p w14:paraId="326CCBD9" w14:textId="67404395" w:rsidR="00D87935" w:rsidRDefault="00BD2A9D">
            <w:pPr>
              <w:rPr>
                <w:color w:val="000000"/>
                <w:sz w:val="22"/>
                <w:szCs w:val="22"/>
              </w:rPr>
            </w:pPr>
            <w:r>
              <w:rPr>
                <w:color w:val="000000"/>
                <w:sz w:val="22"/>
                <w:szCs w:val="22"/>
              </w:rPr>
              <w:t>Certification, Physician Peer Coaching</w:t>
            </w:r>
          </w:p>
          <w:p w14:paraId="119BA6CB" w14:textId="68BC28AB" w:rsidR="00D87935" w:rsidRDefault="00BD2A9D">
            <w:pPr>
              <w:rPr>
                <w:color w:val="000000"/>
                <w:sz w:val="22"/>
                <w:szCs w:val="22"/>
              </w:rPr>
            </w:pPr>
            <w:r>
              <w:rPr>
                <w:color w:val="000000"/>
                <w:sz w:val="22"/>
                <w:szCs w:val="22"/>
              </w:rPr>
              <w:t xml:space="preserve">  The Physician Coaching Academ</w:t>
            </w:r>
            <w:r w:rsidR="005655EF">
              <w:rPr>
                <w:color w:val="000000"/>
                <w:sz w:val="22"/>
                <w:szCs w:val="22"/>
              </w:rPr>
              <w:t>y</w:t>
            </w:r>
          </w:p>
        </w:tc>
        <w:tc>
          <w:tcPr>
            <w:tcW w:w="2321" w:type="dxa"/>
            <w:shd w:val="clear" w:color="auto" w:fill="auto"/>
            <w:vAlign w:val="bottom"/>
          </w:tcPr>
          <w:p w14:paraId="1B5A76BE" w14:textId="77777777" w:rsidR="00D87935" w:rsidRDefault="00D87935">
            <w:pPr>
              <w:rPr>
                <w:color w:val="000000"/>
                <w:sz w:val="22"/>
                <w:szCs w:val="22"/>
              </w:rPr>
            </w:pPr>
          </w:p>
        </w:tc>
        <w:tc>
          <w:tcPr>
            <w:tcW w:w="1217" w:type="dxa"/>
            <w:shd w:val="clear" w:color="auto" w:fill="auto"/>
            <w:vAlign w:val="center"/>
          </w:tcPr>
          <w:p w14:paraId="057FB4F7" w14:textId="77777777" w:rsidR="005655EF" w:rsidRDefault="005655EF">
            <w:pPr>
              <w:rPr>
                <w:color w:val="000000"/>
                <w:sz w:val="22"/>
                <w:szCs w:val="22"/>
              </w:rPr>
            </w:pPr>
          </w:p>
          <w:p w14:paraId="788A04F4" w14:textId="3DF1EF8C" w:rsidR="00D87935" w:rsidRDefault="00BD2A9D">
            <w:pPr>
              <w:rPr>
                <w:color w:val="000000"/>
                <w:sz w:val="22"/>
                <w:szCs w:val="22"/>
              </w:rPr>
            </w:pPr>
            <w:r>
              <w:rPr>
                <w:color w:val="000000"/>
                <w:sz w:val="22"/>
                <w:szCs w:val="22"/>
              </w:rPr>
              <w:t>2019</w:t>
            </w:r>
          </w:p>
          <w:p w14:paraId="61ECEBBD" w14:textId="77777777" w:rsidR="00D87935" w:rsidRDefault="00D87935">
            <w:pPr>
              <w:rPr>
                <w:color w:val="000000"/>
                <w:sz w:val="22"/>
                <w:szCs w:val="22"/>
              </w:rPr>
            </w:pPr>
          </w:p>
          <w:p w14:paraId="591CAF77" w14:textId="77777777" w:rsidR="00D87935" w:rsidRDefault="00D87935">
            <w:pPr>
              <w:rPr>
                <w:color w:val="000000"/>
                <w:sz w:val="22"/>
                <w:szCs w:val="22"/>
              </w:rPr>
            </w:pPr>
          </w:p>
        </w:tc>
      </w:tr>
      <w:tr w:rsidR="00D87935" w14:paraId="634E73E4" w14:textId="77777777" w:rsidTr="005655EF">
        <w:trPr>
          <w:trHeight w:val="720"/>
        </w:trPr>
        <w:tc>
          <w:tcPr>
            <w:tcW w:w="5490" w:type="dxa"/>
            <w:shd w:val="clear" w:color="auto" w:fill="auto"/>
            <w:vAlign w:val="center"/>
          </w:tcPr>
          <w:p w14:paraId="38C21FE5" w14:textId="276DA8A3" w:rsidR="00D87935" w:rsidRDefault="00BD2A9D">
            <w:pPr>
              <w:rPr>
                <w:color w:val="000000"/>
                <w:sz w:val="22"/>
                <w:szCs w:val="22"/>
              </w:rPr>
            </w:pPr>
            <w:r>
              <w:rPr>
                <w:color w:val="000000"/>
                <w:sz w:val="22"/>
                <w:szCs w:val="22"/>
              </w:rPr>
              <w:t xml:space="preserve">NRMN Certified Mentor/Facilitator </w:t>
            </w:r>
          </w:p>
          <w:p w14:paraId="57FF3C70" w14:textId="77777777" w:rsidR="00D87935" w:rsidRDefault="00BD2A9D">
            <w:pPr>
              <w:rPr>
                <w:color w:val="000000"/>
                <w:sz w:val="22"/>
                <w:szCs w:val="22"/>
              </w:rPr>
            </w:pPr>
            <w:r>
              <w:rPr>
                <w:color w:val="000000"/>
                <w:sz w:val="22"/>
                <w:szCs w:val="22"/>
              </w:rPr>
              <w:t xml:space="preserve">  NIH, National Research Mentoring Network</w:t>
            </w:r>
          </w:p>
          <w:p w14:paraId="7A568350" w14:textId="6F818CB0" w:rsidR="000936A8" w:rsidRDefault="000936A8">
            <w:pPr>
              <w:rPr>
                <w:color w:val="000000"/>
                <w:sz w:val="22"/>
                <w:szCs w:val="22"/>
              </w:rPr>
            </w:pPr>
          </w:p>
        </w:tc>
        <w:tc>
          <w:tcPr>
            <w:tcW w:w="2321" w:type="dxa"/>
            <w:shd w:val="clear" w:color="auto" w:fill="auto"/>
            <w:vAlign w:val="bottom"/>
          </w:tcPr>
          <w:p w14:paraId="63F88D98" w14:textId="77777777" w:rsidR="00D87935" w:rsidRDefault="00D87935">
            <w:pPr>
              <w:rPr>
                <w:color w:val="000000"/>
                <w:sz w:val="22"/>
                <w:szCs w:val="22"/>
              </w:rPr>
            </w:pPr>
          </w:p>
        </w:tc>
        <w:tc>
          <w:tcPr>
            <w:tcW w:w="1217" w:type="dxa"/>
            <w:shd w:val="clear" w:color="auto" w:fill="auto"/>
            <w:vAlign w:val="bottom"/>
          </w:tcPr>
          <w:p w14:paraId="515CF209" w14:textId="77777777" w:rsidR="00D87935" w:rsidRDefault="00BD2A9D">
            <w:pPr>
              <w:rPr>
                <w:color w:val="000000"/>
                <w:sz w:val="22"/>
                <w:szCs w:val="22"/>
              </w:rPr>
            </w:pPr>
            <w:r>
              <w:rPr>
                <w:color w:val="000000"/>
                <w:sz w:val="22"/>
                <w:szCs w:val="22"/>
              </w:rPr>
              <w:t>2019</w:t>
            </w:r>
          </w:p>
          <w:p w14:paraId="75BE19BC" w14:textId="77777777" w:rsidR="00D87935" w:rsidRDefault="00D87935">
            <w:pPr>
              <w:rPr>
                <w:color w:val="000000"/>
                <w:sz w:val="22"/>
                <w:szCs w:val="22"/>
              </w:rPr>
            </w:pPr>
          </w:p>
          <w:p w14:paraId="18EE32AB" w14:textId="77777777" w:rsidR="00D87935" w:rsidRDefault="00D87935">
            <w:pPr>
              <w:rPr>
                <w:color w:val="000000"/>
                <w:sz w:val="22"/>
                <w:szCs w:val="22"/>
              </w:rPr>
            </w:pPr>
          </w:p>
          <w:p w14:paraId="051A76DB" w14:textId="77777777" w:rsidR="00D87935" w:rsidRDefault="00D87935">
            <w:pPr>
              <w:rPr>
                <w:color w:val="000000"/>
                <w:sz w:val="22"/>
                <w:szCs w:val="22"/>
              </w:rPr>
            </w:pPr>
          </w:p>
        </w:tc>
      </w:tr>
      <w:tr w:rsidR="00D87935" w14:paraId="7F498DA1" w14:textId="77777777" w:rsidTr="005655EF">
        <w:trPr>
          <w:trHeight w:val="599"/>
        </w:trPr>
        <w:tc>
          <w:tcPr>
            <w:tcW w:w="5490" w:type="dxa"/>
            <w:shd w:val="clear" w:color="auto" w:fill="auto"/>
            <w:vAlign w:val="center"/>
          </w:tcPr>
          <w:p w14:paraId="5C37643F" w14:textId="1571094E" w:rsidR="00D87935" w:rsidRDefault="00BD2A9D">
            <w:pPr>
              <w:rPr>
                <w:sz w:val="22"/>
                <w:szCs w:val="22"/>
              </w:rPr>
            </w:pPr>
            <w:r>
              <w:rPr>
                <w:sz w:val="22"/>
                <w:szCs w:val="22"/>
              </w:rPr>
              <w:t xml:space="preserve">Certification, University of Colorado </w:t>
            </w:r>
            <w:r>
              <w:rPr>
                <w:sz w:val="20"/>
                <w:szCs w:val="20"/>
              </w:rPr>
              <w:t>(via Coursera)</w:t>
            </w:r>
          </w:p>
          <w:p w14:paraId="540DB0C8" w14:textId="77777777" w:rsidR="00D87935" w:rsidRDefault="00BD2A9D">
            <w:pPr>
              <w:rPr>
                <w:sz w:val="22"/>
                <w:szCs w:val="22"/>
              </w:rPr>
            </w:pPr>
            <w:r>
              <w:rPr>
                <w:sz w:val="22"/>
                <w:szCs w:val="22"/>
              </w:rPr>
              <w:t xml:space="preserve">  Inclusive Leadership: The Power of Workplace Diversity</w:t>
            </w:r>
          </w:p>
          <w:p w14:paraId="2C43D813" w14:textId="77777777" w:rsidR="00D87935" w:rsidRDefault="00D87935">
            <w:pPr>
              <w:rPr>
                <w:sz w:val="22"/>
                <w:szCs w:val="22"/>
              </w:rPr>
            </w:pPr>
          </w:p>
        </w:tc>
        <w:tc>
          <w:tcPr>
            <w:tcW w:w="2321" w:type="dxa"/>
            <w:shd w:val="clear" w:color="auto" w:fill="auto"/>
            <w:vAlign w:val="bottom"/>
          </w:tcPr>
          <w:p w14:paraId="41C52E90" w14:textId="77777777" w:rsidR="00D87935" w:rsidRDefault="00D87935">
            <w:pPr>
              <w:rPr>
                <w:color w:val="000000"/>
                <w:sz w:val="22"/>
                <w:szCs w:val="22"/>
              </w:rPr>
            </w:pPr>
          </w:p>
        </w:tc>
        <w:tc>
          <w:tcPr>
            <w:tcW w:w="1217" w:type="dxa"/>
            <w:shd w:val="clear" w:color="auto" w:fill="auto"/>
            <w:vAlign w:val="bottom"/>
          </w:tcPr>
          <w:p w14:paraId="4498261A" w14:textId="77777777" w:rsidR="00D87935" w:rsidRDefault="00BD2A9D">
            <w:pPr>
              <w:rPr>
                <w:color w:val="000000"/>
                <w:sz w:val="22"/>
                <w:szCs w:val="22"/>
              </w:rPr>
            </w:pPr>
            <w:r>
              <w:rPr>
                <w:color w:val="000000"/>
                <w:sz w:val="22"/>
                <w:szCs w:val="22"/>
              </w:rPr>
              <w:t>2021</w:t>
            </w:r>
          </w:p>
          <w:p w14:paraId="1BFA7A7B" w14:textId="77777777" w:rsidR="00D87935" w:rsidRDefault="00D87935">
            <w:pPr>
              <w:rPr>
                <w:color w:val="000000"/>
                <w:sz w:val="22"/>
                <w:szCs w:val="22"/>
              </w:rPr>
            </w:pPr>
          </w:p>
          <w:p w14:paraId="73397BA6" w14:textId="77777777" w:rsidR="00D87935" w:rsidRDefault="00D87935">
            <w:pPr>
              <w:rPr>
                <w:color w:val="000000"/>
                <w:sz w:val="22"/>
                <w:szCs w:val="22"/>
              </w:rPr>
            </w:pPr>
          </w:p>
        </w:tc>
      </w:tr>
      <w:tr w:rsidR="00D87935" w14:paraId="6BF90CF9" w14:textId="77777777" w:rsidTr="005655EF">
        <w:trPr>
          <w:trHeight w:val="599"/>
        </w:trPr>
        <w:tc>
          <w:tcPr>
            <w:tcW w:w="5490" w:type="dxa"/>
            <w:shd w:val="clear" w:color="auto" w:fill="auto"/>
            <w:vAlign w:val="center"/>
          </w:tcPr>
          <w:p w14:paraId="43CB6348" w14:textId="2C7EBF5E" w:rsidR="00D87935" w:rsidRDefault="00BD2A9D">
            <w:pPr>
              <w:rPr>
                <w:sz w:val="22"/>
                <w:szCs w:val="22"/>
              </w:rPr>
            </w:pPr>
            <w:r>
              <w:rPr>
                <w:sz w:val="22"/>
                <w:szCs w:val="22"/>
              </w:rPr>
              <w:t xml:space="preserve">Certification, Vanderbilt University </w:t>
            </w:r>
            <w:r>
              <w:rPr>
                <w:sz w:val="20"/>
                <w:szCs w:val="20"/>
              </w:rPr>
              <w:t>(via Coursera)</w:t>
            </w:r>
          </w:p>
          <w:p w14:paraId="6CB354B1" w14:textId="77777777" w:rsidR="005655EF" w:rsidRDefault="00BD2A9D">
            <w:pPr>
              <w:rPr>
                <w:sz w:val="22"/>
                <w:szCs w:val="22"/>
              </w:rPr>
            </w:pPr>
            <w:r>
              <w:rPr>
                <w:sz w:val="22"/>
                <w:szCs w:val="22"/>
              </w:rPr>
              <w:t xml:space="preserve">  Enhancing the Recruitment of Minorities in Clinical </w:t>
            </w:r>
            <w:r w:rsidR="000936A8">
              <w:rPr>
                <w:sz w:val="22"/>
                <w:szCs w:val="22"/>
              </w:rPr>
              <w:t xml:space="preserve">    </w:t>
            </w:r>
            <w:r w:rsidR="005655EF">
              <w:rPr>
                <w:sz w:val="22"/>
                <w:szCs w:val="22"/>
              </w:rPr>
              <w:t xml:space="preserve"> </w:t>
            </w:r>
          </w:p>
          <w:p w14:paraId="6CAC9C7E" w14:textId="4036885A" w:rsidR="00D87935" w:rsidRDefault="005655EF">
            <w:pPr>
              <w:rPr>
                <w:sz w:val="22"/>
                <w:szCs w:val="22"/>
              </w:rPr>
            </w:pPr>
            <w:r>
              <w:rPr>
                <w:sz w:val="22"/>
                <w:szCs w:val="22"/>
              </w:rPr>
              <w:t xml:space="preserve">  </w:t>
            </w:r>
            <w:r w:rsidR="00BD2A9D">
              <w:rPr>
                <w:sz w:val="22"/>
                <w:szCs w:val="22"/>
              </w:rPr>
              <w:t>Trials</w:t>
            </w:r>
          </w:p>
          <w:p w14:paraId="34FC77B9" w14:textId="77777777" w:rsidR="00D87935" w:rsidRDefault="00D87935">
            <w:pPr>
              <w:rPr>
                <w:sz w:val="22"/>
                <w:szCs w:val="22"/>
              </w:rPr>
            </w:pPr>
          </w:p>
        </w:tc>
        <w:tc>
          <w:tcPr>
            <w:tcW w:w="2321" w:type="dxa"/>
            <w:shd w:val="clear" w:color="auto" w:fill="auto"/>
            <w:vAlign w:val="bottom"/>
          </w:tcPr>
          <w:p w14:paraId="5489C80D" w14:textId="77777777" w:rsidR="00D87935" w:rsidRDefault="00D87935">
            <w:pPr>
              <w:rPr>
                <w:color w:val="000000"/>
                <w:sz w:val="22"/>
                <w:szCs w:val="22"/>
              </w:rPr>
            </w:pPr>
          </w:p>
        </w:tc>
        <w:tc>
          <w:tcPr>
            <w:tcW w:w="1217" w:type="dxa"/>
            <w:shd w:val="clear" w:color="auto" w:fill="auto"/>
            <w:vAlign w:val="bottom"/>
          </w:tcPr>
          <w:p w14:paraId="44CC7E61" w14:textId="77777777" w:rsidR="00D87935" w:rsidRDefault="00BD2A9D">
            <w:pPr>
              <w:rPr>
                <w:color w:val="000000"/>
                <w:sz w:val="22"/>
                <w:szCs w:val="22"/>
              </w:rPr>
            </w:pPr>
            <w:r>
              <w:rPr>
                <w:color w:val="000000"/>
                <w:sz w:val="22"/>
                <w:szCs w:val="22"/>
              </w:rPr>
              <w:t>2021</w:t>
            </w:r>
          </w:p>
          <w:p w14:paraId="7419190A" w14:textId="77777777" w:rsidR="00D87935" w:rsidRDefault="00D87935">
            <w:pPr>
              <w:rPr>
                <w:color w:val="000000"/>
                <w:sz w:val="22"/>
                <w:szCs w:val="22"/>
              </w:rPr>
            </w:pPr>
          </w:p>
          <w:p w14:paraId="01E2919E" w14:textId="77777777" w:rsidR="00D87935" w:rsidRDefault="00D87935">
            <w:pPr>
              <w:rPr>
                <w:color w:val="000000"/>
                <w:sz w:val="22"/>
                <w:szCs w:val="22"/>
              </w:rPr>
            </w:pPr>
          </w:p>
        </w:tc>
      </w:tr>
      <w:tr w:rsidR="00D87935" w14:paraId="23B9113D" w14:textId="77777777" w:rsidTr="005655EF">
        <w:trPr>
          <w:trHeight w:val="1071"/>
        </w:trPr>
        <w:tc>
          <w:tcPr>
            <w:tcW w:w="5490" w:type="dxa"/>
            <w:shd w:val="clear" w:color="auto" w:fill="auto"/>
            <w:vAlign w:val="center"/>
          </w:tcPr>
          <w:p w14:paraId="4C739D9A" w14:textId="0719BCD1" w:rsidR="00D87935" w:rsidRDefault="00BD2A9D">
            <w:pPr>
              <w:rPr>
                <w:sz w:val="22"/>
                <w:szCs w:val="22"/>
              </w:rPr>
            </w:pPr>
            <w:r>
              <w:rPr>
                <w:sz w:val="22"/>
                <w:szCs w:val="22"/>
              </w:rPr>
              <w:t xml:space="preserve">Certification, Johns Hopkins University Bloomberg School of Public Health-Center for Health Equity </w:t>
            </w:r>
          </w:p>
          <w:p w14:paraId="0A71F224" w14:textId="77777777" w:rsidR="00D87935" w:rsidRDefault="00BD2A9D">
            <w:pPr>
              <w:rPr>
                <w:sz w:val="21"/>
                <w:szCs w:val="21"/>
              </w:rPr>
            </w:pPr>
            <w:r>
              <w:rPr>
                <w:sz w:val="21"/>
                <w:szCs w:val="21"/>
              </w:rPr>
              <w:t>(</w:t>
            </w:r>
            <w:proofErr w:type="gramStart"/>
            <w:r>
              <w:rPr>
                <w:sz w:val="21"/>
                <w:szCs w:val="21"/>
              </w:rPr>
              <w:t>via</w:t>
            </w:r>
            <w:proofErr w:type="gramEnd"/>
            <w:r>
              <w:rPr>
                <w:sz w:val="21"/>
                <w:szCs w:val="21"/>
              </w:rPr>
              <w:t xml:space="preserve"> Coursera)</w:t>
            </w:r>
          </w:p>
          <w:p w14:paraId="506316B5" w14:textId="5799C7F4" w:rsidR="00D87935" w:rsidRDefault="00BD2A9D">
            <w:pPr>
              <w:rPr>
                <w:sz w:val="22"/>
                <w:szCs w:val="22"/>
              </w:rPr>
            </w:pPr>
            <w:r>
              <w:rPr>
                <w:sz w:val="22"/>
                <w:szCs w:val="22"/>
              </w:rPr>
              <w:t xml:space="preserve"> </w:t>
            </w:r>
            <w:r w:rsidR="005655EF">
              <w:rPr>
                <w:sz w:val="22"/>
                <w:szCs w:val="22"/>
              </w:rPr>
              <w:t xml:space="preserve"> </w:t>
            </w:r>
            <w:r>
              <w:rPr>
                <w:sz w:val="22"/>
                <w:szCs w:val="22"/>
              </w:rPr>
              <w:t>Foundations of Health Equity Research</w:t>
            </w:r>
          </w:p>
          <w:p w14:paraId="046B1079" w14:textId="77777777" w:rsidR="00D87935" w:rsidRDefault="00D87935">
            <w:pPr>
              <w:rPr>
                <w:sz w:val="22"/>
                <w:szCs w:val="22"/>
              </w:rPr>
            </w:pPr>
          </w:p>
        </w:tc>
        <w:tc>
          <w:tcPr>
            <w:tcW w:w="2321" w:type="dxa"/>
            <w:shd w:val="clear" w:color="auto" w:fill="auto"/>
            <w:vAlign w:val="bottom"/>
          </w:tcPr>
          <w:p w14:paraId="1A63A8F5" w14:textId="77777777" w:rsidR="00D87935" w:rsidRDefault="00D87935">
            <w:pPr>
              <w:rPr>
                <w:color w:val="000000"/>
                <w:sz w:val="22"/>
                <w:szCs w:val="22"/>
              </w:rPr>
            </w:pPr>
          </w:p>
        </w:tc>
        <w:tc>
          <w:tcPr>
            <w:tcW w:w="1217" w:type="dxa"/>
            <w:shd w:val="clear" w:color="auto" w:fill="auto"/>
            <w:vAlign w:val="bottom"/>
          </w:tcPr>
          <w:p w14:paraId="7C557EEA" w14:textId="77777777" w:rsidR="00D87935" w:rsidRDefault="00BD2A9D">
            <w:pPr>
              <w:rPr>
                <w:color w:val="000000"/>
                <w:sz w:val="22"/>
                <w:szCs w:val="22"/>
              </w:rPr>
            </w:pPr>
            <w:r>
              <w:rPr>
                <w:color w:val="000000"/>
                <w:sz w:val="22"/>
                <w:szCs w:val="22"/>
              </w:rPr>
              <w:t>2022</w:t>
            </w:r>
          </w:p>
          <w:p w14:paraId="76F2D4E2" w14:textId="77777777" w:rsidR="00D87935" w:rsidRDefault="00D87935">
            <w:pPr>
              <w:rPr>
                <w:color w:val="000000"/>
                <w:sz w:val="22"/>
                <w:szCs w:val="22"/>
              </w:rPr>
            </w:pPr>
          </w:p>
          <w:p w14:paraId="5CDDE84C" w14:textId="77777777" w:rsidR="00D87935" w:rsidRDefault="00D87935">
            <w:pPr>
              <w:rPr>
                <w:color w:val="000000"/>
                <w:sz w:val="22"/>
                <w:szCs w:val="22"/>
              </w:rPr>
            </w:pPr>
          </w:p>
          <w:p w14:paraId="482591BD" w14:textId="77777777" w:rsidR="00D87935" w:rsidRDefault="00D87935">
            <w:pPr>
              <w:rPr>
                <w:color w:val="000000"/>
                <w:sz w:val="22"/>
                <w:szCs w:val="22"/>
              </w:rPr>
            </w:pPr>
          </w:p>
          <w:p w14:paraId="6454C93D" w14:textId="77777777" w:rsidR="00D87935" w:rsidRDefault="00D87935">
            <w:pPr>
              <w:rPr>
                <w:color w:val="000000"/>
                <w:sz w:val="22"/>
                <w:szCs w:val="22"/>
              </w:rPr>
            </w:pPr>
          </w:p>
        </w:tc>
      </w:tr>
      <w:tr w:rsidR="00D87935" w14:paraId="51C7DCC9" w14:textId="77777777" w:rsidTr="005655EF">
        <w:trPr>
          <w:trHeight w:val="599"/>
        </w:trPr>
        <w:tc>
          <w:tcPr>
            <w:tcW w:w="5490" w:type="dxa"/>
            <w:shd w:val="clear" w:color="auto" w:fill="auto"/>
            <w:vAlign w:val="center"/>
          </w:tcPr>
          <w:p w14:paraId="0DD7101A" w14:textId="4198C79D" w:rsidR="00D87935" w:rsidRDefault="00BD2A9D">
            <w:pPr>
              <w:rPr>
                <w:sz w:val="22"/>
                <w:szCs w:val="22"/>
              </w:rPr>
            </w:pPr>
            <w:r>
              <w:rPr>
                <w:sz w:val="22"/>
                <w:szCs w:val="22"/>
              </w:rPr>
              <w:t xml:space="preserve">Certification, Johns Hopkins University Bloomberg School of Public Health-Center for Health Equity </w:t>
            </w:r>
          </w:p>
          <w:p w14:paraId="0E917F1A" w14:textId="77777777" w:rsidR="00D87935" w:rsidRDefault="00BD2A9D">
            <w:pPr>
              <w:rPr>
                <w:sz w:val="21"/>
                <w:szCs w:val="21"/>
              </w:rPr>
            </w:pPr>
            <w:r>
              <w:rPr>
                <w:sz w:val="21"/>
                <w:szCs w:val="21"/>
              </w:rPr>
              <w:t>(</w:t>
            </w:r>
            <w:proofErr w:type="gramStart"/>
            <w:r>
              <w:rPr>
                <w:sz w:val="21"/>
                <w:szCs w:val="21"/>
              </w:rPr>
              <w:t>via</w:t>
            </w:r>
            <w:proofErr w:type="gramEnd"/>
            <w:r>
              <w:rPr>
                <w:sz w:val="21"/>
                <w:szCs w:val="21"/>
              </w:rPr>
              <w:t xml:space="preserve"> Coursera)</w:t>
            </w:r>
          </w:p>
          <w:p w14:paraId="7EC5D11F" w14:textId="77777777" w:rsidR="00D87935" w:rsidRDefault="00BD2A9D">
            <w:pPr>
              <w:rPr>
                <w:sz w:val="22"/>
                <w:szCs w:val="22"/>
              </w:rPr>
            </w:pPr>
            <w:r>
              <w:rPr>
                <w:sz w:val="22"/>
                <w:szCs w:val="22"/>
              </w:rPr>
              <w:t xml:space="preserve">  Application of Health Equity Research Methods for     </w:t>
            </w:r>
          </w:p>
          <w:p w14:paraId="05F499D0" w14:textId="77777777" w:rsidR="00D87935" w:rsidRDefault="00BD2A9D">
            <w:pPr>
              <w:rPr>
                <w:sz w:val="22"/>
                <w:szCs w:val="22"/>
              </w:rPr>
            </w:pPr>
            <w:r>
              <w:rPr>
                <w:sz w:val="22"/>
                <w:szCs w:val="22"/>
              </w:rPr>
              <w:t xml:space="preserve">  Practice and Policy</w:t>
            </w:r>
          </w:p>
        </w:tc>
        <w:tc>
          <w:tcPr>
            <w:tcW w:w="2321" w:type="dxa"/>
            <w:shd w:val="clear" w:color="auto" w:fill="auto"/>
            <w:vAlign w:val="bottom"/>
          </w:tcPr>
          <w:p w14:paraId="13BD644E" w14:textId="77777777" w:rsidR="00D87935" w:rsidRDefault="00D87935">
            <w:pPr>
              <w:rPr>
                <w:color w:val="000000"/>
                <w:sz w:val="22"/>
                <w:szCs w:val="22"/>
              </w:rPr>
            </w:pPr>
          </w:p>
        </w:tc>
        <w:tc>
          <w:tcPr>
            <w:tcW w:w="1217" w:type="dxa"/>
            <w:shd w:val="clear" w:color="auto" w:fill="auto"/>
            <w:vAlign w:val="bottom"/>
          </w:tcPr>
          <w:p w14:paraId="63BDD076" w14:textId="77777777" w:rsidR="00D87935" w:rsidRDefault="00BD2A9D">
            <w:pPr>
              <w:rPr>
                <w:color w:val="000000"/>
                <w:sz w:val="22"/>
                <w:szCs w:val="22"/>
              </w:rPr>
            </w:pPr>
            <w:r>
              <w:rPr>
                <w:color w:val="000000"/>
                <w:sz w:val="22"/>
                <w:szCs w:val="22"/>
              </w:rPr>
              <w:t>2022</w:t>
            </w:r>
          </w:p>
          <w:p w14:paraId="03F32DB1" w14:textId="77777777" w:rsidR="00D87935" w:rsidRDefault="00D87935">
            <w:pPr>
              <w:rPr>
                <w:color w:val="000000"/>
                <w:sz w:val="22"/>
                <w:szCs w:val="22"/>
              </w:rPr>
            </w:pPr>
          </w:p>
          <w:p w14:paraId="232C8537" w14:textId="77777777" w:rsidR="00D87935" w:rsidRDefault="00D87935">
            <w:pPr>
              <w:rPr>
                <w:color w:val="000000"/>
                <w:sz w:val="22"/>
                <w:szCs w:val="22"/>
              </w:rPr>
            </w:pPr>
          </w:p>
          <w:p w14:paraId="7DFF655F" w14:textId="77777777" w:rsidR="00D87935" w:rsidRDefault="00D87935">
            <w:pPr>
              <w:rPr>
                <w:color w:val="000000"/>
                <w:sz w:val="22"/>
                <w:szCs w:val="22"/>
              </w:rPr>
            </w:pPr>
          </w:p>
          <w:p w14:paraId="49E0D7E9" w14:textId="77777777" w:rsidR="00D87935" w:rsidRDefault="00D87935">
            <w:pPr>
              <w:rPr>
                <w:color w:val="000000"/>
                <w:sz w:val="22"/>
                <w:szCs w:val="22"/>
              </w:rPr>
            </w:pPr>
          </w:p>
        </w:tc>
      </w:tr>
    </w:tbl>
    <w:p w14:paraId="7B6DEE5F" w14:textId="77777777" w:rsidR="00D87935" w:rsidRDefault="00D87935">
      <w:pPr>
        <w:pBdr>
          <w:bottom w:val="single" w:sz="12" w:space="1" w:color="000000"/>
        </w:pBdr>
        <w:tabs>
          <w:tab w:val="left" w:pos="7380"/>
        </w:tabs>
        <w:jc w:val="both"/>
        <w:rPr>
          <w:b/>
          <w:sz w:val="22"/>
          <w:szCs w:val="22"/>
        </w:rPr>
      </w:pPr>
    </w:p>
    <w:p w14:paraId="435EAD2B" w14:textId="77777777" w:rsidR="00D87935" w:rsidRDefault="00BD2A9D">
      <w:pPr>
        <w:pBdr>
          <w:bottom w:val="single" w:sz="12" w:space="1" w:color="000000"/>
        </w:pBdr>
        <w:tabs>
          <w:tab w:val="left" w:pos="7380"/>
        </w:tabs>
        <w:jc w:val="both"/>
        <w:rPr>
          <w:b/>
          <w:sz w:val="22"/>
          <w:szCs w:val="22"/>
        </w:rPr>
      </w:pPr>
      <w:r>
        <w:rPr>
          <w:b/>
          <w:sz w:val="22"/>
          <w:szCs w:val="22"/>
        </w:rPr>
        <w:t>PROFESSIONAL ORGANIZATIONS MEMBERSHIPS</w:t>
      </w:r>
    </w:p>
    <w:tbl>
      <w:tblPr>
        <w:tblStyle w:val="a1"/>
        <w:tblW w:w="11380" w:type="dxa"/>
        <w:tblLayout w:type="fixed"/>
        <w:tblLook w:val="0400" w:firstRow="0" w:lastRow="0" w:firstColumn="0" w:lastColumn="0" w:noHBand="0" w:noVBand="1"/>
      </w:tblPr>
      <w:tblGrid>
        <w:gridCol w:w="7900"/>
        <w:gridCol w:w="3480"/>
      </w:tblGrid>
      <w:tr w:rsidR="00D87935" w14:paraId="4FB94CDD" w14:textId="77777777">
        <w:trPr>
          <w:trHeight w:val="300"/>
        </w:trPr>
        <w:tc>
          <w:tcPr>
            <w:tcW w:w="7900" w:type="dxa"/>
            <w:tcBorders>
              <w:top w:val="nil"/>
              <w:left w:val="nil"/>
              <w:bottom w:val="nil"/>
              <w:right w:val="nil"/>
            </w:tcBorders>
            <w:shd w:val="clear" w:color="auto" w:fill="auto"/>
            <w:vAlign w:val="bottom"/>
          </w:tcPr>
          <w:p w14:paraId="222631CD" w14:textId="77777777" w:rsidR="00D87935" w:rsidRDefault="00BD2A9D">
            <w:pPr>
              <w:tabs>
                <w:tab w:val="left" w:pos="135"/>
              </w:tabs>
              <w:rPr>
                <w:sz w:val="20"/>
                <w:szCs w:val="20"/>
                <w:u w:val="single"/>
              </w:rPr>
            </w:pPr>
            <w:r>
              <w:rPr>
                <w:sz w:val="20"/>
                <w:szCs w:val="20"/>
                <w:u w:val="single"/>
              </w:rPr>
              <w:t>*</w:t>
            </w:r>
            <w:proofErr w:type="gramStart"/>
            <w:r>
              <w:rPr>
                <w:sz w:val="20"/>
                <w:szCs w:val="20"/>
                <w:u w:val="single"/>
              </w:rPr>
              <w:t>denotes</w:t>
            </w:r>
            <w:proofErr w:type="gramEnd"/>
            <w:r>
              <w:rPr>
                <w:sz w:val="20"/>
                <w:szCs w:val="20"/>
                <w:u w:val="single"/>
              </w:rPr>
              <w:t xml:space="preserve"> in-rank</w:t>
            </w:r>
          </w:p>
          <w:p w14:paraId="2E513D85" w14:textId="77777777" w:rsidR="00D87935" w:rsidRDefault="00D87935">
            <w:pPr>
              <w:tabs>
                <w:tab w:val="left" w:pos="135"/>
              </w:tabs>
              <w:rPr>
                <w:sz w:val="20"/>
                <w:szCs w:val="20"/>
              </w:rPr>
            </w:pPr>
          </w:p>
          <w:p w14:paraId="7DB1EC0F" w14:textId="77777777" w:rsidR="00D87935" w:rsidRDefault="00BD2A9D">
            <w:pPr>
              <w:tabs>
                <w:tab w:val="left" w:pos="135"/>
              </w:tabs>
              <w:rPr>
                <w:color w:val="000000"/>
                <w:sz w:val="22"/>
                <w:szCs w:val="22"/>
              </w:rPr>
            </w:pPr>
            <w:r>
              <w:rPr>
                <w:color w:val="000000"/>
                <w:sz w:val="22"/>
                <w:szCs w:val="22"/>
              </w:rPr>
              <w:t>National Council of University Research Administrators-Inst. Member (NCURA)</w:t>
            </w:r>
          </w:p>
        </w:tc>
        <w:tc>
          <w:tcPr>
            <w:tcW w:w="3480" w:type="dxa"/>
            <w:tcBorders>
              <w:top w:val="nil"/>
              <w:left w:val="nil"/>
              <w:bottom w:val="nil"/>
              <w:right w:val="nil"/>
            </w:tcBorders>
            <w:shd w:val="clear" w:color="auto" w:fill="auto"/>
            <w:vAlign w:val="bottom"/>
          </w:tcPr>
          <w:p w14:paraId="2DB9E600" w14:textId="77777777" w:rsidR="00D87935" w:rsidRDefault="00BD2A9D">
            <w:pPr>
              <w:rPr>
                <w:color w:val="000000"/>
                <w:sz w:val="22"/>
                <w:szCs w:val="22"/>
              </w:rPr>
            </w:pPr>
            <w:r>
              <w:rPr>
                <w:color w:val="000000"/>
                <w:sz w:val="22"/>
                <w:szCs w:val="22"/>
              </w:rPr>
              <w:t>2006-2012</w:t>
            </w:r>
          </w:p>
        </w:tc>
      </w:tr>
      <w:tr w:rsidR="00D87935" w14:paraId="44D071CE" w14:textId="77777777">
        <w:trPr>
          <w:trHeight w:val="300"/>
        </w:trPr>
        <w:tc>
          <w:tcPr>
            <w:tcW w:w="7900" w:type="dxa"/>
            <w:tcBorders>
              <w:top w:val="nil"/>
              <w:left w:val="nil"/>
              <w:bottom w:val="nil"/>
              <w:right w:val="nil"/>
            </w:tcBorders>
            <w:shd w:val="clear" w:color="auto" w:fill="auto"/>
            <w:vAlign w:val="bottom"/>
          </w:tcPr>
          <w:p w14:paraId="12C6A356" w14:textId="77777777" w:rsidR="00D87935" w:rsidRDefault="00BD2A9D">
            <w:pPr>
              <w:rPr>
                <w:color w:val="000000"/>
                <w:sz w:val="22"/>
                <w:szCs w:val="22"/>
              </w:rPr>
            </w:pPr>
            <w:r>
              <w:rPr>
                <w:color w:val="000000"/>
                <w:sz w:val="22"/>
                <w:szCs w:val="22"/>
              </w:rPr>
              <w:t>Public Responsibility in Medicine and Research (PRIM&amp;R)</w:t>
            </w:r>
          </w:p>
        </w:tc>
        <w:tc>
          <w:tcPr>
            <w:tcW w:w="3480" w:type="dxa"/>
            <w:tcBorders>
              <w:top w:val="nil"/>
              <w:left w:val="nil"/>
              <w:bottom w:val="nil"/>
              <w:right w:val="nil"/>
            </w:tcBorders>
            <w:shd w:val="clear" w:color="auto" w:fill="auto"/>
            <w:vAlign w:val="bottom"/>
          </w:tcPr>
          <w:p w14:paraId="6974E70B" w14:textId="77777777" w:rsidR="00D87935" w:rsidRDefault="00BD2A9D">
            <w:pPr>
              <w:rPr>
                <w:color w:val="000000"/>
                <w:sz w:val="22"/>
                <w:szCs w:val="22"/>
              </w:rPr>
            </w:pPr>
            <w:r>
              <w:rPr>
                <w:color w:val="000000"/>
                <w:sz w:val="22"/>
                <w:szCs w:val="22"/>
              </w:rPr>
              <w:t>2006-2012</w:t>
            </w:r>
          </w:p>
        </w:tc>
      </w:tr>
      <w:tr w:rsidR="00D87935" w14:paraId="4AD1A4A3" w14:textId="77777777">
        <w:trPr>
          <w:trHeight w:val="300"/>
        </w:trPr>
        <w:tc>
          <w:tcPr>
            <w:tcW w:w="7900" w:type="dxa"/>
            <w:tcBorders>
              <w:top w:val="nil"/>
              <w:left w:val="nil"/>
              <w:bottom w:val="nil"/>
              <w:right w:val="nil"/>
            </w:tcBorders>
            <w:shd w:val="clear" w:color="auto" w:fill="auto"/>
            <w:vAlign w:val="bottom"/>
          </w:tcPr>
          <w:p w14:paraId="0BAAB964" w14:textId="77777777" w:rsidR="00D87935" w:rsidRDefault="00BD2A9D">
            <w:pPr>
              <w:rPr>
                <w:color w:val="000000"/>
                <w:sz w:val="22"/>
                <w:szCs w:val="22"/>
              </w:rPr>
            </w:pPr>
            <w:r>
              <w:rPr>
                <w:color w:val="000000"/>
                <w:sz w:val="22"/>
                <w:szCs w:val="22"/>
              </w:rPr>
              <w:t>IACUC Administrators Association (IAA)</w:t>
            </w:r>
          </w:p>
        </w:tc>
        <w:tc>
          <w:tcPr>
            <w:tcW w:w="3480" w:type="dxa"/>
            <w:tcBorders>
              <w:top w:val="nil"/>
              <w:left w:val="nil"/>
              <w:bottom w:val="nil"/>
              <w:right w:val="nil"/>
            </w:tcBorders>
            <w:shd w:val="clear" w:color="auto" w:fill="auto"/>
            <w:vAlign w:val="bottom"/>
          </w:tcPr>
          <w:p w14:paraId="2F96E4BB" w14:textId="77777777" w:rsidR="00D87935" w:rsidRDefault="00BD2A9D">
            <w:pPr>
              <w:rPr>
                <w:color w:val="000000"/>
                <w:sz w:val="22"/>
                <w:szCs w:val="22"/>
              </w:rPr>
            </w:pPr>
            <w:r>
              <w:rPr>
                <w:color w:val="000000"/>
                <w:sz w:val="22"/>
                <w:szCs w:val="22"/>
              </w:rPr>
              <w:t>2010-2015</w:t>
            </w:r>
          </w:p>
        </w:tc>
      </w:tr>
      <w:tr w:rsidR="00D87935" w14:paraId="7AB32581" w14:textId="77777777">
        <w:trPr>
          <w:trHeight w:val="300"/>
        </w:trPr>
        <w:tc>
          <w:tcPr>
            <w:tcW w:w="7900" w:type="dxa"/>
            <w:tcBorders>
              <w:top w:val="nil"/>
              <w:left w:val="nil"/>
              <w:bottom w:val="nil"/>
              <w:right w:val="nil"/>
            </w:tcBorders>
            <w:shd w:val="clear" w:color="auto" w:fill="auto"/>
            <w:vAlign w:val="bottom"/>
          </w:tcPr>
          <w:p w14:paraId="67A5DEB9" w14:textId="77777777" w:rsidR="00D87935" w:rsidRDefault="00BD2A9D">
            <w:pPr>
              <w:rPr>
                <w:color w:val="000000"/>
                <w:sz w:val="22"/>
                <w:szCs w:val="22"/>
              </w:rPr>
            </w:pPr>
            <w:r>
              <w:rPr>
                <w:color w:val="000000"/>
                <w:sz w:val="22"/>
                <w:szCs w:val="22"/>
              </w:rPr>
              <w:t>*National Hispanic Medical Association (NHMA)</w:t>
            </w:r>
          </w:p>
        </w:tc>
        <w:tc>
          <w:tcPr>
            <w:tcW w:w="3480" w:type="dxa"/>
            <w:tcBorders>
              <w:top w:val="nil"/>
              <w:left w:val="nil"/>
              <w:bottom w:val="nil"/>
              <w:right w:val="nil"/>
            </w:tcBorders>
            <w:shd w:val="clear" w:color="auto" w:fill="auto"/>
            <w:vAlign w:val="bottom"/>
          </w:tcPr>
          <w:p w14:paraId="615E536B" w14:textId="77777777" w:rsidR="00D87935" w:rsidRDefault="00BD2A9D">
            <w:pPr>
              <w:rPr>
                <w:color w:val="000000"/>
                <w:sz w:val="22"/>
                <w:szCs w:val="22"/>
              </w:rPr>
            </w:pPr>
            <w:r>
              <w:rPr>
                <w:color w:val="000000"/>
                <w:sz w:val="22"/>
                <w:szCs w:val="22"/>
              </w:rPr>
              <w:t>2016-2017</w:t>
            </w:r>
          </w:p>
        </w:tc>
      </w:tr>
      <w:tr w:rsidR="00D87935" w14:paraId="6BDFB740" w14:textId="77777777">
        <w:trPr>
          <w:trHeight w:val="300"/>
        </w:trPr>
        <w:tc>
          <w:tcPr>
            <w:tcW w:w="7900" w:type="dxa"/>
            <w:tcBorders>
              <w:top w:val="nil"/>
              <w:left w:val="nil"/>
              <w:bottom w:val="nil"/>
              <w:right w:val="nil"/>
            </w:tcBorders>
            <w:shd w:val="clear" w:color="auto" w:fill="auto"/>
            <w:vAlign w:val="bottom"/>
          </w:tcPr>
          <w:p w14:paraId="45B2CCCF" w14:textId="77777777" w:rsidR="00D87935" w:rsidRDefault="00BD2A9D">
            <w:pPr>
              <w:rPr>
                <w:color w:val="000000"/>
                <w:sz w:val="22"/>
                <w:szCs w:val="22"/>
              </w:rPr>
            </w:pPr>
            <w:r>
              <w:rPr>
                <w:color w:val="000000"/>
                <w:sz w:val="22"/>
                <w:szCs w:val="22"/>
              </w:rPr>
              <w:t>*Alliance for Academic Internal Medicine (AAIM)</w:t>
            </w:r>
          </w:p>
        </w:tc>
        <w:tc>
          <w:tcPr>
            <w:tcW w:w="3480" w:type="dxa"/>
            <w:tcBorders>
              <w:top w:val="nil"/>
              <w:left w:val="nil"/>
              <w:bottom w:val="nil"/>
              <w:right w:val="nil"/>
            </w:tcBorders>
            <w:shd w:val="clear" w:color="auto" w:fill="auto"/>
            <w:vAlign w:val="bottom"/>
          </w:tcPr>
          <w:p w14:paraId="77680048" w14:textId="77777777" w:rsidR="00D87935" w:rsidRDefault="00BD2A9D">
            <w:pPr>
              <w:rPr>
                <w:color w:val="000000"/>
                <w:sz w:val="22"/>
                <w:szCs w:val="22"/>
              </w:rPr>
            </w:pPr>
            <w:r>
              <w:rPr>
                <w:color w:val="000000"/>
                <w:sz w:val="22"/>
                <w:szCs w:val="22"/>
              </w:rPr>
              <w:t>2011-Present</w:t>
            </w:r>
          </w:p>
        </w:tc>
      </w:tr>
      <w:tr w:rsidR="00D87935" w14:paraId="18770B91" w14:textId="77777777">
        <w:trPr>
          <w:trHeight w:val="300"/>
        </w:trPr>
        <w:tc>
          <w:tcPr>
            <w:tcW w:w="7900" w:type="dxa"/>
            <w:tcBorders>
              <w:top w:val="nil"/>
              <w:left w:val="nil"/>
              <w:bottom w:val="nil"/>
              <w:right w:val="nil"/>
            </w:tcBorders>
            <w:shd w:val="clear" w:color="auto" w:fill="auto"/>
            <w:vAlign w:val="bottom"/>
          </w:tcPr>
          <w:p w14:paraId="0085FE13" w14:textId="77777777" w:rsidR="00D87935" w:rsidRDefault="00BD2A9D">
            <w:pPr>
              <w:rPr>
                <w:color w:val="000000"/>
                <w:sz w:val="22"/>
                <w:szCs w:val="22"/>
              </w:rPr>
            </w:pPr>
            <w:r>
              <w:rPr>
                <w:color w:val="000000"/>
                <w:sz w:val="22"/>
                <w:szCs w:val="22"/>
              </w:rPr>
              <w:t>*Association for the Study of Higher Education (ASHE), Member, Reviewer</w:t>
            </w:r>
          </w:p>
        </w:tc>
        <w:tc>
          <w:tcPr>
            <w:tcW w:w="3480" w:type="dxa"/>
            <w:tcBorders>
              <w:top w:val="nil"/>
              <w:left w:val="nil"/>
              <w:bottom w:val="nil"/>
              <w:right w:val="nil"/>
            </w:tcBorders>
            <w:shd w:val="clear" w:color="auto" w:fill="auto"/>
            <w:vAlign w:val="bottom"/>
          </w:tcPr>
          <w:p w14:paraId="2F70E111" w14:textId="77777777" w:rsidR="00D87935" w:rsidRDefault="00BD2A9D">
            <w:pPr>
              <w:rPr>
                <w:color w:val="000000"/>
                <w:sz w:val="22"/>
                <w:szCs w:val="22"/>
              </w:rPr>
            </w:pPr>
            <w:r>
              <w:rPr>
                <w:color w:val="000000"/>
                <w:sz w:val="22"/>
                <w:szCs w:val="22"/>
              </w:rPr>
              <w:t>2013-Present</w:t>
            </w:r>
          </w:p>
        </w:tc>
      </w:tr>
      <w:tr w:rsidR="00D87935" w14:paraId="0712796F" w14:textId="77777777">
        <w:trPr>
          <w:trHeight w:val="300"/>
        </w:trPr>
        <w:tc>
          <w:tcPr>
            <w:tcW w:w="7900" w:type="dxa"/>
            <w:tcBorders>
              <w:top w:val="nil"/>
              <w:left w:val="nil"/>
              <w:bottom w:val="nil"/>
              <w:right w:val="nil"/>
            </w:tcBorders>
            <w:shd w:val="clear" w:color="auto" w:fill="auto"/>
            <w:vAlign w:val="bottom"/>
          </w:tcPr>
          <w:p w14:paraId="2A03761B" w14:textId="77777777" w:rsidR="00D87935" w:rsidRDefault="00BD2A9D">
            <w:pPr>
              <w:rPr>
                <w:color w:val="000000"/>
                <w:sz w:val="22"/>
                <w:szCs w:val="22"/>
              </w:rPr>
            </w:pPr>
            <w:r>
              <w:rPr>
                <w:color w:val="000000"/>
                <w:sz w:val="22"/>
                <w:szCs w:val="22"/>
              </w:rPr>
              <w:t>*Professional and Organizational Development Network in Higher Education (POD)</w:t>
            </w:r>
          </w:p>
        </w:tc>
        <w:tc>
          <w:tcPr>
            <w:tcW w:w="3480" w:type="dxa"/>
            <w:tcBorders>
              <w:top w:val="nil"/>
              <w:left w:val="nil"/>
              <w:bottom w:val="nil"/>
              <w:right w:val="nil"/>
            </w:tcBorders>
            <w:shd w:val="clear" w:color="auto" w:fill="auto"/>
            <w:vAlign w:val="bottom"/>
          </w:tcPr>
          <w:p w14:paraId="61D6C362" w14:textId="77777777" w:rsidR="00D87935" w:rsidRDefault="00BD2A9D">
            <w:pPr>
              <w:rPr>
                <w:color w:val="000000"/>
                <w:sz w:val="22"/>
                <w:szCs w:val="22"/>
              </w:rPr>
            </w:pPr>
            <w:r>
              <w:rPr>
                <w:color w:val="000000"/>
                <w:sz w:val="22"/>
                <w:szCs w:val="22"/>
              </w:rPr>
              <w:t>2015-Present</w:t>
            </w:r>
          </w:p>
        </w:tc>
      </w:tr>
      <w:tr w:rsidR="00D87935" w14:paraId="61121673" w14:textId="77777777">
        <w:trPr>
          <w:trHeight w:val="300"/>
        </w:trPr>
        <w:tc>
          <w:tcPr>
            <w:tcW w:w="7900" w:type="dxa"/>
            <w:tcBorders>
              <w:top w:val="nil"/>
              <w:left w:val="nil"/>
              <w:bottom w:val="nil"/>
              <w:right w:val="nil"/>
            </w:tcBorders>
            <w:shd w:val="clear" w:color="auto" w:fill="auto"/>
            <w:vAlign w:val="bottom"/>
          </w:tcPr>
          <w:p w14:paraId="6AC945A1" w14:textId="77777777" w:rsidR="00D87935" w:rsidRDefault="00BD2A9D">
            <w:pPr>
              <w:rPr>
                <w:color w:val="000000"/>
                <w:sz w:val="22"/>
                <w:szCs w:val="22"/>
              </w:rPr>
            </w:pPr>
            <w:r>
              <w:rPr>
                <w:color w:val="000000"/>
                <w:sz w:val="22"/>
                <w:szCs w:val="22"/>
              </w:rPr>
              <w:t xml:space="preserve">     SIG: Healthcare Education</w:t>
            </w:r>
          </w:p>
        </w:tc>
        <w:tc>
          <w:tcPr>
            <w:tcW w:w="3480" w:type="dxa"/>
            <w:tcBorders>
              <w:top w:val="nil"/>
              <w:left w:val="nil"/>
              <w:bottom w:val="nil"/>
              <w:right w:val="nil"/>
            </w:tcBorders>
            <w:shd w:val="clear" w:color="auto" w:fill="auto"/>
            <w:vAlign w:val="bottom"/>
          </w:tcPr>
          <w:p w14:paraId="46811511" w14:textId="77777777" w:rsidR="00D87935" w:rsidRDefault="00BD2A9D">
            <w:pPr>
              <w:rPr>
                <w:color w:val="000000"/>
                <w:sz w:val="22"/>
                <w:szCs w:val="22"/>
              </w:rPr>
            </w:pPr>
            <w:r>
              <w:rPr>
                <w:color w:val="000000"/>
                <w:sz w:val="22"/>
                <w:szCs w:val="22"/>
              </w:rPr>
              <w:t>2017-Present</w:t>
            </w:r>
          </w:p>
        </w:tc>
      </w:tr>
      <w:tr w:rsidR="00D87935" w14:paraId="70B70872" w14:textId="77777777">
        <w:trPr>
          <w:trHeight w:val="300"/>
        </w:trPr>
        <w:tc>
          <w:tcPr>
            <w:tcW w:w="7900" w:type="dxa"/>
            <w:tcBorders>
              <w:top w:val="nil"/>
              <w:left w:val="nil"/>
              <w:bottom w:val="nil"/>
              <w:right w:val="nil"/>
            </w:tcBorders>
            <w:shd w:val="clear" w:color="auto" w:fill="auto"/>
            <w:vAlign w:val="bottom"/>
          </w:tcPr>
          <w:p w14:paraId="0DF41B7D" w14:textId="77777777" w:rsidR="00D87935" w:rsidRDefault="00BD2A9D">
            <w:pPr>
              <w:rPr>
                <w:color w:val="000000"/>
                <w:sz w:val="22"/>
                <w:szCs w:val="22"/>
              </w:rPr>
            </w:pPr>
            <w:r>
              <w:rPr>
                <w:color w:val="000000"/>
                <w:sz w:val="22"/>
                <w:szCs w:val="22"/>
              </w:rPr>
              <w:t xml:space="preserve">*Association of American Medical Colleges (AAMC) </w:t>
            </w:r>
          </w:p>
        </w:tc>
        <w:tc>
          <w:tcPr>
            <w:tcW w:w="3480" w:type="dxa"/>
            <w:tcBorders>
              <w:top w:val="nil"/>
              <w:left w:val="nil"/>
              <w:bottom w:val="nil"/>
              <w:right w:val="nil"/>
            </w:tcBorders>
            <w:shd w:val="clear" w:color="auto" w:fill="auto"/>
            <w:vAlign w:val="bottom"/>
          </w:tcPr>
          <w:p w14:paraId="68CF387D" w14:textId="77777777" w:rsidR="00D87935" w:rsidRDefault="00BD2A9D">
            <w:pPr>
              <w:rPr>
                <w:color w:val="000000"/>
                <w:sz w:val="22"/>
                <w:szCs w:val="22"/>
              </w:rPr>
            </w:pPr>
            <w:r>
              <w:rPr>
                <w:color w:val="000000"/>
                <w:sz w:val="22"/>
                <w:szCs w:val="22"/>
              </w:rPr>
              <w:t>2015-Present</w:t>
            </w:r>
          </w:p>
        </w:tc>
      </w:tr>
      <w:tr w:rsidR="00D87935" w14:paraId="2C127754" w14:textId="77777777">
        <w:trPr>
          <w:trHeight w:val="300"/>
        </w:trPr>
        <w:tc>
          <w:tcPr>
            <w:tcW w:w="7900" w:type="dxa"/>
            <w:tcBorders>
              <w:top w:val="nil"/>
              <w:left w:val="nil"/>
              <w:bottom w:val="nil"/>
              <w:right w:val="nil"/>
            </w:tcBorders>
            <w:shd w:val="clear" w:color="auto" w:fill="auto"/>
            <w:vAlign w:val="bottom"/>
          </w:tcPr>
          <w:p w14:paraId="38CBF2FA" w14:textId="77777777" w:rsidR="00D87935" w:rsidRDefault="00BD2A9D">
            <w:pPr>
              <w:rPr>
                <w:color w:val="000000"/>
                <w:sz w:val="22"/>
                <w:szCs w:val="22"/>
              </w:rPr>
            </w:pPr>
            <w:r>
              <w:rPr>
                <w:color w:val="000000"/>
                <w:sz w:val="22"/>
                <w:szCs w:val="22"/>
              </w:rPr>
              <w:t xml:space="preserve">     Group on Diversity and Inclusion (GDI)</w:t>
            </w:r>
          </w:p>
        </w:tc>
        <w:tc>
          <w:tcPr>
            <w:tcW w:w="3480" w:type="dxa"/>
            <w:tcBorders>
              <w:top w:val="nil"/>
              <w:left w:val="nil"/>
              <w:bottom w:val="nil"/>
              <w:right w:val="nil"/>
            </w:tcBorders>
            <w:shd w:val="clear" w:color="auto" w:fill="auto"/>
            <w:vAlign w:val="bottom"/>
          </w:tcPr>
          <w:p w14:paraId="03353A83" w14:textId="77777777" w:rsidR="00D87935" w:rsidRDefault="00D87935">
            <w:pPr>
              <w:rPr>
                <w:color w:val="000000"/>
                <w:sz w:val="22"/>
                <w:szCs w:val="22"/>
              </w:rPr>
            </w:pPr>
          </w:p>
        </w:tc>
      </w:tr>
      <w:tr w:rsidR="00D87935" w14:paraId="2133FB3B" w14:textId="77777777">
        <w:trPr>
          <w:trHeight w:val="300"/>
        </w:trPr>
        <w:tc>
          <w:tcPr>
            <w:tcW w:w="7900" w:type="dxa"/>
            <w:tcBorders>
              <w:top w:val="nil"/>
              <w:left w:val="nil"/>
              <w:bottom w:val="nil"/>
              <w:right w:val="nil"/>
            </w:tcBorders>
            <w:shd w:val="clear" w:color="auto" w:fill="auto"/>
            <w:vAlign w:val="bottom"/>
          </w:tcPr>
          <w:p w14:paraId="5B788CC9" w14:textId="77777777" w:rsidR="00D87935" w:rsidRDefault="00BD2A9D">
            <w:pPr>
              <w:rPr>
                <w:color w:val="000000"/>
                <w:sz w:val="22"/>
                <w:szCs w:val="22"/>
              </w:rPr>
            </w:pPr>
            <w:r>
              <w:rPr>
                <w:color w:val="000000"/>
                <w:sz w:val="22"/>
                <w:szCs w:val="22"/>
              </w:rPr>
              <w:t xml:space="preserve">     Group on Faculty Affairs (GFA)</w:t>
            </w:r>
          </w:p>
        </w:tc>
        <w:tc>
          <w:tcPr>
            <w:tcW w:w="3480" w:type="dxa"/>
            <w:tcBorders>
              <w:top w:val="nil"/>
              <w:left w:val="nil"/>
              <w:bottom w:val="nil"/>
              <w:right w:val="nil"/>
            </w:tcBorders>
            <w:shd w:val="clear" w:color="auto" w:fill="auto"/>
            <w:vAlign w:val="bottom"/>
          </w:tcPr>
          <w:p w14:paraId="3ABDDF80" w14:textId="77777777" w:rsidR="00D87935" w:rsidRDefault="00D87935">
            <w:pPr>
              <w:rPr>
                <w:color w:val="000000"/>
                <w:sz w:val="22"/>
                <w:szCs w:val="22"/>
              </w:rPr>
            </w:pPr>
          </w:p>
        </w:tc>
      </w:tr>
      <w:tr w:rsidR="00D87935" w14:paraId="4CAB10B4" w14:textId="77777777">
        <w:trPr>
          <w:trHeight w:val="300"/>
        </w:trPr>
        <w:tc>
          <w:tcPr>
            <w:tcW w:w="7900" w:type="dxa"/>
            <w:tcBorders>
              <w:top w:val="nil"/>
              <w:left w:val="nil"/>
              <w:bottom w:val="nil"/>
              <w:right w:val="nil"/>
            </w:tcBorders>
            <w:shd w:val="clear" w:color="auto" w:fill="auto"/>
            <w:vAlign w:val="bottom"/>
          </w:tcPr>
          <w:p w14:paraId="6239D615" w14:textId="77777777" w:rsidR="00D87935" w:rsidRDefault="00BD2A9D">
            <w:pPr>
              <w:rPr>
                <w:color w:val="000000"/>
                <w:sz w:val="22"/>
                <w:szCs w:val="22"/>
              </w:rPr>
            </w:pPr>
            <w:r>
              <w:rPr>
                <w:color w:val="000000"/>
                <w:sz w:val="22"/>
                <w:szCs w:val="22"/>
              </w:rPr>
              <w:t xml:space="preserve">     Group on Educational Affairs (GEA)</w:t>
            </w:r>
          </w:p>
        </w:tc>
        <w:tc>
          <w:tcPr>
            <w:tcW w:w="3480" w:type="dxa"/>
            <w:tcBorders>
              <w:top w:val="nil"/>
              <w:left w:val="nil"/>
              <w:bottom w:val="nil"/>
              <w:right w:val="nil"/>
            </w:tcBorders>
            <w:shd w:val="clear" w:color="auto" w:fill="auto"/>
            <w:vAlign w:val="bottom"/>
          </w:tcPr>
          <w:p w14:paraId="5FD6C0B0" w14:textId="77777777" w:rsidR="00D87935" w:rsidRDefault="00D87935">
            <w:pPr>
              <w:rPr>
                <w:color w:val="000000"/>
                <w:sz w:val="22"/>
                <w:szCs w:val="22"/>
              </w:rPr>
            </w:pPr>
          </w:p>
        </w:tc>
      </w:tr>
      <w:tr w:rsidR="00D87935" w14:paraId="0CE47289" w14:textId="77777777">
        <w:trPr>
          <w:trHeight w:val="300"/>
        </w:trPr>
        <w:tc>
          <w:tcPr>
            <w:tcW w:w="7900" w:type="dxa"/>
            <w:tcBorders>
              <w:top w:val="nil"/>
              <w:left w:val="nil"/>
              <w:bottom w:val="nil"/>
              <w:right w:val="nil"/>
            </w:tcBorders>
            <w:shd w:val="clear" w:color="auto" w:fill="auto"/>
            <w:vAlign w:val="bottom"/>
          </w:tcPr>
          <w:p w14:paraId="59ACB164" w14:textId="77777777" w:rsidR="00D87935" w:rsidRDefault="00BD2A9D">
            <w:pPr>
              <w:rPr>
                <w:color w:val="000000"/>
                <w:sz w:val="22"/>
                <w:szCs w:val="22"/>
              </w:rPr>
            </w:pPr>
            <w:r>
              <w:rPr>
                <w:color w:val="000000"/>
                <w:sz w:val="22"/>
                <w:szCs w:val="22"/>
              </w:rPr>
              <w:t>*National Association of Diversity Officers in Higher Education (NADOHE)</w:t>
            </w:r>
          </w:p>
        </w:tc>
        <w:tc>
          <w:tcPr>
            <w:tcW w:w="3480" w:type="dxa"/>
            <w:tcBorders>
              <w:top w:val="nil"/>
              <w:left w:val="nil"/>
              <w:bottom w:val="nil"/>
              <w:right w:val="nil"/>
            </w:tcBorders>
            <w:shd w:val="clear" w:color="auto" w:fill="auto"/>
            <w:vAlign w:val="bottom"/>
          </w:tcPr>
          <w:p w14:paraId="511E27AA" w14:textId="77777777" w:rsidR="00D87935" w:rsidRDefault="00BD2A9D">
            <w:pPr>
              <w:rPr>
                <w:color w:val="000000"/>
                <w:sz w:val="22"/>
                <w:szCs w:val="22"/>
              </w:rPr>
            </w:pPr>
            <w:r>
              <w:rPr>
                <w:color w:val="000000"/>
                <w:sz w:val="22"/>
                <w:szCs w:val="22"/>
              </w:rPr>
              <w:t>2018-Present</w:t>
            </w:r>
          </w:p>
        </w:tc>
      </w:tr>
      <w:tr w:rsidR="00D87935" w14:paraId="0AA7CBF2" w14:textId="77777777">
        <w:trPr>
          <w:trHeight w:val="300"/>
        </w:trPr>
        <w:tc>
          <w:tcPr>
            <w:tcW w:w="7900" w:type="dxa"/>
            <w:tcBorders>
              <w:top w:val="nil"/>
              <w:left w:val="nil"/>
              <w:bottom w:val="nil"/>
              <w:right w:val="nil"/>
            </w:tcBorders>
            <w:shd w:val="clear" w:color="auto" w:fill="auto"/>
            <w:vAlign w:val="bottom"/>
          </w:tcPr>
          <w:p w14:paraId="330ABA14" w14:textId="77777777" w:rsidR="00D87935" w:rsidRDefault="00BD2A9D">
            <w:pPr>
              <w:rPr>
                <w:color w:val="000000"/>
                <w:sz w:val="22"/>
                <w:szCs w:val="22"/>
              </w:rPr>
            </w:pPr>
            <w:r>
              <w:rPr>
                <w:color w:val="000000"/>
                <w:sz w:val="22"/>
                <w:szCs w:val="22"/>
              </w:rPr>
              <w:t>*National Association of Medical Minority Educators (NAMME)</w:t>
            </w:r>
          </w:p>
        </w:tc>
        <w:tc>
          <w:tcPr>
            <w:tcW w:w="3480" w:type="dxa"/>
            <w:tcBorders>
              <w:top w:val="nil"/>
              <w:left w:val="nil"/>
              <w:bottom w:val="nil"/>
              <w:right w:val="nil"/>
            </w:tcBorders>
            <w:shd w:val="clear" w:color="auto" w:fill="auto"/>
            <w:vAlign w:val="bottom"/>
          </w:tcPr>
          <w:p w14:paraId="3D914F9B" w14:textId="77777777" w:rsidR="00D87935" w:rsidRDefault="00BD2A9D">
            <w:pPr>
              <w:rPr>
                <w:color w:val="000000"/>
                <w:sz w:val="22"/>
                <w:szCs w:val="22"/>
              </w:rPr>
            </w:pPr>
            <w:r>
              <w:rPr>
                <w:color w:val="000000"/>
                <w:sz w:val="22"/>
                <w:szCs w:val="22"/>
              </w:rPr>
              <w:t>2019-Present</w:t>
            </w:r>
          </w:p>
        </w:tc>
      </w:tr>
    </w:tbl>
    <w:p w14:paraId="6247C633" w14:textId="77777777" w:rsidR="00D87935" w:rsidRDefault="00D87935">
      <w:pPr>
        <w:pBdr>
          <w:bottom w:val="single" w:sz="12" w:space="1" w:color="000000"/>
        </w:pBdr>
        <w:tabs>
          <w:tab w:val="left" w:pos="7380"/>
        </w:tabs>
        <w:jc w:val="both"/>
        <w:rPr>
          <w:b/>
          <w:sz w:val="22"/>
          <w:szCs w:val="22"/>
        </w:rPr>
      </w:pPr>
      <w:bookmarkStart w:id="0" w:name="_heading=h.gjdgxs" w:colFirst="0" w:colLast="0"/>
      <w:bookmarkEnd w:id="0"/>
    </w:p>
    <w:p w14:paraId="4EA30BB1" w14:textId="77777777" w:rsidR="000936A8" w:rsidRDefault="000936A8">
      <w:pPr>
        <w:pBdr>
          <w:bottom w:val="single" w:sz="12" w:space="1" w:color="000000"/>
        </w:pBdr>
        <w:tabs>
          <w:tab w:val="left" w:pos="7380"/>
        </w:tabs>
        <w:jc w:val="both"/>
        <w:rPr>
          <w:b/>
          <w:sz w:val="22"/>
          <w:szCs w:val="22"/>
        </w:rPr>
      </w:pPr>
    </w:p>
    <w:p w14:paraId="768B70B6" w14:textId="4E0FC91C" w:rsidR="00D87935" w:rsidRDefault="00BD2A9D">
      <w:pPr>
        <w:pBdr>
          <w:bottom w:val="single" w:sz="12" w:space="1" w:color="000000"/>
        </w:pBdr>
        <w:tabs>
          <w:tab w:val="left" w:pos="7380"/>
        </w:tabs>
        <w:jc w:val="both"/>
        <w:rPr>
          <w:b/>
          <w:sz w:val="22"/>
          <w:szCs w:val="22"/>
        </w:rPr>
      </w:pPr>
      <w:r>
        <w:rPr>
          <w:b/>
          <w:sz w:val="22"/>
          <w:szCs w:val="22"/>
        </w:rPr>
        <w:t>RECOGNITIONS, HONORS AND AWARDS</w:t>
      </w:r>
    </w:p>
    <w:p w14:paraId="5E6FDC51" w14:textId="2DF0A471" w:rsidR="00D87935" w:rsidRDefault="00BD2A9D">
      <w:pPr>
        <w:rPr>
          <w:sz w:val="22"/>
          <w:szCs w:val="22"/>
          <w:u w:val="single"/>
        </w:rPr>
      </w:pPr>
      <w:r>
        <w:rPr>
          <w:sz w:val="20"/>
          <w:szCs w:val="20"/>
          <w:u w:val="single"/>
        </w:rPr>
        <w:t>*</w:t>
      </w:r>
      <w:proofErr w:type="gramStart"/>
      <w:r w:rsidR="0064128A">
        <w:rPr>
          <w:sz w:val="20"/>
          <w:szCs w:val="20"/>
          <w:u w:val="single"/>
        </w:rPr>
        <w:t>denotes</w:t>
      </w:r>
      <w:proofErr w:type="gramEnd"/>
      <w:r>
        <w:rPr>
          <w:sz w:val="20"/>
          <w:szCs w:val="20"/>
          <w:u w:val="single"/>
        </w:rPr>
        <w:t xml:space="preserve"> in-rank</w:t>
      </w:r>
    </w:p>
    <w:p w14:paraId="04640657" w14:textId="77777777" w:rsidR="00D87935" w:rsidRDefault="00D87935">
      <w:pPr>
        <w:rPr>
          <w:sz w:val="22"/>
          <w:szCs w:val="22"/>
        </w:rPr>
      </w:pPr>
    </w:p>
    <w:p w14:paraId="0C53F533" w14:textId="77777777" w:rsidR="00D87935" w:rsidRDefault="00BD2A9D">
      <w:pPr>
        <w:rPr>
          <w:b/>
          <w:sz w:val="22"/>
          <w:szCs w:val="22"/>
        </w:rPr>
      </w:pPr>
      <w:r>
        <w:rPr>
          <w:b/>
          <w:sz w:val="22"/>
          <w:szCs w:val="22"/>
        </w:rPr>
        <w:t>TEACHING</w:t>
      </w:r>
    </w:p>
    <w:p w14:paraId="0BF264D8" w14:textId="03E15434" w:rsidR="00D87935" w:rsidRDefault="00BD2A9D">
      <w:pPr>
        <w:tabs>
          <w:tab w:val="left" w:pos="8010"/>
        </w:tabs>
        <w:rPr>
          <w:sz w:val="22"/>
          <w:szCs w:val="22"/>
        </w:rPr>
      </w:pPr>
      <w:bookmarkStart w:id="1" w:name="_heading=h.30j0zll" w:colFirst="0" w:colLast="0"/>
      <w:bookmarkEnd w:id="1"/>
      <w:r>
        <w:rPr>
          <w:sz w:val="22"/>
          <w:szCs w:val="22"/>
        </w:rPr>
        <w:t>Indiana University Board of Trustees Teaching Award</w:t>
      </w:r>
      <w:r>
        <w:rPr>
          <w:sz w:val="22"/>
          <w:szCs w:val="22"/>
        </w:rPr>
        <w:tab/>
        <w:t>March 2021</w:t>
      </w:r>
    </w:p>
    <w:p w14:paraId="6D137899" w14:textId="77777777" w:rsidR="00D87935" w:rsidRDefault="00BD2A9D">
      <w:pPr>
        <w:tabs>
          <w:tab w:val="left" w:pos="7920"/>
        </w:tabs>
        <w:rPr>
          <w:sz w:val="22"/>
          <w:szCs w:val="22"/>
        </w:rPr>
      </w:pPr>
      <w:r>
        <w:rPr>
          <w:sz w:val="22"/>
          <w:szCs w:val="22"/>
        </w:rPr>
        <w:t>In recognition of teaching excellence and contributions to medical education.</w:t>
      </w:r>
    </w:p>
    <w:p w14:paraId="1F068663" w14:textId="77777777" w:rsidR="00D87935" w:rsidRDefault="00D87935">
      <w:pPr>
        <w:pBdr>
          <w:top w:val="nil"/>
          <w:left w:val="nil"/>
          <w:bottom w:val="nil"/>
          <w:right w:val="nil"/>
          <w:between w:val="nil"/>
        </w:pBdr>
        <w:rPr>
          <w:color w:val="000000"/>
          <w:sz w:val="22"/>
          <w:szCs w:val="22"/>
        </w:rPr>
      </w:pPr>
    </w:p>
    <w:p w14:paraId="585E40BB" w14:textId="7667F780" w:rsidR="00D87935" w:rsidRDefault="00BD2A9D">
      <w:pPr>
        <w:pBdr>
          <w:top w:val="nil"/>
          <w:left w:val="nil"/>
          <w:bottom w:val="nil"/>
          <w:right w:val="nil"/>
          <w:between w:val="nil"/>
        </w:pBdr>
        <w:tabs>
          <w:tab w:val="left" w:pos="8010"/>
        </w:tabs>
        <w:rPr>
          <w:color w:val="000000"/>
          <w:sz w:val="22"/>
          <w:szCs w:val="22"/>
        </w:rPr>
      </w:pPr>
      <w:r>
        <w:rPr>
          <w:color w:val="000000"/>
          <w:sz w:val="22"/>
          <w:szCs w:val="22"/>
        </w:rPr>
        <w:t>Distinguished Teaching Award</w:t>
      </w:r>
      <w:r>
        <w:rPr>
          <w:color w:val="000000"/>
          <w:sz w:val="22"/>
          <w:szCs w:val="22"/>
        </w:rPr>
        <w:tab/>
        <w:t>June 2021</w:t>
      </w:r>
    </w:p>
    <w:p w14:paraId="32E62BB0" w14:textId="77777777" w:rsidR="00D87935" w:rsidRDefault="00BD2A9D">
      <w:pPr>
        <w:pBdr>
          <w:top w:val="nil"/>
          <w:left w:val="nil"/>
          <w:bottom w:val="nil"/>
          <w:right w:val="nil"/>
          <w:between w:val="nil"/>
        </w:pBdr>
        <w:tabs>
          <w:tab w:val="left" w:pos="7920"/>
        </w:tabs>
        <w:rPr>
          <w:color w:val="000000"/>
          <w:sz w:val="22"/>
          <w:szCs w:val="22"/>
        </w:rPr>
      </w:pPr>
      <w:r>
        <w:rPr>
          <w:color w:val="000000"/>
          <w:sz w:val="22"/>
          <w:szCs w:val="22"/>
        </w:rPr>
        <w:t xml:space="preserve">Indiana University School of Medicine, Department of Medicine. </w:t>
      </w:r>
    </w:p>
    <w:p w14:paraId="4326CC0A" w14:textId="77777777" w:rsidR="00D87935" w:rsidRDefault="00BD2A9D">
      <w:pPr>
        <w:pBdr>
          <w:top w:val="nil"/>
          <w:left w:val="nil"/>
          <w:bottom w:val="nil"/>
          <w:right w:val="nil"/>
          <w:between w:val="nil"/>
        </w:pBdr>
        <w:tabs>
          <w:tab w:val="left" w:pos="7920"/>
        </w:tabs>
        <w:rPr>
          <w:color w:val="000000"/>
          <w:sz w:val="22"/>
          <w:szCs w:val="22"/>
        </w:rPr>
      </w:pPr>
      <w:r>
        <w:rPr>
          <w:color w:val="000000"/>
          <w:sz w:val="22"/>
          <w:szCs w:val="22"/>
        </w:rPr>
        <w:t>In recognition of teaching excellence and contribution to medical education.</w:t>
      </w:r>
    </w:p>
    <w:p w14:paraId="426E71F3" w14:textId="77777777" w:rsidR="00D87935" w:rsidRDefault="00D87935">
      <w:pPr>
        <w:pBdr>
          <w:top w:val="nil"/>
          <w:left w:val="nil"/>
          <w:bottom w:val="nil"/>
          <w:right w:val="nil"/>
          <w:between w:val="nil"/>
        </w:pBdr>
        <w:rPr>
          <w:color w:val="000000"/>
          <w:sz w:val="22"/>
          <w:szCs w:val="22"/>
        </w:rPr>
      </w:pPr>
    </w:p>
    <w:p w14:paraId="22165AB6" w14:textId="77777777" w:rsidR="00D87935" w:rsidRDefault="00BD2A9D">
      <w:pPr>
        <w:pBdr>
          <w:top w:val="nil"/>
          <w:left w:val="nil"/>
          <w:bottom w:val="nil"/>
          <w:right w:val="nil"/>
          <w:between w:val="nil"/>
        </w:pBdr>
        <w:rPr>
          <w:color w:val="000000"/>
          <w:sz w:val="22"/>
          <w:szCs w:val="22"/>
          <w:u w:val="single"/>
        </w:rPr>
      </w:pPr>
      <w:r>
        <w:rPr>
          <w:color w:val="000000"/>
          <w:sz w:val="22"/>
          <w:szCs w:val="22"/>
          <w:u w:val="single"/>
        </w:rPr>
        <w:t>Mentoring</w:t>
      </w:r>
    </w:p>
    <w:p w14:paraId="4EA2AD04" w14:textId="0D8ED493" w:rsidR="00D87935" w:rsidRDefault="00BD2A9D">
      <w:pPr>
        <w:pBdr>
          <w:top w:val="nil"/>
          <w:left w:val="nil"/>
          <w:bottom w:val="nil"/>
          <w:right w:val="nil"/>
          <w:between w:val="nil"/>
        </w:pBdr>
        <w:rPr>
          <w:color w:val="000000"/>
          <w:sz w:val="22"/>
          <w:szCs w:val="22"/>
        </w:rPr>
      </w:pPr>
      <w:r>
        <w:rPr>
          <w:color w:val="000000"/>
          <w:sz w:val="22"/>
          <w:szCs w:val="22"/>
        </w:rPr>
        <w:t>Outstanding 2021 IMPRS Mentor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August 2021</w:t>
      </w:r>
    </w:p>
    <w:p w14:paraId="51D4556F" w14:textId="77777777" w:rsidR="00D87935" w:rsidRDefault="00BD2A9D">
      <w:pPr>
        <w:pBdr>
          <w:top w:val="nil"/>
          <w:left w:val="nil"/>
          <w:bottom w:val="nil"/>
          <w:right w:val="nil"/>
          <w:between w:val="nil"/>
        </w:pBdr>
        <w:rPr>
          <w:color w:val="000000"/>
          <w:sz w:val="22"/>
          <w:szCs w:val="22"/>
        </w:rPr>
      </w:pPr>
      <w:r>
        <w:rPr>
          <w:color w:val="000000"/>
          <w:sz w:val="22"/>
          <w:szCs w:val="22"/>
        </w:rPr>
        <w:t xml:space="preserve">Indiana University Medical Student Program for Research and Scholarship (IMPRS) </w:t>
      </w:r>
    </w:p>
    <w:p w14:paraId="59DE5B24" w14:textId="77777777" w:rsidR="00D87935" w:rsidRDefault="00BD2A9D">
      <w:pPr>
        <w:pBdr>
          <w:top w:val="nil"/>
          <w:left w:val="nil"/>
          <w:bottom w:val="nil"/>
          <w:right w:val="nil"/>
          <w:between w:val="nil"/>
        </w:pBdr>
        <w:rPr>
          <w:color w:val="000000"/>
          <w:sz w:val="22"/>
          <w:szCs w:val="22"/>
        </w:rPr>
      </w:pPr>
      <w:r>
        <w:rPr>
          <w:color w:val="000000"/>
          <w:sz w:val="22"/>
          <w:szCs w:val="22"/>
        </w:rPr>
        <w:t>IMPRS is IU School of Medicine’s official office for medical student research.</w:t>
      </w:r>
    </w:p>
    <w:p w14:paraId="425B496C" w14:textId="77777777" w:rsidR="00D87935" w:rsidRDefault="00D87935">
      <w:pPr>
        <w:pBdr>
          <w:top w:val="nil"/>
          <w:left w:val="nil"/>
          <w:bottom w:val="nil"/>
          <w:right w:val="nil"/>
          <w:between w:val="nil"/>
        </w:pBdr>
        <w:rPr>
          <w:color w:val="000000"/>
          <w:sz w:val="22"/>
          <w:szCs w:val="22"/>
        </w:rPr>
      </w:pPr>
    </w:p>
    <w:p w14:paraId="431C89CD" w14:textId="77777777" w:rsidR="00D87935" w:rsidRDefault="00BD2A9D">
      <w:pPr>
        <w:rPr>
          <w:b/>
          <w:sz w:val="16"/>
          <w:szCs w:val="16"/>
        </w:rPr>
      </w:pPr>
      <w:r>
        <w:rPr>
          <w:b/>
          <w:sz w:val="22"/>
          <w:szCs w:val="22"/>
        </w:rPr>
        <w:t>SERVICE</w:t>
      </w:r>
    </w:p>
    <w:p w14:paraId="38DF67F2" w14:textId="3B7DD49C" w:rsidR="00D87935" w:rsidRDefault="00BD2A9D">
      <w:pPr>
        <w:tabs>
          <w:tab w:val="left" w:pos="7920"/>
        </w:tabs>
        <w:ind w:left="1440" w:hanging="1440"/>
        <w:rPr>
          <w:sz w:val="22"/>
          <w:szCs w:val="22"/>
        </w:rPr>
      </w:pPr>
      <w:bookmarkStart w:id="2" w:name="_heading=h.1fob9te" w:colFirst="0" w:colLast="0"/>
      <w:bookmarkEnd w:id="2"/>
      <w:r>
        <w:rPr>
          <w:sz w:val="22"/>
          <w:szCs w:val="22"/>
        </w:rPr>
        <w:t>Named Lecturer.</w:t>
      </w:r>
      <w:r>
        <w:rPr>
          <w:sz w:val="22"/>
          <w:szCs w:val="22"/>
        </w:rPr>
        <w:tab/>
        <w:t xml:space="preserve"> March 2018</w:t>
      </w:r>
    </w:p>
    <w:p w14:paraId="6DA38D06" w14:textId="77777777" w:rsidR="00D87935" w:rsidRDefault="00BD2A9D">
      <w:pPr>
        <w:ind w:left="1440" w:hanging="1440"/>
        <w:rPr>
          <w:sz w:val="22"/>
          <w:szCs w:val="22"/>
        </w:rPr>
      </w:pPr>
      <w:r>
        <w:rPr>
          <w:sz w:val="22"/>
          <w:szCs w:val="22"/>
        </w:rPr>
        <w:t>2</w:t>
      </w:r>
      <w:r>
        <w:rPr>
          <w:sz w:val="22"/>
          <w:szCs w:val="22"/>
          <w:vertAlign w:val="superscript"/>
        </w:rPr>
        <w:t xml:space="preserve">nd </w:t>
      </w:r>
      <w:r>
        <w:rPr>
          <w:sz w:val="22"/>
          <w:szCs w:val="22"/>
        </w:rPr>
        <w:t xml:space="preserve">Annual Dr. Patricia Treadwell Women in Medicine Series Lectureship. </w:t>
      </w:r>
    </w:p>
    <w:p w14:paraId="3665FE6A" w14:textId="77777777" w:rsidR="00D87935" w:rsidRDefault="00BD2A9D">
      <w:pPr>
        <w:ind w:left="1440" w:hanging="1440"/>
        <w:rPr>
          <w:sz w:val="22"/>
          <w:szCs w:val="22"/>
        </w:rPr>
      </w:pPr>
      <w:r>
        <w:rPr>
          <w:sz w:val="22"/>
          <w:szCs w:val="22"/>
        </w:rPr>
        <w:t>Indiana University School of Medicine.</w:t>
      </w:r>
    </w:p>
    <w:p w14:paraId="01DDFD41" w14:textId="77777777" w:rsidR="00D87935" w:rsidRDefault="00BD2A9D">
      <w:pPr>
        <w:rPr>
          <w:sz w:val="22"/>
          <w:szCs w:val="22"/>
        </w:rPr>
      </w:pPr>
      <w:r>
        <w:rPr>
          <w:sz w:val="22"/>
          <w:szCs w:val="22"/>
        </w:rPr>
        <w:t>Title: Value My Culture, Value Me: The Importance of Culturally Relevant Mentoring</w:t>
      </w:r>
    </w:p>
    <w:p w14:paraId="3C496ACC" w14:textId="77777777" w:rsidR="00D87935" w:rsidRDefault="00BD2A9D">
      <w:pPr>
        <w:rPr>
          <w:sz w:val="22"/>
          <w:szCs w:val="22"/>
        </w:rPr>
      </w:pPr>
      <w:r>
        <w:rPr>
          <w:sz w:val="22"/>
          <w:szCs w:val="22"/>
        </w:rPr>
        <w:t xml:space="preserve">Named Lectureship in honor of Dr. Treadwell, the first </w:t>
      </w:r>
      <w:proofErr w:type="gramStart"/>
      <w:r>
        <w:rPr>
          <w:sz w:val="22"/>
          <w:szCs w:val="22"/>
        </w:rPr>
        <w:t>African-American</w:t>
      </w:r>
      <w:proofErr w:type="gramEnd"/>
      <w:r>
        <w:rPr>
          <w:sz w:val="22"/>
          <w:szCs w:val="22"/>
        </w:rPr>
        <w:t xml:space="preserve"> Woman Full </w:t>
      </w:r>
    </w:p>
    <w:p w14:paraId="6792F930" w14:textId="77777777" w:rsidR="00D87935" w:rsidRDefault="00BD2A9D">
      <w:pPr>
        <w:rPr>
          <w:sz w:val="22"/>
          <w:szCs w:val="22"/>
        </w:rPr>
      </w:pPr>
      <w:r>
        <w:rPr>
          <w:sz w:val="22"/>
          <w:szCs w:val="22"/>
        </w:rPr>
        <w:t xml:space="preserve">Professor at the School. The lectureship highlights the work of women leaders in </w:t>
      </w:r>
    </w:p>
    <w:p w14:paraId="0C6E988F" w14:textId="77777777" w:rsidR="00D87935" w:rsidRDefault="00BD2A9D">
      <w:pPr>
        <w:rPr>
          <w:sz w:val="22"/>
          <w:szCs w:val="22"/>
        </w:rPr>
      </w:pPr>
      <w:r>
        <w:rPr>
          <w:sz w:val="22"/>
          <w:szCs w:val="22"/>
        </w:rPr>
        <w:t xml:space="preserve">academic medicine </w:t>
      </w:r>
    </w:p>
    <w:p w14:paraId="09DF4B91" w14:textId="77777777" w:rsidR="00D87935" w:rsidRDefault="00BD2A9D">
      <w:pPr>
        <w:tabs>
          <w:tab w:val="left" w:pos="7920"/>
        </w:tabs>
        <w:rPr>
          <w:sz w:val="22"/>
          <w:szCs w:val="22"/>
        </w:rPr>
      </w:pPr>
      <w:r>
        <w:rPr>
          <w:sz w:val="22"/>
          <w:szCs w:val="22"/>
        </w:rPr>
        <w:t xml:space="preserve">and at IUSM. </w:t>
      </w:r>
    </w:p>
    <w:p w14:paraId="5662B432" w14:textId="77777777" w:rsidR="00D87935" w:rsidRDefault="00D87935">
      <w:pPr>
        <w:tabs>
          <w:tab w:val="left" w:pos="360"/>
          <w:tab w:val="left" w:pos="450"/>
          <w:tab w:val="left" w:pos="7920"/>
        </w:tabs>
        <w:rPr>
          <w:sz w:val="22"/>
          <w:szCs w:val="22"/>
        </w:rPr>
      </w:pPr>
    </w:p>
    <w:p w14:paraId="23A7B6AF" w14:textId="655229E7" w:rsidR="00D87935" w:rsidRDefault="00BD2A9D">
      <w:pPr>
        <w:tabs>
          <w:tab w:val="left" w:pos="360"/>
          <w:tab w:val="left" w:pos="1440"/>
          <w:tab w:val="left" w:pos="7920"/>
          <w:tab w:val="left" w:pos="8010"/>
        </w:tabs>
        <w:rPr>
          <w:sz w:val="22"/>
          <w:szCs w:val="22"/>
        </w:rPr>
      </w:pPr>
      <w:bookmarkStart w:id="3" w:name="_heading=h.3znysh7" w:colFirst="0" w:colLast="0"/>
      <w:bookmarkEnd w:id="3"/>
      <w:r>
        <w:rPr>
          <w:sz w:val="22"/>
          <w:szCs w:val="22"/>
        </w:rPr>
        <w:t xml:space="preserve">Engaged Teaching and Learning Faculty Development. Scholar Whispering. </w:t>
      </w:r>
      <w:r>
        <w:rPr>
          <w:sz w:val="22"/>
          <w:szCs w:val="22"/>
        </w:rPr>
        <w:tab/>
        <w:t>January 2020</w:t>
      </w:r>
    </w:p>
    <w:p w14:paraId="74182D37" w14:textId="77777777" w:rsidR="00D87935" w:rsidRDefault="00BD2A9D">
      <w:pPr>
        <w:tabs>
          <w:tab w:val="left" w:pos="360"/>
          <w:tab w:val="left" w:pos="1440"/>
        </w:tabs>
        <w:rPr>
          <w:sz w:val="22"/>
          <w:szCs w:val="22"/>
        </w:rPr>
      </w:pPr>
      <w:r>
        <w:rPr>
          <w:sz w:val="22"/>
          <w:szCs w:val="22"/>
        </w:rPr>
        <w:t>Indiana University-Purdue University Indianapolis. Center for Teaching and Learning.</w:t>
      </w:r>
    </w:p>
    <w:p w14:paraId="5E8B886C" w14:textId="77777777" w:rsidR="00D87935" w:rsidRDefault="00BD2A9D">
      <w:pPr>
        <w:tabs>
          <w:tab w:val="left" w:pos="360"/>
          <w:tab w:val="left" w:pos="1440"/>
          <w:tab w:val="left" w:pos="7920"/>
          <w:tab w:val="left" w:pos="8010"/>
        </w:tabs>
        <w:rPr>
          <w:sz w:val="22"/>
          <w:szCs w:val="22"/>
        </w:rPr>
      </w:pPr>
      <w:bookmarkStart w:id="4" w:name="_heading=h.2et92p0" w:colFirst="0" w:colLast="0"/>
      <w:bookmarkEnd w:id="4"/>
      <w:r>
        <w:rPr>
          <w:sz w:val="22"/>
          <w:szCs w:val="22"/>
        </w:rPr>
        <w:t xml:space="preserve">Celebration of Teaching and Engaged Learning. Honoring IUPUI faculty and staff who </w:t>
      </w:r>
    </w:p>
    <w:p w14:paraId="29FD7160" w14:textId="77777777" w:rsidR="00D87935" w:rsidRDefault="00BD2A9D">
      <w:pPr>
        <w:tabs>
          <w:tab w:val="left" w:pos="360"/>
          <w:tab w:val="left" w:pos="1440"/>
          <w:tab w:val="left" w:pos="7920"/>
          <w:tab w:val="left" w:pos="8010"/>
        </w:tabs>
        <w:rPr>
          <w:sz w:val="22"/>
          <w:szCs w:val="22"/>
        </w:rPr>
      </w:pPr>
      <w:r>
        <w:rPr>
          <w:sz w:val="22"/>
          <w:szCs w:val="22"/>
        </w:rPr>
        <w:t xml:space="preserve">have participated in sustained professional development that resulted in a change to a </w:t>
      </w:r>
    </w:p>
    <w:p w14:paraId="7AF3370E" w14:textId="77777777" w:rsidR="00D87935" w:rsidRDefault="00BD2A9D">
      <w:pPr>
        <w:tabs>
          <w:tab w:val="left" w:pos="360"/>
          <w:tab w:val="left" w:pos="1440"/>
          <w:tab w:val="left" w:pos="7920"/>
          <w:tab w:val="left" w:pos="8010"/>
        </w:tabs>
        <w:rPr>
          <w:sz w:val="22"/>
          <w:szCs w:val="22"/>
        </w:rPr>
      </w:pPr>
      <w:r>
        <w:rPr>
          <w:sz w:val="22"/>
          <w:szCs w:val="22"/>
        </w:rPr>
        <w:t>course or experience that increased student engagement, learning and success.</w:t>
      </w:r>
    </w:p>
    <w:p w14:paraId="5F94035A" w14:textId="77777777" w:rsidR="00D87935" w:rsidRDefault="00D87935">
      <w:pPr>
        <w:rPr>
          <w:b/>
          <w:color w:val="212121"/>
          <w:sz w:val="22"/>
          <w:szCs w:val="22"/>
        </w:rPr>
      </w:pPr>
    </w:p>
    <w:p w14:paraId="4C5189DB" w14:textId="1C1E7CD4" w:rsidR="00D87935" w:rsidRDefault="00BD2A9D">
      <w:pPr>
        <w:tabs>
          <w:tab w:val="left" w:pos="7920"/>
          <w:tab w:val="left" w:pos="8100"/>
        </w:tabs>
        <w:rPr>
          <w:color w:val="000000"/>
          <w:sz w:val="22"/>
          <w:szCs w:val="22"/>
        </w:rPr>
      </w:pPr>
      <w:r>
        <w:rPr>
          <w:color w:val="000000"/>
          <w:sz w:val="22"/>
          <w:szCs w:val="22"/>
        </w:rPr>
        <w:t xml:space="preserve">Women Faculty Leader. Women’s History Month Leadership Awards. </w:t>
      </w:r>
      <w:r>
        <w:rPr>
          <w:color w:val="000000"/>
          <w:sz w:val="22"/>
          <w:szCs w:val="22"/>
        </w:rPr>
        <w:tab/>
        <w:t>March 2020</w:t>
      </w:r>
    </w:p>
    <w:p w14:paraId="6F22818E" w14:textId="77777777" w:rsidR="00D87935" w:rsidRDefault="00BD2A9D">
      <w:pPr>
        <w:rPr>
          <w:color w:val="000000"/>
          <w:sz w:val="22"/>
          <w:szCs w:val="22"/>
        </w:rPr>
      </w:pPr>
      <w:r>
        <w:rPr>
          <w:color w:val="000000"/>
          <w:sz w:val="22"/>
          <w:szCs w:val="22"/>
        </w:rPr>
        <w:t>Early Career Category.</w:t>
      </w:r>
    </w:p>
    <w:p w14:paraId="19D10D1D" w14:textId="77777777" w:rsidR="00D87935" w:rsidRDefault="00BD2A9D">
      <w:pPr>
        <w:rPr>
          <w:color w:val="000000"/>
          <w:sz w:val="22"/>
          <w:szCs w:val="22"/>
        </w:rPr>
      </w:pPr>
      <w:r>
        <w:rPr>
          <w:color w:val="000000"/>
          <w:sz w:val="22"/>
          <w:szCs w:val="22"/>
        </w:rPr>
        <w:t>Indiana University-Purdue University Indianapolis.</w:t>
      </w:r>
    </w:p>
    <w:p w14:paraId="03F0D400" w14:textId="77777777" w:rsidR="00D87935" w:rsidRDefault="00D87935">
      <w:pPr>
        <w:rPr>
          <w:color w:val="212121"/>
          <w:sz w:val="22"/>
          <w:szCs w:val="22"/>
        </w:rPr>
      </w:pPr>
    </w:p>
    <w:p w14:paraId="4901BBE5" w14:textId="58A798CC" w:rsidR="00D87935" w:rsidRDefault="00BD2A9D">
      <w:pPr>
        <w:tabs>
          <w:tab w:val="left" w:pos="7920"/>
        </w:tabs>
        <w:rPr>
          <w:color w:val="212121"/>
          <w:sz w:val="22"/>
          <w:szCs w:val="22"/>
        </w:rPr>
      </w:pPr>
      <w:r>
        <w:rPr>
          <w:color w:val="212121"/>
          <w:sz w:val="22"/>
          <w:szCs w:val="22"/>
        </w:rPr>
        <w:t>Faculty Inductee. Alpha Omega Alpha</w:t>
      </w:r>
      <w:r>
        <w:rPr>
          <w:color w:val="212121"/>
          <w:sz w:val="22"/>
          <w:szCs w:val="22"/>
        </w:rPr>
        <w:tab/>
        <w:t>August 2020</w:t>
      </w:r>
    </w:p>
    <w:p w14:paraId="62922D5C" w14:textId="77777777" w:rsidR="00D87935" w:rsidRDefault="00BD2A9D">
      <w:pPr>
        <w:rPr>
          <w:sz w:val="22"/>
          <w:szCs w:val="22"/>
        </w:rPr>
      </w:pPr>
      <w:r>
        <w:rPr>
          <w:sz w:val="22"/>
          <w:szCs w:val="22"/>
        </w:rPr>
        <w:t>Indiana University School of Medicine.</w:t>
      </w:r>
    </w:p>
    <w:p w14:paraId="1CE31537" w14:textId="77777777" w:rsidR="00D87935" w:rsidRDefault="00BD2A9D">
      <w:pPr>
        <w:rPr>
          <w:color w:val="000000"/>
          <w:sz w:val="22"/>
          <w:szCs w:val="22"/>
        </w:rPr>
      </w:pPr>
      <w:r>
        <w:rPr>
          <w:color w:val="000000"/>
          <w:sz w:val="22"/>
          <w:szCs w:val="22"/>
        </w:rPr>
        <w:t xml:space="preserve">AOA is an honor medical society.  Members may be elected throughout their </w:t>
      </w:r>
      <w:proofErr w:type="gramStart"/>
      <w:r>
        <w:rPr>
          <w:color w:val="000000"/>
          <w:sz w:val="22"/>
          <w:szCs w:val="22"/>
        </w:rPr>
        <w:t>career</w:t>
      </w:r>
      <w:proofErr w:type="gramEnd"/>
      <w:r>
        <w:rPr>
          <w:color w:val="000000"/>
          <w:sz w:val="22"/>
          <w:szCs w:val="22"/>
        </w:rPr>
        <w:t xml:space="preserve"> </w:t>
      </w:r>
    </w:p>
    <w:p w14:paraId="4EB19CF2" w14:textId="77777777" w:rsidR="00D87935" w:rsidRDefault="00BD2A9D">
      <w:pPr>
        <w:rPr>
          <w:color w:val="000000"/>
          <w:sz w:val="22"/>
          <w:szCs w:val="22"/>
        </w:rPr>
      </w:pPr>
      <w:r>
        <w:rPr>
          <w:color w:val="000000"/>
          <w:sz w:val="22"/>
          <w:szCs w:val="22"/>
        </w:rPr>
        <w:t xml:space="preserve">and epitomize professionalism, leadership, academic and clinical excellence, research, </w:t>
      </w:r>
    </w:p>
    <w:p w14:paraId="0EDED213" w14:textId="77777777" w:rsidR="00D87935" w:rsidRDefault="00BD2A9D">
      <w:pPr>
        <w:rPr>
          <w:color w:val="000000"/>
          <w:sz w:val="22"/>
          <w:szCs w:val="22"/>
        </w:rPr>
      </w:pPr>
      <w:r>
        <w:rPr>
          <w:color w:val="000000"/>
          <w:sz w:val="22"/>
          <w:szCs w:val="22"/>
        </w:rPr>
        <w:t>community service…Membership especially significant as I am not a physician.</w:t>
      </w:r>
    </w:p>
    <w:p w14:paraId="152DD46F" w14:textId="77777777" w:rsidR="00D87935" w:rsidRDefault="00D87935">
      <w:pPr>
        <w:rPr>
          <w:color w:val="212121"/>
          <w:sz w:val="22"/>
          <w:szCs w:val="22"/>
        </w:rPr>
      </w:pPr>
    </w:p>
    <w:p w14:paraId="1A3B5C46" w14:textId="309DA466" w:rsidR="00D87935" w:rsidRDefault="00BD2A9D">
      <w:pPr>
        <w:pBdr>
          <w:top w:val="nil"/>
          <w:left w:val="nil"/>
          <w:bottom w:val="nil"/>
          <w:right w:val="nil"/>
          <w:between w:val="nil"/>
        </w:pBdr>
        <w:tabs>
          <w:tab w:val="left" w:pos="7920"/>
        </w:tabs>
        <w:rPr>
          <w:color w:val="000000"/>
          <w:sz w:val="22"/>
          <w:szCs w:val="22"/>
        </w:rPr>
      </w:pPr>
      <w:r>
        <w:rPr>
          <w:color w:val="000000"/>
          <w:sz w:val="22"/>
          <w:szCs w:val="22"/>
        </w:rPr>
        <w:t>Outstanding Contributions to Inclusive Excellence</w:t>
      </w:r>
      <w:r>
        <w:rPr>
          <w:color w:val="000000"/>
          <w:sz w:val="22"/>
          <w:szCs w:val="22"/>
        </w:rPr>
        <w:tab/>
        <w:t>June 2021</w:t>
      </w:r>
    </w:p>
    <w:p w14:paraId="724FBAE0" w14:textId="0A982904" w:rsidR="00D87935" w:rsidRDefault="00BD2A9D">
      <w:pPr>
        <w:pBdr>
          <w:top w:val="nil"/>
          <w:left w:val="nil"/>
          <w:bottom w:val="nil"/>
          <w:right w:val="nil"/>
          <w:between w:val="nil"/>
        </w:pBdr>
        <w:rPr>
          <w:color w:val="000000"/>
          <w:sz w:val="22"/>
          <w:szCs w:val="22"/>
        </w:rPr>
      </w:pPr>
      <w:r>
        <w:rPr>
          <w:color w:val="000000"/>
          <w:sz w:val="22"/>
          <w:szCs w:val="22"/>
        </w:rPr>
        <w:t xml:space="preserve">Indiana University School of Medicine, Department of Medicine. </w:t>
      </w:r>
    </w:p>
    <w:p w14:paraId="77C10E38" w14:textId="77777777" w:rsidR="00D87935" w:rsidRDefault="00BD2A9D">
      <w:pPr>
        <w:pBdr>
          <w:top w:val="nil"/>
          <w:left w:val="nil"/>
          <w:bottom w:val="nil"/>
          <w:right w:val="nil"/>
          <w:between w:val="nil"/>
        </w:pBdr>
        <w:rPr>
          <w:color w:val="000000"/>
          <w:sz w:val="22"/>
          <w:szCs w:val="22"/>
        </w:rPr>
      </w:pPr>
      <w:r>
        <w:rPr>
          <w:color w:val="000000"/>
          <w:sz w:val="22"/>
          <w:szCs w:val="22"/>
        </w:rPr>
        <w:t xml:space="preserve">In recognition of transformative leadership and outstanding contributions across all </w:t>
      </w:r>
    </w:p>
    <w:p w14:paraId="444B7B72" w14:textId="77777777" w:rsidR="00D87935" w:rsidRDefault="00BD2A9D">
      <w:pPr>
        <w:pBdr>
          <w:top w:val="nil"/>
          <w:left w:val="nil"/>
          <w:bottom w:val="nil"/>
          <w:right w:val="nil"/>
          <w:between w:val="nil"/>
        </w:pBdr>
        <w:rPr>
          <w:color w:val="000000"/>
          <w:sz w:val="22"/>
          <w:szCs w:val="22"/>
        </w:rPr>
      </w:pPr>
      <w:r>
        <w:rPr>
          <w:color w:val="000000"/>
          <w:sz w:val="22"/>
          <w:szCs w:val="22"/>
        </w:rPr>
        <w:t>missions.</w:t>
      </w:r>
      <w:r>
        <w:rPr>
          <w:color w:val="000000"/>
          <w:sz w:val="22"/>
          <w:szCs w:val="22"/>
        </w:rPr>
        <w:tab/>
      </w:r>
    </w:p>
    <w:p w14:paraId="1ECB9D0E" w14:textId="77777777" w:rsidR="00D87935" w:rsidRDefault="00D87935">
      <w:pPr>
        <w:pBdr>
          <w:top w:val="nil"/>
          <w:left w:val="nil"/>
          <w:bottom w:val="nil"/>
          <w:right w:val="nil"/>
          <w:between w:val="nil"/>
        </w:pBdr>
        <w:rPr>
          <w:color w:val="000000"/>
          <w:sz w:val="22"/>
          <w:szCs w:val="22"/>
        </w:rPr>
      </w:pPr>
    </w:p>
    <w:p w14:paraId="0454F75C" w14:textId="2AB8B22D" w:rsidR="00D87935" w:rsidRDefault="00BD2A9D">
      <w:pPr>
        <w:pBdr>
          <w:top w:val="nil"/>
          <w:left w:val="nil"/>
          <w:bottom w:val="nil"/>
          <w:right w:val="nil"/>
          <w:between w:val="nil"/>
        </w:pBdr>
        <w:rPr>
          <w:color w:val="000000"/>
          <w:sz w:val="22"/>
          <w:szCs w:val="22"/>
        </w:rPr>
      </w:pPr>
      <w:bookmarkStart w:id="5" w:name="_Hlk108089298"/>
      <w:r>
        <w:rPr>
          <w:color w:val="000000"/>
          <w:sz w:val="22"/>
          <w:szCs w:val="22"/>
        </w:rPr>
        <w:t>Distinguished Service Award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April 2022 </w:t>
      </w:r>
    </w:p>
    <w:p w14:paraId="4AA22CA8" w14:textId="77777777" w:rsidR="00D87935" w:rsidRDefault="00BD2A9D">
      <w:pPr>
        <w:pBdr>
          <w:top w:val="nil"/>
          <w:left w:val="nil"/>
          <w:bottom w:val="nil"/>
          <w:right w:val="nil"/>
          <w:between w:val="nil"/>
        </w:pBdr>
        <w:rPr>
          <w:color w:val="000000"/>
          <w:sz w:val="22"/>
          <w:szCs w:val="22"/>
        </w:rPr>
      </w:pPr>
      <w:r>
        <w:rPr>
          <w:color w:val="000000"/>
          <w:sz w:val="22"/>
          <w:szCs w:val="22"/>
        </w:rPr>
        <w:t xml:space="preserve">Alliance for Academic Internal Medicine – Administrators of Internal Medicine. </w:t>
      </w:r>
    </w:p>
    <w:p w14:paraId="4A9817A0" w14:textId="77777777" w:rsidR="00D87935" w:rsidRDefault="00BD2A9D">
      <w:pPr>
        <w:pBdr>
          <w:top w:val="nil"/>
          <w:left w:val="nil"/>
          <w:bottom w:val="nil"/>
          <w:right w:val="nil"/>
          <w:between w:val="nil"/>
        </w:pBdr>
        <w:rPr>
          <w:color w:val="000000"/>
          <w:sz w:val="22"/>
          <w:szCs w:val="22"/>
        </w:rPr>
      </w:pPr>
      <w:r>
        <w:rPr>
          <w:color w:val="000000"/>
          <w:sz w:val="22"/>
          <w:szCs w:val="22"/>
        </w:rPr>
        <w:t xml:space="preserve">In recognition for service to academic internal medicine and medical education, </w:t>
      </w:r>
    </w:p>
    <w:p w14:paraId="47CF32DC" w14:textId="3FF01B02" w:rsidR="00D87935" w:rsidRDefault="00BD2A9D">
      <w:pPr>
        <w:pBdr>
          <w:top w:val="nil"/>
          <w:left w:val="nil"/>
          <w:bottom w:val="nil"/>
          <w:right w:val="nil"/>
          <w:between w:val="nil"/>
        </w:pBdr>
        <w:rPr>
          <w:color w:val="000000"/>
          <w:sz w:val="22"/>
          <w:szCs w:val="22"/>
        </w:rPr>
      </w:pPr>
      <w:r>
        <w:rPr>
          <w:color w:val="000000"/>
          <w:sz w:val="22"/>
          <w:szCs w:val="22"/>
        </w:rPr>
        <w:t>exemplifying excellence in leadership.</w:t>
      </w:r>
    </w:p>
    <w:p w14:paraId="79490260" w14:textId="00ED173D" w:rsidR="00462A69" w:rsidRDefault="00462A69">
      <w:pPr>
        <w:pBdr>
          <w:top w:val="nil"/>
          <w:left w:val="nil"/>
          <w:bottom w:val="nil"/>
          <w:right w:val="nil"/>
          <w:between w:val="nil"/>
        </w:pBdr>
        <w:rPr>
          <w:color w:val="000000"/>
          <w:sz w:val="22"/>
          <w:szCs w:val="22"/>
        </w:rPr>
      </w:pPr>
    </w:p>
    <w:p w14:paraId="655D706E" w14:textId="77777777" w:rsidR="00683606" w:rsidRDefault="00683606">
      <w:pPr>
        <w:pBdr>
          <w:top w:val="nil"/>
          <w:left w:val="nil"/>
          <w:bottom w:val="nil"/>
          <w:right w:val="nil"/>
          <w:between w:val="nil"/>
        </w:pBdr>
        <w:rPr>
          <w:color w:val="000000"/>
          <w:sz w:val="22"/>
          <w:szCs w:val="22"/>
        </w:rPr>
      </w:pPr>
    </w:p>
    <w:p w14:paraId="22A1241A" w14:textId="77FAA373" w:rsidR="00462A69" w:rsidRDefault="00462A69">
      <w:pPr>
        <w:pBdr>
          <w:top w:val="nil"/>
          <w:left w:val="nil"/>
          <w:bottom w:val="nil"/>
          <w:right w:val="nil"/>
          <w:between w:val="nil"/>
        </w:pBdr>
        <w:rPr>
          <w:color w:val="000000"/>
          <w:sz w:val="22"/>
          <w:szCs w:val="22"/>
        </w:rPr>
      </w:pPr>
      <w:r>
        <w:rPr>
          <w:color w:val="000000"/>
          <w:sz w:val="22"/>
          <w:szCs w:val="22"/>
        </w:rPr>
        <w:lastRenderedPageBreak/>
        <w:t>Inclusive Excellence Award</w:t>
      </w:r>
    </w:p>
    <w:p w14:paraId="73C15267" w14:textId="7BBC865C" w:rsidR="00462A69" w:rsidRDefault="00462A69" w:rsidP="00462A69">
      <w:pPr>
        <w:rPr>
          <w:color w:val="333333"/>
          <w:sz w:val="22"/>
          <w:szCs w:val="22"/>
          <w:shd w:val="clear" w:color="auto" w:fill="FFFFFF"/>
        </w:rPr>
      </w:pPr>
      <w:r>
        <w:rPr>
          <w:color w:val="000000"/>
          <w:sz w:val="22"/>
          <w:szCs w:val="22"/>
        </w:rPr>
        <w:t xml:space="preserve">Department of Medicine award. </w:t>
      </w:r>
      <w:r>
        <w:rPr>
          <w:sz w:val="22"/>
          <w:szCs w:val="22"/>
        </w:rPr>
        <w:t xml:space="preserve">The award </w:t>
      </w:r>
      <w:r>
        <w:rPr>
          <w:color w:val="333333"/>
          <w:sz w:val="22"/>
          <w:szCs w:val="22"/>
          <w:shd w:val="clear" w:color="auto" w:fill="FFFFFF"/>
        </w:rPr>
        <w:t xml:space="preserve">recognizes faculty, trainees, and staff for </w:t>
      </w:r>
      <w:r>
        <w:rPr>
          <w:color w:val="333333"/>
          <w:sz w:val="22"/>
          <w:szCs w:val="22"/>
          <w:shd w:val="clear" w:color="auto" w:fill="FFFFFF"/>
        </w:rPr>
        <w:tab/>
        <w:t>June 2022</w:t>
      </w:r>
    </w:p>
    <w:p w14:paraId="7557F0C0" w14:textId="77777777" w:rsidR="00462A69" w:rsidRDefault="00462A69" w:rsidP="00462A69">
      <w:pPr>
        <w:rPr>
          <w:color w:val="333333"/>
          <w:sz w:val="22"/>
          <w:szCs w:val="22"/>
          <w:shd w:val="clear" w:color="auto" w:fill="FFFFFF"/>
        </w:rPr>
      </w:pPr>
      <w:r>
        <w:rPr>
          <w:color w:val="333333"/>
          <w:sz w:val="22"/>
          <w:szCs w:val="22"/>
          <w:shd w:val="clear" w:color="auto" w:fill="FFFFFF"/>
        </w:rPr>
        <w:t xml:space="preserve">outstanding efforts and achievements in diversity, equity, inclusion, cultural humility </w:t>
      </w:r>
    </w:p>
    <w:p w14:paraId="06604084" w14:textId="60045AF1" w:rsidR="00462A69" w:rsidRPr="000936A8" w:rsidRDefault="00462A69" w:rsidP="000936A8">
      <w:r>
        <w:rPr>
          <w:color w:val="333333"/>
          <w:sz w:val="22"/>
          <w:szCs w:val="22"/>
          <w:shd w:val="clear" w:color="auto" w:fill="FFFFFF"/>
        </w:rPr>
        <w:t xml:space="preserve">and competence that advance health equity and inclusive learning, environments, and practices. </w:t>
      </w:r>
      <w:bookmarkEnd w:id="5"/>
    </w:p>
    <w:p w14:paraId="1AC74813" w14:textId="77777777" w:rsidR="00462A69" w:rsidRDefault="00462A69">
      <w:pPr>
        <w:pBdr>
          <w:top w:val="nil"/>
          <w:left w:val="nil"/>
          <w:bottom w:val="nil"/>
          <w:right w:val="nil"/>
          <w:between w:val="nil"/>
        </w:pBdr>
        <w:rPr>
          <w:color w:val="000000"/>
          <w:sz w:val="22"/>
          <w:szCs w:val="22"/>
        </w:rPr>
      </w:pPr>
    </w:p>
    <w:p w14:paraId="70C34A1F" w14:textId="20EA7473" w:rsidR="00D87935" w:rsidRDefault="00BD2A9D">
      <w:pPr>
        <w:pBdr>
          <w:bottom w:val="single" w:sz="12" w:space="1" w:color="000000"/>
        </w:pBdr>
        <w:tabs>
          <w:tab w:val="left" w:pos="7380"/>
        </w:tabs>
        <w:jc w:val="both"/>
        <w:rPr>
          <w:b/>
          <w:sz w:val="22"/>
          <w:szCs w:val="22"/>
        </w:rPr>
      </w:pPr>
      <w:r>
        <w:rPr>
          <w:b/>
          <w:sz w:val="22"/>
          <w:szCs w:val="22"/>
        </w:rPr>
        <w:t>PROFESSIONAL DEVELOPMENT</w:t>
      </w:r>
      <w:r w:rsidR="00FE0B67">
        <w:rPr>
          <w:b/>
          <w:sz w:val="22"/>
          <w:szCs w:val="22"/>
        </w:rPr>
        <w:t xml:space="preserve"> </w:t>
      </w:r>
    </w:p>
    <w:p w14:paraId="0EFF690C" w14:textId="59B58DD6" w:rsidR="00D87935" w:rsidRDefault="00BD2A9D">
      <w:pPr>
        <w:rPr>
          <w:sz w:val="20"/>
          <w:szCs w:val="20"/>
          <w:u w:val="single"/>
        </w:rPr>
      </w:pPr>
      <w:r>
        <w:rPr>
          <w:sz w:val="20"/>
          <w:szCs w:val="20"/>
          <w:u w:val="single"/>
        </w:rPr>
        <w:t>*denotes in-</w:t>
      </w:r>
      <w:proofErr w:type="gramStart"/>
      <w:r>
        <w:rPr>
          <w:sz w:val="20"/>
          <w:szCs w:val="20"/>
          <w:u w:val="single"/>
        </w:rPr>
        <w:t>rank</w:t>
      </w:r>
      <w:r w:rsidR="00FE0B67">
        <w:rPr>
          <w:sz w:val="20"/>
          <w:szCs w:val="20"/>
          <w:u w:val="single"/>
        </w:rPr>
        <w:t xml:space="preserve"> </w:t>
      </w:r>
      <w:r w:rsidR="00FE0B67" w:rsidRPr="00FE0B67">
        <w:rPr>
          <w:sz w:val="20"/>
          <w:szCs w:val="20"/>
        </w:rPr>
        <w:t xml:space="preserve"> </w:t>
      </w:r>
      <w:r w:rsidR="0064128A">
        <w:rPr>
          <w:sz w:val="20"/>
          <w:szCs w:val="20"/>
        </w:rPr>
        <w:t>[</w:t>
      </w:r>
      <w:proofErr w:type="gramEnd"/>
      <w:r w:rsidR="00FE0B67" w:rsidRPr="00FE0B67">
        <w:rPr>
          <w:sz w:val="20"/>
          <w:szCs w:val="20"/>
        </w:rPr>
        <w:t xml:space="preserve">Section refers to Professional Development </w:t>
      </w:r>
      <w:r w:rsidR="0064128A">
        <w:rPr>
          <w:sz w:val="20"/>
          <w:szCs w:val="20"/>
        </w:rPr>
        <w:t>Participation</w:t>
      </w:r>
      <w:r w:rsidR="00FE0B67" w:rsidRPr="00FE0B67">
        <w:rPr>
          <w:sz w:val="20"/>
          <w:szCs w:val="20"/>
        </w:rPr>
        <w:t xml:space="preserve"> per IU CV template</w:t>
      </w:r>
      <w:r w:rsidR="0064128A">
        <w:rPr>
          <w:sz w:val="20"/>
          <w:szCs w:val="20"/>
        </w:rPr>
        <w:t>]</w:t>
      </w:r>
    </w:p>
    <w:p w14:paraId="776DA67B" w14:textId="77777777" w:rsidR="00D87935" w:rsidRDefault="00D87935">
      <w:pPr>
        <w:tabs>
          <w:tab w:val="left" w:pos="7380"/>
        </w:tabs>
        <w:jc w:val="both"/>
        <w:rPr>
          <w:b/>
          <w:sz w:val="22"/>
          <w:szCs w:val="22"/>
        </w:rPr>
      </w:pPr>
    </w:p>
    <w:tbl>
      <w:tblPr>
        <w:tblStyle w:val="a2"/>
        <w:tblW w:w="9963" w:type="dxa"/>
        <w:tblBorders>
          <w:top w:val="nil"/>
          <w:left w:val="nil"/>
          <w:bottom w:val="nil"/>
          <w:right w:val="nil"/>
          <w:insideH w:val="nil"/>
          <w:insideV w:val="nil"/>
        </w:tblBorders>
        <w:tblLayout w:type="fixed"/>
        <w:tblLook w:val="0400" w:firstRow="0" w:lastRow="0" w:firstColumn="0" w:lastColumn="0" w:noHBand="0" w:noVBand="1"/>
      </w:tblPr>
      <w:tblGrid>
        <w:gridCol w:w="3916"/>
        <w:gridCol w:w="5174"/>
        <w:gridCol w:w="873"/>
      </w:tblGrid>
      <w:tr w:rsidR="00D87935" w14:paraId="65BC7D86" w14:textId="77777777">
        <w:trPr>
          <w:trHeight w:val="298"/>
        </w:trPr>
        <w:tc>
          <w:tcPr>
            <w:tcW w:w="3916" w:type="dxa"/>
            <w:shd w:val="clear" w:color="auto" w:fill="F2F2F2"/>
          </w:tcPr>
          <w:p w14:paraId="4498B492" w14:textId="77777777" w:rsidR="00D87935" w:rsidRDefault="00BD2A9D">
            <w:pPr>
              <w:tabs>
                <w:tab w:val="left" w:pos="7380"/>
              </w:tabs>
              <w:jc w:val="both"/>
              <w:rPr>
                <w:sz w:val="20"/>
                <w:szCs w:val="20"/>
              </w:rPr>
            </w:pPr>
            <w:bookmarkStart w:id="6" w:name="_heading=h.tyjcwt" w:colFirst="0" w:colLast="0"/>
            <w:bookmarkEnd w:id="6"/>
            <w:r>
              <w:rPr>
                <w:sz w:val="20"/>
                <w:szCs w:val="20"/>
              </w:rPr>
              <w:t>Title/Course</w:t>
            </w:r>
          </w:p>
        </w:tc>
        <w:tc>
          <w:tcPr>
            <w:tcW w:w="5174" w:type="dxa"/>
            <w:shd w:val="clear" w:color="auto" w:fill="F2F2F2"/>
          </w:tcPr>
          <w:p w14:paraId="3154107E" w14:textId="77777777" w:rsidR="00D87935" w:rsidRDefault="00BD2A9D">
            <w:pPr>
              <w:tabs>
                <w:tab w:val="left" w:pos="7380"/>
              </w:tabs>
              <w:jc w:val="both"/>
              <w:rPr>
                <w:sz w:val="20"/>
                <w:szCs w:val="20"/>
              </w:rPr>
            </w:pPr>
            <w:r>
              <w:rPr>
                <w:sz w:val="20"/>
                <w:szCs w:val="20"/>
              </w:rPr>
              <w:t>Organization/Provider</w:t>
            </w:r>
          </w:p>
        </w:tc>
        <w:tc>
          <w:tcPr>
            <w:tcW w:w="873" w:type="dxa"/>
            <w:shd w:val="clear" w:color="auto" w:fill="F2F2F2"/>
          </w:tcPr>
          <w:p w14:paraId="0109883F" w14:textId="77777777" w:rsidR="00D87935" w:rsidRDefault="00BD2A9D">
            <w:pPr>
              <w:tabs>
                <w:tab w:val="left" w:pos="7380"/>
              </w:tabs>
              <w:jc w:val="both"/>
              <w:rPr>
                <w:sz w:val="20"/>
                <w:szCs w:val="20"/>
              </w:rPr>
            </w:pPr>
            <w:r>
              <w:rPr>
                <w:sz w:val="20"/>
                <w:szCs w:val="20"/>
              </w:rPr>
              <w:t>Year</w:t>
            </w:r>
          </w:p>
        </w:tc>
      </w:tr>
      <w:tr w:rsidR="00D87935" w14:paraId="458B07D5" w14:textId="77777777">
        <w:trPr>
          <w:trHeight w:val="594"/>
        </w:trPr>
        <w:tc>
          <w:tcPr>
            <w:tcW w:w="3916" w:type="dxa"/>
            <w:shd w:val="clear" w:color="auto" w:fill="auto"/>
          </w:tcPr>
          <w:p w14:paraId="0B287711" w14:textId="77777777" w:rsidR="00D87935" w:rsidRDefault="00BD2A9D">
            <w:pPr>
              <w:tabs>
                <w:tab w:val="left" w:pos="7380"/>
              </w:tabs>
              <w:jc w:val="both"/>
              <w:rPr>
                <w:sz w:val="20"/>
                <w:szCs w:val="20"/>
              </w:rPr>
            </w:pPr>
            <w:r>
              <w:rPr>
                <w:sz w:val="20"/>
                <w:szCs w:val="20"/>
              </w:rPr>
              <w:t>Executive Leadership Program</w:t>
            </w:r>
          </w:p>
        </w:tc>
        <w:tc>
          <w:tcPr>
            <w:tcW w:w="5174" w:type="dxa"/>
            <w:shd w:val="clear" w:color="auto" w:fill="auto"/>
          </w:tcPr>
          <w:p w14:paraId="2A6C9002" w14:textId="77777777" w:rsidR="00D87935" w:rsidRDefault="00BD2A9D">
            <w:pPr>
              <w:tabs>
                <w:tab w:val="left" w:pos="7380"/>
              </w:tabs>
              <w:jc w:val="both"/>
              <w:rPr>
                <w:sz w:val="20"/>
                <w:szCs w:val="20"/>
              </w:rPr>
            </w:pPr>
            <w:r>
              <w:rPr>
                <w:sz w:val="20"/>
                <w:szCs w:val="20"/>
              </w:rPr>
              <w:t>Alliance for Academic Internal Medicine (AAIM) Executive Leadership Program</w:t>
            </w:r>
          </w:p>
        </w:tc>
        <w:tc>
          <w:tcPr>
            <w:tcW w:w="873" w:type="dxa"/>
            <w:shd w:val="clear" w:color="auto" w:fill="auto"/>
          </w:tcPr>
          <w:p w14:paraId="21DD657C" w14:textId="77777777" w:rsidR="00D87935" w:rsidRDefault="00BD2A9D">
            <w:pPr>
              <w:tabs>
                <w:tab w:val="left" w:pos="7380"/>
              </w:tabs>
              <w:jc w:val="both"/>
              <w:rPr>
                <w:sz w:val="20"/>
                <w:szCs w:val="20"/>
              </w:rPr>
            </w:pPr>
            <w:r>
              <w:rPr>
                <w:sz w:val="20"/>
                <w:szCs w:val="20"/>
              </w:rPr>
              <w:t>2015</w:t>
            </w:r>
          </w:p>
        </w:tc>
      </w:tr>
      <w:tr w:rsidR="00D87935" w14:paraId="46EFB594" w14:textId="77777777">
        <w:trPr>
          <w:trHeight w:val="270"/>
        </w:trPr>
        <w:tc>
          <w:tcPr>
            <w:tcW w:w="3916" w:type="dxa"/>
            <w:shd w:val="clear" w:color="auto" w:fill="auto"/>
          </w:tcPr>
          <w:p w14:paraId="01B862A8" w14:textId="3954BFCD" w:rsidR="00D87935" w:rsidRDefault="00BD2A9D">
            <w:pPr>
              <w:tabs>
                <w:tab w:val="left" w:pos="7380"/>
              </w:tabs>
              <w:jc w:val="both"/>
              <w:rPr>
                <w:sz w:val="20"/>
                <w:szCs w:val="20"/>
              </w:rPr>
            </w:pPr>
            <w:r>
              <w:rPr>
                <w:sz w:val="20"/>
                <w:szCs w:val="20"/>
              </w:rPr>
              <w:t xml:space="preserve">Women in Medicine Leadership Forum </w:t>
            </w:r>
          </w:p>
        </w:tc>
        <w:tc>
          <w:tcPr>
            <w:tcW w:w="5174" w:type="dxa"/>
            <w:shd w:val="clear" w:color="auto" w:fill="auto"/>
          </w:tcPr>
          <w:p w14:paraId="19AD6634" w14:textId="77777777" w:rsidR="00D87935" w:rsidRDefault="00BD2A9D">
            <w:pPr>
              <w:tabs>
                <w:tab w:val="left" w:pos="7380"/>
              </w:tabs>
              <w:jc w:val="both"/>
              <w:rPr>
                <w:sz w:val="20"/>
                <w:szCs w:val="20"/>
              </w:rPr>
            </w:pPr>
            <w:r>
              <w:rPr>
                <w:sz w:val="20"/>
                <w:szCs w:val="20"/>
              </w:rPr>
              <w:t xml:space="preserve">AAIM Women in Medicine Leadership Forum </w:t>
            </w:r>
          </w:p>
        </w:tc>
        <w:tc>
          <w:tcPr>
            <w:tcW w:w="873" w:type="dxa"/>
            <w:shd w:val="clear" w:color="auto" w:fill="auto"/>
          </w:tcPr>
          <w:p w14:paraId="2C36A1F3" w14:textId="77777777" w:rsidR="00D87935" w:rsidRDefault="00BD2A9D">
            <w:pPr>
              <w:tabs>
                <w:tab w:val="left" w:pos="7380"/>
              </w:tabs>
              <w:jc w:val="both"/>
              <w:rPr>
                <w:sz w:val="20"/>
                <w:szCs w:val="20"/>
              </w:rPr>
            </w:pPr>
            <w:r>
              <w:rPr>
                <w:sz w:val="20"/>
                <w:szCs w:val="20"/>
              </w:rPr>
              <w:t>2015, 2021</w:t>
            </w:r>
          </w:p>
        </w:tc>
      </w:tr>
      <w:tr w:rsidR="00D87935" w14:paraId="06C55B3D" w14:textId="77777777">
        <w:trPr>
          <w:trHeight w:val="621"/>
        </w:trPr>
        <w:tc>
          <w:tcPr>
            <w:tcW w:w="3916" w:type="dxa"/>
            <w:shd w:val="clear" w:color="auto" w:fill="auto"/>
          </w:tcPr>
          <w:p w14:paraId="7515C17C" w14:textId="034EF012" w:rsidR="00D87935" w:rsidRDefault="00BD2A9D">
            <w:pPr>
              <w:tabs>
                <w:tab w:val="left" w:pos="7380"/>
              </w:tabs>
              <w:jc w:val="both"/>
              <w:rPr>
                <w:sz w:val="20"/>
                <w:szCs w:val="20"/>
              </w:rPr>
            </w:pPr>
            <w:r>
              <w:rPr>
                <w:sz w:val="20"/>
                <w:szCs w:val="20"/>
              </w:rPr>
              <w:t xml:space="preserve">Minority Faculty Leadership </w:t>
            </w:r>
          </w:p>
        </w:tc>
        <w:tc>
          <w:tcPr>
            <w:tcW w:w="5174" w:type="dxa"/>
            <w:shd w:val="clear" w:color="auto" w:fill="auto"/>
          </w:tcPr>
          <w:p w14:paraId="5EACA044" w14:textId="77777777" w:rsidR="00D87935" w:rsidRDefault="00BD2A9D">
            <w:pPr>
              <w:tabs>
                <w:tab w:val="left" w:pos="7380"/>
              </w:tabs>
              <w:jc w:val="both"/>
              <w:rPr>
                <w:sz w:val="20"/>
                <w:szCs w:val="20"/>
              </w:rPr>
            </w:pPr>
            <w:r>
              <w:rPr>
                <w:sz w:val="20"/>
                <w:szCs w:val="20"/>
              </w:rPr>
              <w:t xml:space="preserve">Association of American Medical Colleges (AAMC) Minority Faculty Leadership </w:t>
            </w:r>
          </w:p>
        </w:tc>
        <w:tc>
          <w:tcPr>
            <w:tcW w:w="873" w:type="dxa"/>
            <w:shd w:val="clear" w:color="auto" w:fill="auto"/>
          </w:tcPr>
          <w:p w14:paraId="1F8D320A" w14:textId="77777777" w:rsidR="00D87935" w:rsidRDefault="00BD2A9D">
            <w:pPr>
              <w:tabs>
                <w:tab w:val="left" w:pos="7380"/>
              </w:tabs>
              <w:jc w:val="both"/>
              <w:rPr>
                <w:sz w:val="20"/>
                <w:szCs w:val="20"/>
              </w:rPr>
            </w:pPr>
            <w:r>
              <w:rPr>
                <w:sz w:val="20"/>
                <w:szCs w:val="20"/>
              </w:rPr>
              <w:t>2016</w:t>
            </w:r>
          </w:p>
        </w:tc>
      </w:tr>
      <w:tr w:rsidR="00D87935" w14:paraId="3BB68E55" w14:textId="77777777">
        <w:trPr>
          <w:trHeight w:val="298"/>
        </w:trPr>
        <w:tc>
          <w:tcPr>
            <w:tcW w:w="3916" w:type="dxa"/>
            <w:shd w:val="clear" w:color="auto" w:fill="auto"/>
          </w:tcPr>
          <w:p w14:paraId="5C49F013" w14:textId="2070AEF7" w:rsidR="00D87935" w:rsidRDefault="00AA46ED">
            <w:pPr>
              <w:tabs>
                <w:tab w:val="left" w:pos="7380"/>
              </w:tabs>
              <w:jc w:val="both"/>
              <w:rPr>
                <w:sz w:val="20"/>
                <w:szCs w:val="20"/>
              </w:rPr>
            </w:pPr>
            <w:r>
              <w:rPr>
                <w:sz w:val="20"/>
                <w:szCs w:val="20"/>
              </w:rPr>
              <w:t>I</w:t>
            </w:r>
            <w:r w:rsidR="00BD2A9D">
              <w:rPr>
                <w:sz w:val="20"/>
                <w:szCs w:val="20"/>
              </w:rPr>
              <w:t xml:space="preserve">nternal Medicine Clinician Educator </w:t>
            </w:r>
          </w:p>
        </w:tc>
        <w:tc>
          <w:tcPr>
            <w:tcW w:w="5174" w:type="dxa"/>
            <w:shd w:val="clear" w:color="auto" w:fill="auto"/>
          </w:tcPr>
          <w:p w14:paraId="1B8BFC98" w14:textId="77777777" w:rsidR="00D87935" w:rsidRDefault="00BD2A9D">
            <w:pPr>
              <w:tabs>
                <w:tab w:val="left" w:pos="7380"/>
              </w:tabs>
              <w:jc w:val="both"/>
              <w:rPr>
                <w:sz w:val="20"/>
                <w:szCs w:val="20"/>
              </w:rPr>
            </w:pPr>
            <w:r>
              <w:rPr>
                <w:sz w:val="20"/>
                <w:szCs w:val="20"/>
              </w:rPr>
              <w:t>IUSM Internal Medicine Residency Annual Teaching Retreat</w:t>
            </w:r>
          </w:p>
        </w:tc>
        <w:tc>
          <w:tcPr>
            <w:tcW w:w="873" w:type="dxa"/>
            <w:shd w:val="clear" w:color="auto" w:fill="auto"/>
          </w:tcPr>
          <w:p w14:paraId="64661813" w14:textId="77777777" w:rsidR="00D87935" w:rsidRDefault="00BD2A9D">
            <w:pPr>
              <w:tabs>
                <w:tab w:val="left" w:pos="7380"/>
              </w:tabs>
              <w:jc w:val="both"/>
              <w:rPr>
                <w:sz w:val="20"/>
                <w:szCs w:val="20"/>
              </w:rPr>
            </w:pPr>
            <w:r>
              <w:rPr>
                <w:sz w:val="20"/>
                <w:szCs w:val="20"/>
              </w:rPr>
              <w:t>2017</w:t>
            </w:r>
          </w:p>
        </w:tc>
      </w:tr>
      <w:tr w:rsidR="00D87935" w14:paraId="3C827377" w14:textId="77777777">
        <w:trPr>
          <w:trHeight w:val="513"/>
        </w:trPr>
        <w:tc>
          <w:tcPr>
            <w:tcW w:w="3916" w:type="dxa"/>
            <w:shd w:val="clear" w:color="auto" w:fill="auto"/>
          </w:tcPr>
          <w:p w14:paraId="657F2F43" w14:textId="1DF4FD81" w:rsidR="00D87935" w:rsidRDefault="00BD2A9D">
            <w:pPr>
              <w:tabs>
                <w:tab w:val="left" w:pos="7380"/>
              </w:tabs>
              <w:jc w:val="both"/>
              <w:rPr>
                <w:sz w:val="20"/>
                <w:szCs w:val="20"/>
              </w:rPr>
            </w:pPr>
            <w:r>
              <w:rPr>
                <w:sz w:val="20"/>
                <w:szCs w:val="20"/>
              </w:rPr>
              <w:t>Faculty Research Development Institute</w:t>
            </w:r>
          </w:p>
        </w:tc>
        <w:tc>
          <w:tcPr>
            <w:tcW w:w="5174" w:type="dxa"/>
            <w:shd w:val="clear" w:color="auto" w:fill="auto"/>
          </w:tcPr>
          <w:p w14:paraId="5B451C1E" w14:textId="77777777" w:rsidR="00D87935" w:rsidRDefault="00BD2A9D">
            <w:pPr>
              <w:tabs>
                <w:tab w:val="left" w:pos="7380"/>
              </w:tabs>
              <w:jc w:val="both"/>
              <w:rPr>
                <w:sz w:val="20"/>
                <w:szCs w:val="20"/>
              </w:rPr>
            </w:pPr>
            <w:r>
              <w:rPr>
                <w:sz w:val="20"/>
                <w:szCs w:val="20"/>
              </w:rPr>
              <w:t xml:space="preserve">IU-Minority Serving Institutions STEM Initiative, </w:t>
            </w:r>
          </w:p>
          <w:p w14:paraId="055491A1" w14:textId="77777777" w:rsidR="00D87935" w:rsidRDefault="00BD2A9D">
            <w:pPr>
              <w:tabs>
                <w:tab w:val="left" w:pos="7380"/>
              </w:tabs>
              <w:jc w:val="both"/>
              <w:rPr>
                <w:sz w:val="20"/>
                <w:szCs w:val="20"/>
              </w:rPr>
            </w:pPr>
            <w:r>
              <w:rPr>
                <w:sz w:val="20"/>
                <w:szCs w:val="20"/>
              </w:rPr>
              <w:t>IU Bloomington</w:t>
            </w:r>
          </w:p>
        </w:tc>
        <w:tc>
          <w:tcPr>
            <w:tcW w:w="873" w:type="dxa"/>
            <w:shd w:val="clear" w:color="auto" w:fill="auto"/>
          </w:tcPr>
          <w:p w14:paraId="18638217" w14:textId="77777777" w:rsidR="00D87935" w:rsidRDefault="00BD2A9D">
            <w:pPr>
              <w:tabs>
                <w:tab w:val="left" w:pos="7380"/>
              </w:tabs>
              <w:jc w:val="both"/>
              <w:rPr>
                <w:sz w:val="20"/>
                <w:szCs w:val="20"/>
              </w:rPr>
            </w:pPr>
            <w:r>
              <w:rPr>
                <w:sz w:val="20"/>
                <w:szCs w:val="20"/>
              </w:rPr>
              <w:t>2017, 2018</w:t>
            </w:r>
          </w:p>
        </w:tc>
      </w:tr>
      <w:tr w:rsidR="00D87935" w14:paraId="21128924" w14:textId="77777777">
        <w:trPr>
          <w:trHeight w:val="549"/>
        </w:trPr>
        <w:tc>
          <w:tcPr>
            <w:tcW w:w="3916" w:type="dxa"/>
            <w:shd w:val="clear" w:color="auto" w:fill="auto"/>
          </w:tcPr>
          <w:p w14:paraId="73945E2A" w14:textId="5AAE0FCC" w:rsidR="00D87935" w:rsidRDefault="00BD2A9D">
            <w:pPr>
              <w:tabs>
                <w:tab w:val="left" w:pos="7380"/>
              </w:tabs>
              <w:jc w:val="both"/>
              <w:rPr>
                <w:sz w:val="20"/>
                <w:szCs w:val="20"/>
              </w:rPr>
            </w:pPr>
            <w:r>
              <w:rPr>
                <w:sz w:val="20"/>
                <w:szCs w:val="20"/>
              </w:rPr>
              <w:t>Faculty Success Bootcamp</w:t>
            </w:r>
          </w:p>
        </w:tc>
        <w:tc>
          <w:tcPr>
            <w:tcW w:w="5174" w:type="dxa"/>
            <w:shd w:val="clear" w:color="auto" w:fill="auto"/>
          </w:tcPr>
          <w:p w14:paraId="1DED6B78" w14:textId="77777777" w:rsidR="00D87935" w:rsidRDefault="00BD2A9D">
            <w:pPr>
              <w:tabs>
                <w:tab w:val="left" w:pos="7380"/>
              </w:tabs>
              <w:jc w:val="both"/>
              <w:rPr>
                <w:sz w:val="20"/>
                <w:szCs w:val="20"/>
              </w:rPr>
            </w:pPr>
            <w:r>
              <w:rPr>
                <w:sz w:val="20"/>
                <w:szCs w:val="20"/>
              </w:rPr>
              <w:t>National Center for Faculty Development and Diversity-Faculty Success Bootcamp</w:t>
            </w:r>
          </w:p>
        </w:tc>
        <w:tc>
          <w:tcPr>
            <w:tcW w:w="873" w:type="dxa"/>
            <w:shd w:val="clear" w:color="auto" w:fill="auto"/>
          </w:tcPr>
          <w:p w14:paraId="384097F6" w14:textId="77777777" w:rsidR="00D87935" w:rsidRDefault="00BD2A9D">
            <w:pPr>
              <w:tabs>
                <w:tab w:val="left" w:pos="7380"/>
              </w:tabs>
              <w:jc w:val="both"/>
              <w:rPr>
                <w:sz w:val="20"/>
                <w:szCs w:val="20"/>
              </w:rPr>
            </w:pPr>
            <w:r>
              <w:rPr>
                <w:sz w:val="20"/>
                <w:szCs w:val="20"/>
              </w:rPr>
              <w:t>2017</w:t>
            </w:r>
          </w:p>
        </w:tc>
      </w:tr>
      <w:tr w:rsidR="00D87935" w14:paraId="506B3352" w14:textId="77777777">
        <w:trPr>
          <w:trHeight w:val="801"/>
        </w:trPr>
        <w:tc>
          <w:tcPr>
            <w:tcW w:w="3916" w:type="dxa"/>
            <w:shd w:val="clear" w:color="auto" w:fill="auto"/>
          </w:tcPr>
          <w:p w14:paraId="5F23FC93" w14:textId="62A0E3B4" w:rsidR="00D87935" w:rsidRDefault="00BD2A9D">
            <w:pPr>
              <w:tabs>
                <w:tab w:val="left" w:pos="7380"/>
              </w:tabs>
              <w:rPr>
                <w:sz w:val="20"/>
                <w:szCs w:val="20"/>
              </w:rPr>
            </w:pPr>
            <w:r>
              <w:rPr>
                <w:sz w:val="20"/>
                <w:szCs w:val="20"/>
              </w:rPr>
              <w:t>Using Restorative Justice Practices to Address Mistreatment and Improve Institutional Culture and Climate</w:t>
            </w:r>
          </w:p>
        </w:tc>
        <w:tc>
          <w:tcPr>
            <w:tcW w:w="5174" w:type="dxa"/>
            <w:shd w:val="clear" w:color="auto" w:fill="auto"/>
          </w:tcPr>
          <w:p w14:paraId="029D6CB9" w14:textId="77777777" w:rsidR="00D87935" w:rsidRDefault="00BD2A9D">
            <w:pPr>
              <w:tabs>
                <w:tab w:val="left" w:pos="7380"/>
              </w:tabs>
              <w:jc w:val="both"/>
              <w:rPr>
                <w:sz w:val="20"/>
                <w:szCs w:val="20"/>
              </w:rPr>
            </w:pPr>
            <w:r>
              <w:rPr>
                <w:sz w:val="20"/>
                <w:szCs w:val="20"/>
              </w:rPr>
              <w:t xml:space="preserve">Association of American Medical Colleges (AAMC) </w:t>
            </w:r>
          </w:p>
        </w:tc>
        <w:tc>
          <w:tcPr>
            <w:tcW w:w="873" w:type="dxa"/>
            <w:shd w:val="clear" w:color="auto" w:fill="auto"/>
          </w:tcPr>
          <w:p w14:paraId="6C609619" w14:textId="77777777" w:rsidR="00D87935" w:rsidRDefault="00BD2A9D">
            <w:pPr>
              <w:tabs>
                <w:tab w:val="left" w:pos="7380"/>
              </w:tabs>
              <w:jc w:val="both"/>
              <w:rPr>
                <w:sz w:val="20"/>
                <w:szCs w:val="20"/>
              </w:rPr>
            </w:pPr>
            <w:r>
              <w:rPr>
                <w:sz w:val="20"/>
                <w:szCs w:val="20"/>
              </w:rPr>
              <w:t>2018</w:t>
            </w:r>
          </w:p>
        </w:tc>
      </w:tr>
      <w:tr w:rsidR="00D87935" w14:paraId="196A50AC" w14:textId="77777777">
        <w:trPr>
          <w:trHeight w:val="298"/>
        </w:trPr>
        <w:tc>
          <w:tcPr>
            <w:tcW w:w="3916" w:type="dxa"/>
            <w:shd w:val="clear" w:color="auto" w:fill="auto"/>
          </w:tcPr>
          <w:p w14:paraId="3B9CB378" w14:textId="514C69C6" w:rsidR="00D87935" w:rsidRDefault="00BD2A9D">
            <w:pPr>
              <w:tabs>
                <w:tab w:val="left" w:pos="7380"/>
              </w:tabs>
              <w:jc w:val="both"/>
              <w:rPr>
                <w:sz w:val="20"/>
                <w:szCs w:val="20"/>
              </w:rPr>
            </w:pPr>
            <w:r>
              <w:rPr>
                <w:sz w:val="20"/>
                <w:szCs w:val="20"/>
              </w:rPr>
              <w:t>Mentor-Train the Trainer</w:t>
            </w:r>
          </w:p>
        </w:tc>
        <w:tc>
          <w:tcPr>
            <w:tcW w:w="5174" w:type="dxa"/>
            <w:shd w:val="clear" w:color="auto" w:fill="auto"/>
          </w:tcPr>
          <w:p w14:paraId="059DE4E7" w14:textId="77777777" w:rsidR="00D87935" w:rsidRDefault="00BD2A9D">
            <w:pPr>
              <w:tabs>
                <w:tab w:val="left" w:pos="7380"/>
              </w:tabs>
              <w:jc w:val="both"/>
              <w:rPr>
                <w:sz w:val="20"/>
                <w:szCs w:val="20"/>
              </w:rPr>
            </w:pPr>
            <w:r>
              <w:rPr>
                <w:sz w:val="20"/>
                <w:szCs w:val="20"/>
              </w:rPr>
              <w:t>National Research Mentoring Network (NRMN)</w:t>
            </w:r>
          </w:p>
        </w:tc>
        <w:tc>
          <w:tcPr>
            <w:tcW w:w="873" w:type="dxa"/>
            <w:shd w:val="clear" w:color="auto" w:fill="auto"/>
          </w:tcPr>
          <w:p w14:paraId="15633163" w14:textId="77777777" w:rsidR="00D87935" w:rsidRDefault="00BD2A9D">
            <w:pPr>
              <w:tabs>
                <w:tab w:val="left" w:pos="7380"/>
              </w:tabs>
              <w:jc w:val="both"/>
              <w:rPr>
                <w:sz w:val="20"/>
                <w:szCs w:val="20"/>
              </w:rPr>
            </w:pPr>
            <w:r>
              <w:rPr>
                <w:sz w:val="20"/>
                <w:szCs w:val="20"/>
              </w:rPr>
              <w:t>2018</w:t>
            </w:r>
          </w:p>
        </w:tc>
      </w:tr>
      <w:tr w:rsidR="00D87935" w14:paraId="2754D7F9" w14:textId="77777777">
        <w:trPr>
          <w:trHeight w:val="298"/>
        </w:trPr>
        <w:tc>
          <w:tcPr>
            <w:tcW w:w="3916" w:type="dxa"/>
            <w:shd w:val="clear" w:color="auto" w:fill="auto"/>
          </w:tcPr>
          <w:p w14:paraId="1EA5A8AF" w14:textId="7B82B4A8" w:rsidR="00D87935" w:rsidRDefault="00BD2A9D">
            <w:pPr>
              <w:tabs>
                <w:tab w:val="left" w:pos="7380"/>
              </w:tabs>
              <w:jc w:val="both"/>
              <w:rPr>
                <w:sz w:val="20"/>
                <w:szCs w:val="20"/>
              </w:rPr>
            </w:pPr>
            <w:r>
              <w:rPr>
                <w:sz w:val="20"/>
                <w:szCs w:val="20"/>
              </w:rPr>
              <w:t>Women Leaders in Higher Education</w:t>
            </w:r>
          </w:p>
        </w:tc>
        <w:tc>
          <w:tcPr>
            <w:tcW w:w="5174" w:type="dxa"/>
            <w:shd w:val="clear" w:color="auto" w:fill="auto"/>
          </w:tcPr>
          <w:p w14:paraId="5444FF04" w14:textId="77777777" w:rsidR="00D87935" w:rsidRDefault="00BD2A9D">
            <w:pPr>
              <w:tabs>
                <w:tab w:val="left" w:pos="7380"/>
              </w:tabs>
              <w:jc w:val="both"/>
              <w:rPr>
                <w:sz w:val="20"/>
                <w:szCs w:val="20"/>
              </w:rPr>
            </w:pPr>
            <w:r>
              <w:rPr>
                <w:sz w:val="20"/>
                <w:szCs w:val="20"/>
              </w:rPr>
              <w:t xml:space="preserve">HERS Institute </w:t>
            </w:r>
            <w:proofErr w:type="gramStart"/>
            <w:r>
              <w:rPr>
                <w:sz w:val="20"/>
                <w:szCs w:val="20"/>
              </w:rPr>
              <w:t>For</w:t>
            </w:r>
            <w:proofErr w:type="gramEnd"/>
            <w:r>
              <w:rPr>
                <w:sz w:val="20"/>
                <w:szCs w:val="20"/>
              </w:rPr>
              <w:t xml:space="preserve"> Women Leaders in Higher Education </w:t>
            </w:r>
          </w:p>
          <w:p w14:paraId="75F81431" w14:textId="77777777" w:rsidR="00D87935" w:rsidRDefault="00BD2A9D">
            <w:pPr>
              <w:rPr>
                <w:color w:val="212121"/>
                <w:sz w:val="20"/>
                <w:szCs w:val="20"/>
              </w:rPr>
            </w:pPr>
            <w:r>
              <w:rPr>
                <w:color w:val="212121"/>
                <w:sz w:val="20"/>
                <w:szCs w:val="20"/>
              </w:rPr>
              <w:t>Competitively selected at IUPUI to attend residential leadership development program preparing women leaders in higher education. The prestigious HERS Institute was founded in 1972.</w:t>
            </w:r>
          </w:p>
        </w:tc>
        <w:tc>
          <w:tcPr>
            <w:tcW w:w="873" w:type="dxa"/>
            <w:shd w:val="clear" w:color="auto" w:fill="auto"/>
          </w:tcPr>
          <w:p w14:paraId="492B908A" w14:textId="77777777" w:rsidR="00D87935" w:rsidRDefault="00BD2A9D">
            <w:pPr>
              <w:tabs>
                <w:tab w:val="left" w:pos="7380"/>
              </w:tabs>
              <w:jc w:val="both"/>
              <w:rPr>
                <w:sz w:val="20"/>
                <w:szCs w:val="20"/>
              </w:rPr>
            </w:pPr>
            <w:r>
              <w:rPr>
                <w:sz w:val="20"/>
                <w:szCs w:val="20"/>
              </w:rPr>
              <w:t>2019</w:t>
            </w:r>
          </w:p>
        </w:tc>
      </w:tr>
      <w:tr w:rsidR="00D87935" w14:paraId="08072C6B" w14:textId="77777777">
        <w:trPr>
          <w:trHeight w:val="298"/>
        </w:trPr>
        <w:tc>
          <w:tcPr>
            <w:tcW w:w="3916" w:type="dxa"/>
            <w:shd w:val="clear" w:color="auto" w:fill="auto"/>
          </w:tcPr>
          <w:p w14:paraId="7CEE3D20" w14:textId="6059882A" w:rsidR="00D87935" w:rsidRDefault="00BD2A9D">
            <w:pPr>
              <w:tabs>
                <w:tab w:val="left" w:pos="7380"/>
              </w:tabs>
              <w:jc w:val="both"/>
              <w:rPr>
                <w:sz w:val="20"/>
                <w:szCs w:val="20"/>
              </w:rPr>
            </w:pPr>
            <w:r>
              <w:rPr>
                <w:sz w:val="20"/>
                <w:szCs w:val="20"/>
              </w:rPr>
              <w:t>Leading with Emotional Intelligence</w:t>
            </w:r>
          </w:p>
        </w:tc>
        <w:tc>
          <w:tcPr>
            <w:tcW w:w="5174" w:type="dxa"/>
            <w:shd w:val="clear" w:color="auto" w:fill="auto"/>
          </w:tcPr>
          <w:p w14:paraId="5AABF460" w14:textId="77777777" w:rsidR="00D87935" w:rsidRDefault="00BD2A9D">
            <w:pPr>
              <w:tabs>
                <w:tab w:val="left" w:pos="7380"/>
              </w:tabs>
              <w:jc w:val="both"/>
              <w:rPr>
                <w:sz w:val="20"/>
                <w:szCs w:val="20"/>
              </w:rPr>
            </w:pPr>
            <w:r>
              <w:rPr>
                <w:sz w:val="20"/>
                <w:szCs w:val="20"/>
              </w:rPr>
              <w:t xml:space="preserve">Association of American Medical Colleges (AAMC) </w:t>
            </w:r>
          </w:p>
        </w:tc>
        <w:tc>
          <w:tcPr>
            <w:tcW w:w="873" w:type="dxa"/>
            <w:shd w:val="clear" w:color="auto" w:fill="auto"/>
          </w:tcPr>
          <w:p w14:paraId="11CAFB8B" w14:textId="77777777" w:rsidR="00D87935" w:rsidRDefault="00BD2A9D">
            <w:pPr>
              <w:tabs>
                <w:tab w:val="left" w:pos="7380"/>
              </w:tabs>
              <w:jc w:val="both"/>
              <w:rPr>
                <w:sz w:val="20"/>
                <w:szCs w:val="20"/>
              </w:rPr>
            </w:pPr>
            <w:r>
              <w:rPr>
                <w:sz w:val="20"/>
                <w:szCs w:val="20"/>
              </w:rPr>
              <w:t>2019</w:t>
            </w:r>
          </w:p>
          <w:p w14:paraId="3320AFDB" w14:textId="77777777" w:rsidR="00D87935" w:rsidRDefault="00D87935">
            <w:pPr>
              <w:tabs>
                <w:tab w:val="left" w:pos="7380"/>
              </w:tabs>
              <w:jc w:val="both"/>
              <w:rPr>
                <w:sz w:val="20"/>
                <w:szCs w:val="20"/>
              </w:rPr>
            </w:pPr>
          </w:p>
        </w:tc>
      </w:tr>
      <w:tr w:rsidR="00D87935" w14:paraId="1FD7DE6B" w14:textId="77777777">
        <w:trPr>
          <w:trHeight w:val="927"/>
        </w:trPr>
        <w:tc>
          <w:tcPr>
            <w:tcW w:w="3916" w:type="dxa"/>
            <w:shd w:val="clear" w:color="auto" w:fill="auto"/>
          </w:tcPr>
          <w:p w14:paraId="163FBFC5" w14:textId="77777777" w:rsidR="00D87935" w:rsidRDefault="00D87935">
            <w:pPr>
              <w:tabs>
                <w:tab w:val="left" w:pos="7380"/>
              </w:tabs>
              <w:rPr>
                <w:sz w:val="20"/>
                <w:szCs w:val="20"/>
              </w:rPr>
            </w:pPr>
          </w:p>
          <w:p w14:paraId="26AC9334" w14:textId="65C9AC44" w:rsidR="00D87935" w:rsidRDefault="00BD2A9D">
            <w:pPr>
              <w:tabs>
                <w:tab w:val="left" w:pos="7380"/>
              </w:tabs>
              <w:rPr>
                <w:sz w:val="20"/>
                <w:szCs w:val="20"/>
              </w:rPr>
            </w:pPr>
            <w:r>
              <w:rPr>
                <w:sz w:val="20"/>
                <w:szCs w:val="20"/>
              </w:rPr>
              <w:t>Women in Medicine &amp; Science (WIMS) Conference: Striving and Thriving in Tough Times: Career Strategies for Faculty in Academic Medicine</w:t>
            </w:r>
          </w:p>
          <w:p w14:paraId="4597F2EE" w14:textId="77777777" w:rsidR="00D87935" w:rsidRDefault="00D87935">
            <w:pPr>
              <w:tabs>
                <w:tab w:val="left" w:pos="7380"/>
              </w:tabs>
              <w:rPr>
                <w:sz w:val="20"/>
                <w:szCs w:val="20"/>
              </w:rPr>
            </w:pPr>
          </w:p>
          <w:p w14:paraId="714F6169" w14:textId="04E293F5" w:rsidR="00D87935" w:rsidRDefault="00BD2A9D">
            <w:pPr>
              <w:tabs>
                <w:tab w:val="left" w:pos="7380"/>
              </w:tabs>
              <w:rPr>
                <w:sz w:val="20"/>
                <w:szCs w:val="20"/>
              </w:rPr>
            </w:pPr>
            <w:r>
              <w:rPr>
                <w:sz w:val="20"/>
                <w:szCs w:val="20"/>
              </w:rPr>
              <w:t xml:space="preserve">Culture &amp; Conversation: Race, Racism &amp; the Role of Health Professionals </w:t>
            </w:r>
          </w:p>
          <w:p w14:paraId="0D58E7E4" w14:textId="77777777" w:rsidR="00D87935" w:rsidRDefault="00D87935">
            <w:pPr>
              <w:tabs>
                <w:tab w:val="left" w:pos="7380"/>
              </w:tabs>
              <w:rPr>
                <w:sz w:val="20"/>
                <w:szCs w:val="20"/>
              </w:rPr>
            </w:pPr>
          </w:p>
          <w:p w14:paraId="26C4DB4A" w14:textId="0352DD06" w:rsidR="00D87935" w:rsidRDefault="00BD2A9D">
            <w:pPr>
              <w:tabs>
                <w:tab w:val="left" w:pos="7380"/>
              </w:tabs>
              <w:rPr>
                <w:sz w:val="20"/>
                <w:szCs w:val="20"/>
              </w:rPr>
            </w:pPr>
            <w:r>
              <w:rPr>
                <w:sz w:val="20"/>
                <w:szCs w:val="20"/>
              </w:rPr>
              <w:t xml:space="preserve">Women in Medicine and Science Symposium: Why Capable People Suffer from the Imposter Syndrome and How to Thrive </w:t>
            </w:r>
            <w:proofErr w:type="gramStart"/>
            <w:r>
              <w:rPr>
                <w:sz w:val="20"/>
                <w:szCs w:val="20"/>
              </w:rPr>
              <w:t>in Spite of</w:t>
            </w:r>
            <w:proofErr w:type="gramEnd"/>
            <w:r>
              <w:rPr>
                <w:sz w:val="20"/>
                <w:szCs w:val="20"/>
              </w:rPr>
              <w:t xml:space="preserve"> It</w:t>
            </w:r>
          </w:p>
          <w:p w14:paraId="691D67F8" w14:textId="77777777" w:rsidR="00D87935" w:rsidRDefault="00D87935">
            <w:pPr>
              <w:tabs>
                <w:tab w:val="left" w:pos="7380"/>
              </w:tabs>
              <w:rPr>
                <w:sz w:val="20"/>
                <w:szCs w:val="20"/>
              </w:rPr>
            </w:pPr>
          </w:p>
          <w:p w14:paraId="282A76E0" w14:textId="1CF5D971" w:rsidR="00D87935" w:rsidRDefault="00BD2A9D">
            <w:pPr>
              <w:tabs>
                <w:tab w:val="left" w:pos="7380"/>
              </w:tabs>
              <w:rPr>
                <w:sz w:val="20"/>
                <w:szCs w:val="20"/>
              </w:rPr>
            </w:pPr>
            <w:r>
              <w:rPr>
                <w:sz w:val="20"/>
                <w:szCs w:val="20"/>
              </w:rPr>
              <w:t>Understanding Your Role: IUSM Mistreatment Prevention and Response System</w:t>
            </w:r>
          </w:p>
          <w:p w14:paraId="001F4ACB" w14:textId="77777777" w:rsidR="00D87935" w:rsidRDefault="00D87935">
            <w:pPr>
              <w:tabs>
                <w:tab w:val="left" w:pos="7380"/>
              </w:tabs>
              <w:rPr>
                <w:sz w:val="20"/>
                <w:szCs w:val="20"/>
              </w:rPr>
            </w:pPr>
          </w:p>
          <w:p w14:paraId="4B84F1F0" w14:textId="1EA3889D" w:rsidR="00D87935" w:rsidRDefault="00BD2A9D">
            <w:pPr>
              <w:tabs>
                <w:tab w:val="left" w:pos="7380"/>
              </w:tabs>
              <w:rPr>
                <w:sz w:val="20"/>
                <w:szCs w:val="20"/>
              </w:rPr>
            </w:pPr>
            <w:r>
              <w:rPr>
                <w:sz w:val="20"/>
                <w:szCs w:val="20"/>
              </w:rPr>
              <w:t>Negotiating the Divide: The Trend of Men Earning More than Women: Earn What You Deserve</w:t>
            </w:r>
          </w:p>
          <w:p w14:paraId="464253C3" w14:textId="77777777" w:rsidR="00D87935" w:rsidRDefault="00D87935">
            <w:pPr>
              <w:tabs>
                <w:tab w:val="left" w:pos="7380"/>
              </w:tabs>
              <w:rPr>
                <w:sz w:val="20"/>
                <w:szCs w:val="20"/>
              </w:rPr>
            </w:pPr>
          </w:p>
          <w:p w14:paraId="79944451" w14:textId="02BCC13C" w:rsidR="00D87935" w:rsidRDefault="00BD2A9D">
            <w:pPr>
              <w:tabs>
                <w:tab w:val="left" w:pos="7380"/>
              </w:tabs>
              <w:rPr>
                <w:sz w:val="20"/>
                <w:szCs w:val="20"/>
              </w:rPr>
            </w:pPr>
            <w:r>
              <w:rPr>
                <w:sz w:val="20"/>
                <w:szCs w:val="20"/>
              </w:rPr>
              <w:t>Culture &amp; Conversation: Caring for the Hispanic/Latino(a) Community</w:t>
            </w:r>
          </w:p>
          <w:p w14:paraId="480DC785" w14:textId="77777777" w:rsidR="00D87935" w:rsidRDefault="00D87935">
            <w:pPr>
              <w:tabs>
                <w:tab w:val="left" w:pos="7380"/>
              </w:tabs>
              <w:rPr>
                <w:sz w:val="20"/>
                <w:szCs w:val="20"/>
              </w:rPr>
            </w:pPr>
          </w:p>
          <w:p w14:paraId="3DFE294C" w14:textId="77777777" w:rsidR="0018300C" w:rsidRDefault="0018300C">
            <w:pPr>
              <w:tabs>
                <w:tab w:val="left" w:pos="7380"/>
              </w:tabs>
              <w:rPr>
                <w:sz w:val="20"/>
                <w:szCs w:val="20"/>
              </w:rPr>
            </w:pPr>
          </w:p>
          <w:p w14:paraId="53AC08F7" w14:textId="7915377A" w:rsidR="00D87935" w:rsidRDefault="00BD2A9D">
            <w:pPr>
              <w:tabs>
                <w:tab w:val="left" w:pos="7380"/>
              </w:tabs>
              <w:rPr>
                <w:sz w:val="20"/>
                <w:szCs w:val="20"/>
              </w:rPr>
            </w:pPr>
            <w:r>
              <w:rPr>
                <w:sz w:val="20"/>
                <w:szCs w:val="20"/>
              </w:rPr>
              <w:t>Understanding DACA and its Survival</w:t>
            </w:r>
          </w:p>
          <w:p w14:paraId="09E0C8CC" w14:textId="77777777" w:rsidR="00D87935" w:rsidRDefault="00D87935">
            <w:pPr>
              <w:tabs>
                <w:tab w:val="left" w:pos="7380"/>
              </w:tabs>
              <w:rPr>
                <w:sz w:val="20"/>
                <w:szCs w:val="20"/>
              </w:rPr>
            </w:pPr>
          </w:p>
          <w:p w14:paraId="0F83DE27" w14:textId="0C480025" w:rsidR="00D87935" w:rsidRDefault="00BD2A9D">
            <w:pPr>
              <w:tabs>
                <w:tab w:val="left" w:pos="7380"/>
              </w:tabs>
              <w:rPr>
                <w:sz w:val="20"/>
                <w:szCs w:val="20"/>
              </w:rPr>
            </w:pPr>
            <w:r>
              <w:rPr>
                <w:sz w:val="20"/>
                <w:szCs w:val="20"/>
              </w:rPr>
              <w:t>Cultural Awareness Town Hall: The Health Systems Landscape and Latinos in Academic Medicine: A Hispanic Center of Excellence Perspective</w:t>
            </w:r>
          </w:p>
          <w:p w14:paraId="50EE3FCE" w14:textId="77777777" w:rsidR="00D87935" w:rsidRDefault="00D87935">
            <w:pPr>
              <w:tabs>
                <w:tab w:val="left" w:pos="7380"/>
              </w:tabs>
              <w:rPr>
                <w:sz w:val="20"/>
                <w:szCs w:val="20"/>
              </w:rPr>
            </w:pPr>
          </w:p>
          <w:p w14:paraId="5F12A02B" w14:textId="413A363A" w:rsidR="00D87935" w:rsidRDefault="00BD2A9D">
            <w:pPr>
              <w:tabs>
                <w:tab w:val="left" w:pos="7380"/>
              </w:tabs>
              <w:rPr>
                <w:sz w:val="20"/>
                <w:szCs w:val="20"/>
              </w:rPr>
            </w:pPr>
            <w:r>
              <w:rPr>
                <w:sz w:val="20"/>
                <w:szCs w:val="20"/>
              </w:rPr>
              <w:t xml:space="preserve">Culture &amp; Conversation: What's with the </w:t>
            </w:r>
            <w:proofErr w:type="gramStart"/>
            <w:r>
              <w:rPr>
                <w:sz w:val="20"/>
                <w:szCs w:val="20"/>
              </w:rPr>
              <w:t>Plus?:</w:t>
            </w:r>
            <w:proofErr w:type="gramEnd"/>
            <w:r>
              <w:rPr>
                <w:sz w:val="20"/>
                <w:szCs w:val="20"/>
              </w:rPr>
              <w:t xml:space="preserve"> LGBTQ + Basics and Beyond</w:t>
            </w:r>
          </w:p>
          <w:p w14:paraId="689785C2" w14:textId="77777777" w:rsidR="00D87935" w:rsidRDefault="00D87935">
            <w:pPr>
              <w:tabs>
                <w:tab w:val="left" w:pos="7380"/>
              </w:tabs>
              <w:rPr>
                <w:sz w:val="20"/>
                <w:szCs w:val="20"/>
              </w:rPr>
            </w:pPr>
          </w:p>
          <w:p w14:paraId="17F35226" w14:textId="713F1E0B" w:rsidR="00D87935" w:rsidRDefault="00BD2A9D">
            <w:pPr>
              <w:tabs>
                <w:tab w:val="left" w:pos="7380"/>
              </w:tabs>
              <w:rPr>
                <w:sz w:val="20"/>
                <w:szCs w:val="20"/>
              </w:rPr>
            </w:pPr>
            <w:r>
              <w:rPr>
                <w:sz w:val="20"/>
                <w:szCs w:val="20"/>
              </w:rPr>
              <w:t>Cultural Awareness Town Hall: 14 Years Later - On Barriers to Healthcare Faced by the Hispanic/Latino Community of Indianapolis</w:t>
            </w:r>
          </w:p>
          <w:p w14:paraId="6CA33A25" w14:textId="77777777" w:rsidR="00D87935" w:rsidRDefault="00D87935">
            <w:pPr>
              <w:tabs>
                <w:tab w:val="left" w:pos="7380"/>
              </w:tabs>
              <w:rPr>
                <w:sz w:val="20"/>
                <w:szCs w:val="20"/>
              </w:rPr>
            </w:pPr>
          </w:p>
          <w:p w14:paraId="4CFA7C13" w14:textId="1D707712" w:rsidR="00D87935" w:rsidRDefault="00BD2A9D">
            <w:pPr>
              <w:tabs>
                <w:tab w:val="left" w:pos="7380"/>
              </w:tabs>
              <w:rPr>
                <w:sz w:val="20"/>
                <w:szCs w:val="20"/>
              </w:rPr>
            </w:pPr>
            <w:r>
              <w:rPr>
                <w:sz w:val="20"/>
                <w:szCs w:val="20"/>
              </w:rPr>
              <w:t>Culture &amp; Conversation: Advocacy in our Changing Political Climate</w:t>
            </w:r>
          </w:p>
          <w:p w14:paraId="4076CEA0" w14:textId="77777777" w:rsidR="00D87935" w:rsidRDefault="00D87935">
            <w:pPr>
              <w:tabs>
                <w:tab w:val="left" w:pos="7380"/>
              </w:tabs>
              <w:rPr>
                <w:sz w:val="20"/>
                <w:szCs w:val="20"/>
              </w:rPr>
            </w:pPr>
          </w:p>
          <w:p w14:paraId="28E1B548" w14:textId="7E94B6BE" w:rsidR="00D87935" w:rsidRDefault="00BD2A9D">
            <w:pPr>
              <w:tabs>
                <w:tab w:val="left" w:pos="7380"/>
              </w:tabs>
              <w:rPr>
                <w:sz w:val="20"/>
                <w:szCs w:val="20"/>
              </w:rPr>
            </w:pPr>
            <w:r>
              <w:rPr>
                <w:sz w:val="20"/>
                <w:szCs w:val="20"/>
              </w:rPr>
              <w:t xml:space="preserve">Culture &amp; Conversation: You Believe </w:t>
            </w:r>
            <w:proofErr w:type="gramStart"/>
            <w:r>
              <w:rPr>
                <w:sz w:val="20"/>
                <w:szCs w:val="20"/>
              </w:rPr>
              <w:t>What?...</w:t>
            </w:r>
            <w:proofErr w:type="gramEnd"/>
            <w:r>
              <w:rPr>
                <w:sz w:val="20"/>
                <w:szCs w:val="20"/>
              </w:rPr>
              <w:t>The importance of religious diversity awareness</w:t>
            </w:r>
          </w:p>
          <w:p w14:paraId="75F446DF" w14:textId="77777777" w:rsidR="00D87935" w:rsidRDefault="00D87935">
            <w:pPr>
              <w:tabs>
                <w:tab w:val="left" w:pos="7380"/>
              </w:tabs>
              <w:rPr>
                <w:sz w:val="20"/>
                <w:szCs w:val="20"/>
              </w:rPr>
            </w:pPr>
          </w:p>
          <w:p w14:paraId="374FD04C" w14:textId="2A33829F" w:rsidR="00D87935" w:rsidRDefault="00BD2A9D">
            <w:pPr>
              <w:tabs>
                <w:tab w:val="left" w:pos="7380"/>
              </w:tabs>
              <w:rPr>
                <w:sz w:val="20"/>
                <w:szCs w:val="20"/>
              </w:rPr>
            </w:pPr>
            <w:r>
              <w:rPr>
                <w:sz w:val="20"/>
                <w:szCs w:val="20"/>
              </w:rPr>
              <w:t>Leadership Series: Reducing Burnout and Promoting Engagement: Organizational Approaches to Promote Physician Well-Being</w:t>
            </w:r>
          </w:p>
          <w:p w14:paraId="0BF6D40C" w14:textId="77777777" w:rsidR="00D87935" w:rsidRDefault="00D87935">
            <w:pPr>
              <w:tabs>
                <w:tab w:val="left" w:pos="7380"/>
              </w:tabs>
              <w:rPr>
                <w:sz w:val="20"/>
                <w:szCs w:val="20"/>
              </w:rPr>
            </w:pPr>
          </w:p>
          <w:p w14:paraId="17317B12" w14:textId="1526E14F" w:rsidR="00D87935" w:rsidRDefault="00BD2A9D">
            <w:pPr>
              <w:tabs>
                <w:tab w:val="left" w:pos="7380"/>
              </w:tabs>
              <w:rPr>
                <w:sz w:val="20"/>
                <w:szCs w:val="20"/>
              </w:rPr>
            </w:pPr>
            <w:r>
              <w:rPr>
                <w:sz w:val="20"/>
                <w:szCs w:val="20"/>
              </w:rPr>
              <w:t>Women in Medicine and Science Symposium: MeToo: Navigating Power Differentials, Sexism, and Gender Inequity in Academic Medicine</w:t>
            </w:r>
          </w:p>
          <w:p w14:paraId="604B298B" w14:textId="77777777" w:rsidR="00D87935" w:rsidRDefault="00D87935">
            <w:pPr>
              <w:tabs>
                <w:tab w:val="left" w:pos="7380"/>
              </w:tabs>
              <w:rPr>
                <w:sz w:val="20"/>
                <w:szCs w:val="20"/>
              </w:rPr>
            </w:pPr>
          </w:p>
          <w:p w14:paraId="3E85A8B1" w14:textId="0F9E5B7C" w:rsidR="00D87935" w:rsidRDefault="00BD2A9D">
            <w:pPr>
              <w:tabs>
                <w:tab w:val="left" w:pos="7380"/>
              </w:tabs>
              <w:rPr>
                <w:sz w:val="20"/>
                <w:szCs w:val="20"/>
              </w:rPr>
            </w:pPr>
            <w:r>
              <w:rPr>
                <w:sz w:val="20"/>
                <w:szCs w:val="20"/>
              </w:rPr>
              <w:t xml:space="preserve">Faculty Enrichment and Education Development: Exploring Culture, Race, </w:t>
            </w:r>
            <w:proofErr w:type="gramStart"/>
            <w:r>
              <w:rPr>
                <w:sz w:val="20"/>
                <w:szCs w:val="20"/>
              </w:rPr>
              <w:t>Power</w:t>
            </w:r>
            <w:proofErr w:type="gramEnd"/>
            <w:r>
              <w:rPr>
                <w:sz w:val="20"/>
                <w:szCs w:val="20"/>
              </w:rPr>
              <w:t xml:space="preserve"> and Privilege in Life and at Work</w:t>
            </w:r>
          </w:p>
          <w:p w14:paraId="28A5570F" w14:textId="77777777" w:rsidR="00D87935" w:rsidRDefault="00D87935">
            <w:pPr>
              <w:tabs>
                <w:tab w:val="left" w:pos="7380"/>
              </w:tabs>
              <w:rPr>
                <w:sz w:val="20"/>
                <w:szCs w:val="20"/>
              </w:rPr>
            </w:pPr>
          </w:p>
          <w:p w14:paraId="6A099C3C" w14:textId="40B8FB4D" w:rsidR="00D87935" w:rsidRDefault="00BD2A9D">
            <w:pPr>
              <w:tabs>
                <w:tab w:val="left" w:pos="7380"/>
              </w:tabs>
              <w:rPr>
                <w:sz w:val="20"/>
                <w:szCs w:val="20"/>
              </w:rPr>
            </w:pPr>
            <w:r>
              <w:rPr>
                <w:sz w:val="20"/>
                <w:szCs w:val="20"/>
              </w:rPr>
              <w:t>ICARE (I</w:t>
            </w:r>
            <w:r w:rsidR="0018300C">
              <w:rPr>
                <w:sz w:val="20"/>
                <w:szCs w:val="20"/>
              </w:rPr>
              <w:t>mplementing</w:t>
            </w:r>
            <w:r>
              <w:rPr>
                <w:sz w:val="20"/>
                <w:szCs w:val="20"/>
              </w:rPr>
              <w:t xml:space="preserve"> C</w:t>
            </w:r>
            <w:r w:rsidR="0018300C">
              <w:rPr>
                <w:sz w:val="20"/>
                <w:szCs w:val="20"/>
              </w:rPr>
              <w:t>onversations to</w:t>
            </w:r>
            <w:r>
              <w:rPr>
                <w:sz w:val="20"/>
                <w:szCs w:val="20"/>
              </w:rPr>
              <w:t xml:space="preserve"> A</w:t>
            </w:r>
            <w:r w:rsidR="0018300C">
              <w:rPr>
                <w:sz w:val="20"/>
                <w:szCs w:val="20"/>
              </w:rPr>
              <w:t>dvance</w:t>
            </w:r>
            <w:r>
              <w:rPr>
                <w:sz w:val="20"/>
                <w:szCs w:val="20"/>
              </w:rPr>
              <w:t xml:space="preserve"> </w:t>
            </w:r>
            <w:r w:rsidR="0018300C">
              <w:rPr>
                <w:sz w:val="20"/>
                <w:szCs w:val="20"/>
              </w:rPr>
              <w:t>Racial</w:t>
            </w:r>
            <w:r>
              <w:rPr>
                <w:sz w:val="20"/>
                <w:szCs w:val="20"/>
              </w:rPr>
              <w:t xml:space="preserve"> E</w:t>
            </w:r>
            <w:r w:rsidR="0018300C">
              <w:rPr>
                <w:sz w:val="20"/>
                <w:szCs w:val="20"/>
              </w:rPr>
              <w:t>quity</w:t>
            </w:r>
            <w:r>
              <w:rPr>
                <w:sz w:val="20"/>
                <w:szCs w:val="20"/>
              </w:rPr>
              <w:t>)</w:t>
            </w:r>
          </w:p>
        </w:tc>
        <w:tc>
          <w:tcPr>
            <w:tcW w:w="5174" w:type="dxa"/>
            <w:shd w:val="clear" w:color="auto" w:fill="auto"/>
          </w:tcPr>
          <w:p w14:paraId="0DBB9612" w14:textId="77777777" w:rsidR="00D87935" w:rsidRDefault="00D87935">
            <w:pPr>
              <w:tabs>
                <w:tab w:val="left" w:pos="7380"/>
              </w:tabs>
              <w:rPr>
                <w:color w:val="000000"/>
                <w:sz w:val="20"/>
                <w:szCs w:val="20"/>
              </w:rPr>
            </w:pPr>
          </w:p>
          <w:p w14:paraId="7078F612"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6B84FFF5" w14:textId="77777777" w:rsidR="00D87935" w:rsidRDefault="00D87935">
            <w:pPr>
              <w:tabs>
                <w:tab w:val="left" w:pos="7380"/>
              </w:tabs>
              <w:rPr>
                <w:color w:val="000000"/>
                <w:sz w:val="20"/>
                <w:szCs w:val="20"/>
              </w:rPr>
            </w:pPr>
          </w:p>
          <w:p w14:paraId="685C37BD" w14:textId="77777777" w:rsidR="00D87935" w:rsidRDefault="00D87935">
            <w:pPr>
              <w:tabs>
                <w:tab w:val="left" w:pos="7380"/>
              </w:tabs>
              <w:rPr>
                <w:color w:val="000000"/>
                <w:sz w:val="20"/>
                <w:szCs w:val="20"/>
              </w:rPr>
            </w:pPr>
          </w:p>
          <w:p w14:paraId="34D3307E" w14:textId="77777777" w:rsidR="00D87935" w:rsidRDefault="00D87935">
            <w:pPr>
              <w:tabs>
                <w:tab w:val="left" w:pos="7380"/>
              </w:tabs>
              <w:rPr>
                <w:color w:val="000000"/>
                <w:sz w:val="20"/>
                <w:szCs w:val="20"/>
              </w:rPr>
            </w:pPr>
          </w:p>
          <w:p w14:paraId="24F81BA8"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5D49B340" w14:textId="77777777" w:rsidR="00D87935" w:rsidRDefault="00D87935">
            <w:pPr>
              <w:tabs>
                <w:tab w:val="left" w:pos="7380"/>
              </w:tabs>
              <w:rPr>
                <w:color w:val="000000"/>
                <w:sz w:val="20"/>
                <w:szCs w:val="20"/>
              </w:rPr>
            </w:pPr>
          </w:p>
          <w:p w14:paraId="6F6E996E"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0101027B" w14:textId="77777777" w:rsidR="00D87935" w:rsidRDefault="00D87935">
            <w:pPr>
              <w:tabs>
                <w:tab w:val="left" w:pos="7380"/>
              </w:tabs>
              <w:rPr>
                <w:color w:val="000000"/>
                <w:sz w:val="20"/>
                <w:szCs w:val="20"/>
              </w:rPr>
            </w:pPr>
          </w:p>
          <w:p w14:paraId="1EC8E35B" w14:textId="77777777" w:rsidR="00D87935" w:rsidRDefault="00D87935">
            <w:pPr>
              <w:tabs>
                <w:tab w:val="left" w:pos="7380"/>
              </w:tabs>
              <w:rPr>
                <w:color w:val="000000"/>
                <w:sz w:val="20"/>
                <w:szCs w:val="20"/>
              </w:rPr>
            </w:pPr>
          </w:p>
          <w:p w14:paraId="1BC6D628" w14:textId="77777777" w:rsidR="00D87935" w:rsidRDefault="00D87935">
            <w:pPr>
              <w:tabs>
                <w:tab w:val="left" w:pos="7380"/>
              </w:tabs>
              <w:rPr>
                <w:color w:val="000000"/>
                <w:sz w:val="20"/>
                <w:szCs w:val="20"/>
              </w:rPr>
            </w:pPr>
          </w:p>
          <w:p w14:paraId="36126F12"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7C3BE003" w14:textId="77777777" w:rsidR="00D87935" w:rsidRDefault="00D87935">
            <w:pPr>
              <w:tabs>
                <w:tab w:val="left" w:pos="7380"/>
              </w:tabs>
              <w:rPr>
                <w:color w:val="000000"/>
                <w:sz w:val="20"/>
                <w:szCs w:val="20"/>
              </w:rPr>
            </w:pPr>
          </w:p>
          <w:p w14:paraId="200DCCC7" w14:textId="77777777" w:rsidR="00D87935" w:rsidRDefault="00D87935">
            <w:pPr>
              <w:tabs>
                <w:tab w:val="left" w:pos="7380"/>
              </w:tabs>
              <w:rPr>
                <w:color w:val="000000"/>
                <w:sz w:val="20"/>
                <w:szCs w:val="20"/>
              </w:rPr>
            </w:pPr>
          </w:p>
          <w:p w14:paraId="4C75A12B"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57B4D546" w14:textId="77777777" w:rsidR="00D87935" w:rsidRDefault="00D87935">
            <w:pPr>
              <w:tabs>
                <w:tab w:val="left" w:pos="7380"/>
              </w:tabs>
              <w:rPr>
                <w:color w:val="000000"/>
                <w:sz w:val="20"/>
                <w:szCs w:val="20"/>
              </w:rPr>
            </w:pPr>
          </w:p>
          <w:p w14:paraId="4F66B26C" w14:textId="77777777" w:rsidR="00D87935" w:rsidRDefault="00D87935">
            <w:pPr>
              <w:tabs>
                <w:tab w:val="left" w:pos="7380"/>
              </w:tabs>
              <w:rPr>
                <w:color w:val="000000"/>
                <w:sz w:val="20"/>
                <w:szCs w:val="20"/>
              </w:rPr>
            </w:pPr>
          </w:p>
          <w:p w14:paraId="31D7CAD4"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158060FB" w14:textId="77777777" w:rsidR="0018300C" w:rsidRDefault="0018300C">
            <w:pPr>
              <w:tabs>
                <w:tab w:val="left" w:pos="7380"/>
              </w:tabs>
              <w:rPr>
                <w:color w:val="000000"/>
                <w:sz w:val="20"/>
                <w:szCs w:val="20"/>
              </w:rPr>
            </w:pPr>
          </w:p>
          <w:p w14:paraId="3EC34D22" w14:textId="03C0C634" w:rsidR="00D87935" w:rsidRDefault="00BD2A9D">
            <w:pPr>
              <w:tabs>
                <w:tab w:val="left" w:pos="7380"/>
              </w:tabs>
              <w:rPr>
                <w:color w:val="000000"/>
                <w:sz w:val="20"/>
                <w:szCs w:val="20"/>
              </w:rPr>
            </w:pPr>
            <w:r>
              <w:rPr>
                <w:color w:val="000000"/>
                <w:sz w:val="20"/>
                <w:szCs w:val="20"/>
              </w:rPr>
              <w:lastRenderedPageBreak/>
              <w:t>IUSM Office for Faculty Affairs, Professional Development, and Diversity</w:t>
            </w:r>
          </w:p>
          <w:p w14:paraId="6572E33F" w14:textId="77777777" w:rsidR="00D87935" w:rsidRDefault="00D87935">
            <w:pPr>
              <w:tabs>
                <w:tab w:val="left" w:pos="7380"/>
              </w:tabs>
              <w:rPr>
                <w:color w:val="000000"/>
                <w:sz w:val="20"/>
                <w:szCs w:val="20"/>
              </w:rPr>
            </w:pPr>
          </w:p>
          <w:p w14:paraId="0384D62F"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1A198AF0" w14:textId="77777777" w:rsidR="00D87935" w:rsidRDefault="00D87935">
            <w:pPr>
              <w:tabs>
                <w:tab w:val="left" w:pos="7380"/>
              </w:tabs>
              <w:rPr>
                <w:color w:val="000000"/>
                <w:sz w:val="20"/>
                <w:szCs w:val="20"/>
              </w:rPr>
            </w:pPr>
          </w:p>
          <w:p w14:paraId="60F3E610" w14:textId="77777777" w:rsidR="00D87935" w:rsidRDefault="00D87935">
            <w:pPr>
              <w:tabs>
                <w:tab w:val="left" w:pos="7380"/>
              </w:tabs>
              <w:rPr>
                <w:color w:val="000000"/>
                <w:sz w:val="20"/>
                <w:szCs w:val="20"/>
              </w:rPr>
            </w:pPr>
          </w:p>
          <w:p w14:paraId="07CDDB98"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7F6DF948" w14:textId="77777777" w:rsidR="00D87935" w:rsidRDefault="00D87935">
            <w:pPr>
              <w:tabs>
                <w:tab w:val="left" w:pos="7380"/>
              </w:tabs>
              <w:rPr>
                <w:color w:val="000000"/>
                <w:sz w:val="20"/>
                <w:szCs w:val="20"/>
              </w:rPr>
            </w:pPr>
          </w:p>
          <w:p w14:paraId="39013FA9"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7FF3FDA6" w14:textId="77777777" w:rsidR="00D87935" w:rsidRDefault="00D87935">
            <w:pPr>
              <w:tabs>
                <w:tab w:val="left" w:pos="7380"/>
              </w:tabs>
              <w:rPr>
                <w:color w:val="000000"/>
                <w:sz w:val="20"/>
                <w:szCs w:val="20"/>
              </w:rPr>
            </w:pPr>
          </w:p>
          <w:p w14:paraId="4E56BF8A" w14:textId="77777777" w:rsidR="00D87935" w:rsidRDefault="00D87935">
            <w:pPr>
              <w:tabs>
                <w:tab w:val="left" w:pos="7380"/>
              </w:tabs>
              <w:rPr>
                <w:color w:val="000000"/>
                <w:sz w:val="20"/>
                <w:szCs w:val="20"/>
              </w:rPr>
            </w:pPr>
          </w:p>
          <w:p w14:paraId="70FF033F" w14:textId="77777777" w:rsidR="00D87935" w:rsidRDefault="00D87935">
            <w:pPr>
              <w:tabs>
                <w:tab w:val="left" w:pos="7380"/>
              </w:tabs>
              <w:rPr>
                <w:color w:val="000000"/>
                <w:sz w:val="20"/>
                <w:szCs w:val="20"/>
              </w:rPr>
            </w:pPr>
          </w:p>
          <w:p w14:paraId="022C7A3B"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7F59E419" w14:textId="77777777" w:rsidR="00D87935" w:rsidRDefault="00D87935">
            <w:pPr>
              <w:tabs>
                <w:tab w:val="left" w:pos="7380"/>
              </w:tabs>
              <w:rPr>
                <w:color w:val="000000"/>
                <w:sz w:val="20"/>
                <w:szCs w:val="20"/>
              </w:rPr>
            </w:pPr>
          </w:p>
          <w:p w14:paraId="36909BE8"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64B9D165" w14:textId="77777777" w:rsidR="00D87935" w:rsidRDefault="00D87935">
            <w:pPr>
              <w:tabs>
                <w:tab w:val="left" w:pos="7380"/>
              </w:tabs>
              <w:rPr>
                <w:color w:val="000000"/>
                <w:sz w:val="20"/>
                <w:szCs w:val="20"/>
              </w:rPr>
            </w:pPr>
          </w:p>
          <w:p w14:paraId="47A2FFC9" w14:textId="77777777" w:rsidR="00D87935" w:rsidRDefault="00D87935">
            <w:pPr>
              <w:tabs>
                <w:tab w:val="left" w:pos="7380"/>
              </w:tabs>
              <w:rPr>
                <w:color w:val="000000"/>
                <w:sz w:val="20"/>
                <w:szCs w:val="20"/>
              </w:rPr>
            </w:pPr>
          </w:p>
          <w:p w14:paraId="533B91AB"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2F502A2F" w14:textId="77777777" w:rsidR="00D87935" w:rsidRDefault="00D87935">
            <w:pPr>
              <w:tabs>
                <w:tab w:val="left" w:pos="7380"/>
              </w:tabs>
              <w:rPr>
                <w:color w:val="000000"/>
                <w:sz w:val="20"/>
                <w:szCs w:val="20"/>
              </w:rPr>
            </w:pPr>
          </w:p>
          <w:p w14:paraId="316F177B" w14:textId="77777777" w:rsidR="00D87935" w:rsidRDefault="00D87935">
            <w:pPr>
              <w:tabs>
                <w:tab w:val="left" w:pos="7380"/>
              </w:tabs>
              <w:rPr>
                <w:color w:val="000000"/>
                <w:sz w:val="20"/>
                <w:szCs w:val="20"/>
              </w:rPr>
            </w:pPr>
          </w:p>
          <w:p w14:paraId="0DE48B53"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13C1A720" w14:textId="77777777" w:rsidR="00D87935" w:rsidRDefault="00D87935">
            <w:pPr>
              <w:tabs>
                <w:tab w:val="left" w:pos="7380"/>
              </w:tabs>
              <w:rPr>
                <w:color w:val="000000"/>
                <w:sz w:val="20"/>
                <w:szCs w:val="20"/>
              </w:rPr>
            </w:pPr>
          </w:p>
          <w:p w14:paraId="07354468" w14:textId="77777777" w:rsidR="00D87935" w:rsidRDefault="00D87935">
            <w:pPr>
              <w:tabs>
                <w:tab w:val="left" w:pos="7380"/>
              </w:tabs>
              <w:rPr>
                <w:color w:val="000000"/>
                <w:sz w:val="20"/>
                <w:szCs w:val="20"/>
              </w:rPr>
            </w:pPr>
          </w:p>
          <w:p w14:paraId="218DEBBA" w14:textId="77777777" w:rsidR="00D87935" w:rsidRDefault="00D87935">
            <w:pPr>
              <w:tabs>
                <w:tab w:val="left" w:pos="7380"/>
              </w:tabs>
              <w:rPr>
                <w:color w:val="000000"/>
                <w:sz w:val="20"/>
                <w:szCs w:val="20"/>
              </w:rPr>
            </w:pPr>
          </w:p>
          <w:p w14:paraId="5C98FCE9" w14:textId="77777777" w:rsidR="00D87935" w:rsidRDefault="00D87935">
            <w:pPr>
              <w:tabs>
                <w:tab w:val="left" w:pos="7380"/>
              </w:tabs>
              <w:rPr>
                <w:color w:val="000000"/>
                <w:sz w:val="20"/>
                <w:szCs w:val="20"/>
              </w:rPr>
            </w:pPr>
          </w:p>
          <w:p w14:paraId="742B5547"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p w14:paraId="3D736E71" w14:textId="77777777" w:rsidR="00D87935" w:rsidRDefault="00D87935">
            <w:pPr>
              <w:tabs>
                <w:tab w:val="left" w:pos="7380"/>
              </w:tabs>
              <w:rPr>
                <w:color w:val="000000"/>
                <w:sz w:val="20"/>
                <w:szCs w:val="20"/>
              </w:rPr>
            </w:pPr>
          </w:p>
          <w:p w14:paraId="6B347ABD" w14:textId="77777777" w:rsidR="00D87935" w:rsidRDefault="00BD2A9D">
            <w:pPr>
              <w:tabs>
                <w:tab w:val="left" w:pos="7380"/>
              </w:tabs>
              <w:rPr>
                <w:color w:val="000000"/>
                <w:sz w:val="20"/>
                <w:szCs w:val="20"/>
              </w:rPr>
            </w:pPr>
            <w:r>
              <w:rPr>
                <w:color w:val="000000"/>
                <w:sz w:val="20"/>
                <w:szCs w:val="20"/>
              </w:rPr>
              <w:t>IUSM Office for Faculty Affairs, Professional Development, and Diversity</w:t>
            </w:r>
          </w:p>
        </w:tc>
        <w:tc>
          <w:tcPr>
            <w:tcW w:w="873" w:type="dxa"/>
            <w:shd w:val="clear" w:color="auto" w:fill="auto"/>
          </w:tcPr>
          <w:p w14:paraId="57559354" w14:textId="77777777" w:rsidR="00D87935" w:rsidRDefault="00D87935">
            <w:pPr>
              <w:tabs>
                <w:tab w:val="left" w:pos="7380"/>
              </w:tabs>
              <w:jc w:val="both"/>
              <w:rPr>
                <w:sz w:val="20"/>
                <w:szCs w:val="20"/>
              </w:rPr>
            </w:pPr>
          </w:p>
          <w:p w14:paraId="0901E24C" w14:textId="77777777" w:rsidR="00D87935" w:rsidRDefault="00BD2A9D">
            <w:pPr>
              <w:tabs>
                <w:tab w:val="left" w:pos="7380"/>
              </w:tabs>
              <w:jc w:val="both"/>
              <w:rPr>
                <w:sz w:val="20"/>
                <w:szCs w:val="20"/>
              </w:rPr>
            </w:pPr>
            <w:r>
              <w:rPr>
                <w:sz w:val="20"/>
                <w:szCs w:val="20"/>
              </w:rPr>
              <w:t>2015</w:t>
            </w:r>
          </w:p>
          <w:p w14:paraId="28533CDA" w14:textId="77777777" w:rsidR="00D87935" w:rsidRDefault="00D87935">
            <w:pPr>
              <w:tabs>
                <w:tab w:val="left" w:pos="7380"/>
              </w:tabs>
              <w:jc w:val="both"/>
              <w:rPr>
                <w:sz w:val="20"/>
                <w:szCs w:val="20"/>
              </w:rPr>
            </w:pPr>
          </w:p>
          <w:p w14:paraId="1C52365D" w14:textId="77777777" w:rsidR="00D87935" w:rsidRDefault="00D87935">
            <w:pPr>
              <w:tabs>
                <w:tab w:val="left" w:pos="7380"/>
              </w:tabs>
              <w:jc w:val="both"/>
              <w:rPr>
                <w:sz w:val="20"/>
                <w:szCs w:val="20"/>
              </w:rPr>
            </w:pPr>
          </w:p>
          <w:p w14:paraId="18FC45FC" w14:textId="77777777" w:rsidR="00D87935" w:rsidRDefault="00D87935">
            <w:pPr>
              <w:tabs>
                <w:tab w:val="left" w:pos="7380"/>
              </w:tabs>
              <w:jc w:val="both"/>
              <w:rPr>
                <w:sz w:val="20"/>
                <w:szCs w:val="20"/>
              </w:rPr>
            </w:pPr>
          </w:p>
          <w:p w14:paraId="211590DE" w14:textId="77777777" w:rsidR="00D87935" w:rsidRDefault="00D87935">
            <w:pPr>
              <w:tabs>
                <w:tab w:val="left" w:pos="7380"/>
              </w:tabs>
              <w:jc w:val="both"/>
              <w:rPr>
                <w:sz w:val="20"/>
                <w:szCs w:val="20"/>
              </w:rPr>
            </w:pPr>
          </w:p>
          <w:p w14:paraId="53635097" w14:textId="77777777" w:rsidR="00D87935" w:rsidRDefault="00BD2A9D">
            <w:pPr>
              <w:tabs>
                <w:tab w:val="left" w:pos="7380"/>
              </w:tabs>
              <w:jc w:val="both"/>
              <w:rPr>
                <w:sz w:val="20"/>
                <w:szCs w:val="20"/>
              </w:rPr>
            </w:pPr>
            <w:r>
              <w:rPr>
                <w:sz w:val="20"/>
                <w:szCs w:val="20"/>
              </w:rPr>
              <w:t>2016</w:t>
            </w:r>
          </w:p>
          <w:p w14:paraId="241796AF" w14:textId="77777777" w:rsidR="00D87935" w:rsidRDefault="00D87935">
            <w:pPr>
              <w:tabs>
                <w:tab w:val="left" w:pos="7380"/>
              </w:tabs>
              <w:jc w:val="both"/>
              <w:rPr>
                <w:sz w:val="20"/>
                <w:szCs w:val="20"/>
              </w:rPr>
            </w:pPr>
          </w:p>
          <w:p w14:paraId="37FC8BA5" w14:textId="77777777" w:rsidR="00D87935" w:rsidRDefault="00D87935">
            <w:pPr>
              <w:tabs>
                <w:tab w:val="left" w:pos="7380"/>
              </w:tabs>
              <w:jc w:val="both"/>
              <w:rPr>
                <w:sz w:val="20"/>
                <w:szCs w:val="20"/>
              </w:rPr>
            </w:pPr>
          </w:p>
          <w:p w14:paraId="6E860B23" w14:textId="77777777" w:rsidR="00D87935" w:rsidRDefault="00BD2A9D">
            <w:pPr>
              <w:tabs>
                <w:tab w:val="left" w:pos="7380"/>
              </w:tabs>
              <w:jc w:val="both"/>
              <w:rPr>
                <w:sz w:val="20"/>
                <w:szCs w:val="20"/>
              </w:rPr>
            </w:pPr>
            <w:r>
              <w:rPr>
                <w:sz w:val="20"/>
                <w:szCs w:val="20"/>
              </w:rPr>
              <w:t>2017</w:t>
            </w:r>
          </w:p>
          <w:p w14:paraId="27662185" w14:textId="77777777" w:rsidR="00D87935" w:rsidRDefault="00D87935">
            <w:pPr>
              <w:tabs>
                <w:tab w:val="left" w:pos="7380"/>
              </w:tabs>
              <w:jc w:val="both"/>
              <w:rPr>
                <w:sz w:val="20"/>
                <w:szCs w:val="20"/>
              </w:rPr>
            </w:pPr>
          </w:p>
          <w:p w14:paraId="1420C30F" w14:textId="77777777" w:rsidR="00D87935" w:rsidRDefault="00D87935">
            <w:pPr>
              <w:tabs>
                <w:tab w:val="left" w:pos="7380"/>
              </w:tabs>
              <w:jc w:val="both"/>
              <w:rPr>
                <w:sz w:val="20"/>
                <w:szCs w:val="20"/>
              </w:rPr>
            </w:pPr>
          </w:p>
          <w:p w14:paraId="47E7E4D3" w14:textId="77777777" w:rsidR="00D87935" w:rsidRDefault="00D87935">
            <w:pPr>
              <w:tabs>
                <w:tab w:val="left" w:pos="7380"/>
              </w:tabs>
              <w:jc w:val="both"/>
              <w:rPr>
                <w:sz w:val="20"/>
                <w:szCs w:val="20"/>
              </w:rPr>
            </w:pPr>
          </w:p>
          <w:p w14:paraId="26424C58" w14:textId="77777777" w:rsidR="00D87935" w:rsidRDefault="00D87935">
            <w:pPr>
              <w:tabs>
                <w:tab w:val="left" w:pos="7380"/>
              </w:tabs>
              <w:jc w:val="both"/>
              <w:rPr>
                <w:sz w:val="20"/>
                <w:szCs w:val="20"/>
              </w:rPr>
            </w:pPr>
          </w:p>
          <w:p w14:paraId="58778FB4" w14:textId="77777777" w:rsidR="00D87935" w:rsidRDefault="00BD2A9D">
            <w:pPr>
              <w:tabs>
                <w:tab w:val="left" w:pos="7380"/>
              </w:tabs>
              <w:jc w:val="both"/>
              <w:rPr>
                <w:sz w:val="20"/>
                <w:szCs w:val="20"/>
              </w:rPr>
            </w:pPr>
            <w:r>
              <w:rPr>
                <w:sz w:val="20"/>
                <w:szCs w:val="20"/>
              </w:rPr>
              <w:t>2017</w:t>
            </w:r>
          </w:p>
          <w:p w14:paraId="7DD0CE05" w14:textId="77777777" w:rsidR="00D87935" w:rsidRDefault="00D87935">
            <w:pPr>
              <w:tabs>
                <w:tab w:val="left" w:pos="7380"/>
              </w:tabs>
              <w:jc w:val="both"/>
              <w:rPr>
                <w:sz w:val="20"/>
                <w:szCs w:val="20"/>
              </w:rPr>
            </w:pPr>
          </w:p>
          <w:p w14:paraId="4E7C89A8" w14:textId="77777777" w:rsidR="00D87935" w:rsidRDefault="00D87935">
            <w:pPr>
              <w:tabs>
                <w:tab w:val="left" w:pos="7380"/>
              </w:tabs>
              <w:jc w:val="both"/>
              <w:rPr>
                <w:sz w:val="20"/>
                <w:szCs w:val="20"/>
              </w:rPr>
            </w:pPr>
          </w:p>
          <w:p w14:paraId="1AB9C4FB" w14:textId="77777777" w:rsidR="00D87935" w:rsidRDefault="00D87935">
            <w:pPr>
              <w:tabs>
                <w:tab w:val="left" w:pos="7380"/>
              </w:tabs>
              <w:jc w:val="both"/>
              <w:rPr>
                <w:sz w:val="20"/>
                <w:szCs w:val="20"/>
              </w:rPr>
            </w:pPr>
          </w:p>
          <w:p w14:paraId="63C68794" w14:textId="77777777" w:rsidR="00D87935" w:rsidRDefault="00BD2A9D">
            <w:pPr>
              <w:tabs>
                <w:tab w:val="left" w:pos="7380"/>
              </w:tabs>
              <w:jc w:val="both"/>
              <w:rPr>
                <w:sz w:val="20"/>
                <w:szCs w:val="20"/>
              </w:rPr>
            </w:pPr>
            <w:r>
              <w:rPr>
                <w:sz w:val="20"/>
                <w:szCs w:val="20"/>
              </w:rPr>
              <w:t>2017</w:t>
            </w:r>
          </w:p>
          <w:p w14:paraId="524C3406" w14:textId="77777777" w:rsidR="00D87935" w:rsidRDefault="00D87935">
            <w:pPr>
              <w:tabs>
                <w:tab w:val="left" w:pos="7380"/>
              </w:tabs>
              <w:jc w:val="both"/>
              <w:rPr>
                <w:sz w:val="20"/>
                <w:szCs w:val="20"/>
              </w:rPr>
            </w:pPr>
          </w:p>
          <w:p w14:paraId="50749C4D" w14:textId="77777777" w:rsidR="00D87935" w:rsidRDefault="00D87935">
            <w:pPr>
              <w:tabs>
                <w:tab w:val="left" w:pos="7380"/>
              </w:tabs>
              <w:jc w:val="both"/>
              <w:rPr>
                <w:sz w:val="20"/>
                <w:szCs w:val="20"/>
              </w:rPr>
            </w:pPr>
          </w:p>
          <w:p w14:paraId="249D12D0" w14:textId="77777777" w:rsidR="00D87935" w:rsidRDefault="00D87935">
            <w:pPr>
              <w:tabs>
                <w:tab w:val="left" w:pos="7380"/>
              </w:tabs>
              <w:jc w:val="both"/>
              <w:rPr>
                <w:sz w:val="20"/>
                <w:szCs w:val="20"/>
              </w:rPr>
            </w:pPr>
          </w:p>
          <w:p w14:paraId="38E76B10" w14:textId="77777777" w:rsidR="00D87935" w:rsidRDefault="00BD2A9D">
            <w:pPr>
              <w:tabs>
                <w:tab w:val="left" w:pos="7380"/>
              </w:tabs>
              <w:jc w:val="both"/>
              <w:rPr>
                <w:sz w:val="20"/>
                <w:szCs w:val="20"/>
              </w:rPr>
            </w:pPr>
            <w:r>
              <w:rPr>
                <w:sz w:val="20"/>
                <w:szCs w:val="20"/>
              </w:rPr>
              <w:t>2017</w:t>
            </w:r>
          </w:p>
          <w:p w14:paraId="210312D1" w14:textId="77777777" w:rsidR="00D87935" w:rsidRDefault="00D87935">
            <w:pPr>
              <w:tabs>
                <w:tab w:val="left" w:pos="7380"/>
              </w:tabs>
              <w:jc w:val="both"/>
              <w:rPr>
                <w:sz w:val="20"/>
                <w:szCs w:val="20"/>
              </w:rPr>
            </w:pPr>
          </w:p>
          <w:p w14:paraId="0DF592C7" w14:textId="77777777" w:rsidR="00D87935" w:rsidRDefault="00D87935">
            <w:pPr>
              <w:tabs>
                <w:tab w:val="left" w:pos="7380"/>
              </w:tabs>
              <w:jc w:val="both"/>
              <w:rPr>
                <w:sz w:val="20"/>
                <w:szCs w:val="20"/>
              </w:rPr>
            </w:pPr>
          </w:p>
          <w:p w14:paraId="75099938" w14:textId="77777777" w:rsidR="0018300C" w:rsidRDefault="0018300C">
            <w:pPr>
              <w:tabs>
                <w:tab w:val="left" w:pos="7380"/>
              </w:tabs>
              <w:jc w:val="both"/>
              <w:rPr>
                <w:sz w:val="20"/>
                <w:szCs w:val="20"/>
              </w:rPr>
            </w:pPr>
          </w:p>
          <w:p w14:paraId="210C8E46" w14:textId="5A832AB0" w:rsidR="00D87935" w:rsidRDefault="00BD2A9D">
            <w:pPr>
              <w:tabs>
                <w:tab w:val="left" w:pos="7380"/>
              </w:tabs>
              <w:jc w:val="both"/>
              <w:rPr>
                <w:sz w:val="20"/>
                <w:szCs w:val="20"/>
              </w:rPr>
            </w:pPr>
            <w:r>
              <w:rPr>
                <w:sz w:val="20"/>
                <w:szCs w:val="20"/>
              </w:rPr>
              <w:t>2017</w:t>
            </w:r>
          </w:p>
          <w:p w14:paraId="79BACCD2" w14:textId="77777777" w:rsidR="00D87935" w:rsidRDefault="00D87935">
            <w:pPr>
              <w:tabs>
                <w:tab w:val="left" w:pos="7380"/>
              </w:tabs>
              <w:jc w:val="both"/>
              <w:rPr>
                <w:sz w:val="20"/>
                <w:szCs w:val="20"/>
              </w:rPr>
            </w:pPr>
          </w:p>
          <w:p w14:paraId="0E5099BD" w14:textId="77777777" w:rsidR="00D87935" w:rsidRDefault="00BD2A9D">
            <w:pPr>
              <w:tabs>
                <w:tab w:val="left" w:pos="7380"/>
              </w:tabs>
              <w:jc w:val="both"/>
              <w:rPr>
                <w:sz w:val="20"/>
                <w:szCs w:val="20"/>
              </w:rPr>
            </w:pPr>
            <w:r>
              <w:rPr>
                <w:sz w:val="20"/>
                <w:szCs w:val="20"/>
              </w:rPr>
              <w:t>2017</w:t>
            </w:r>
          </w:p>
          <w:p w14:paraId="4526AE78" w14:textId="77777777" w:rsidR="00D87935" w:rsidRDefault="00D87935">
            <w:pPr>
              <w:tabs>
                <w:tab w:val="left" w:pos="7380"/>
              </w:tabs>
              <w:jc w:val="both"/>
              <w:rPr>
                <w:sz w:val="20"/>
                <w:szCs w:val="20"/>
              </w:rPr>
            </w:pPr>
          </w:p>
          <w:p w14:paraId="77FFFE04" w14:textId="77777777" w:rsidR="00D87935" w:rsidRDefault="00D87935">
            <w:pPr>
              <w:tabs>
                <w:tab w:val="left" w:pos="7380"/>
              </w:tabs>
              <w:jc w:val="both"/>
              <w:rPr>
                <w:sz w:val="20"/>
                <w:szCs w:val="20"/>
              </w:rPr>
            </w:pPr>
          </w:p>
          <w:p w14:paraId="32C0EA26" w14:textId="77777777" w:rsidR="00D87935" w:rsidRDefault="00D87935">
            <w:pPr>
              <w:tabs>
                <w:tab w:val="left" w:pos="7380"/>
              </w:tabs>
              <w:jc w:val="both"/>
              <w:rPr>
                <w:sz w:val="20"/>
                <w:szCs w:val="20"/>
              </w:rPr>
            </w:pPr>
          </w:p>
          <w:p w14:paraId="2DE36FAC" w14:textId="77777777" w:rsidR="00D87935" w:rsidRDefault="00D87935">
            <w:pPr>
              <w:tabs>
                <w:tab w:val="left" w:pos="7380"/>
              </w:tabs>
              <w:jc w:val="both"/>
              <w:rPr>
                <w:sz w:val="20"/>
                <w:szCs w:val="20"/>
              </w:rPr>
            </w:pPr>
          </w:p>
          <w:p w14:paraId="093FF859" w14:textId="77777777" w:rsidR="00D87935" w:rsidRDefault="00BD2A9D">
            <w:pPr>
              <w:tabs>
                <w:tab w:val="left" w:pos="7380"/>
              </w:tabs>
              <w:jc w:val="both"/>
              <w:rPr>
                <w:sz w:val="20"/>
                <w:szCs w:val="20"/>
              </w:rPr>
            </w:pPr>
            <w:r>
              <w:rPr>
                <w:sz w:val="20"/>
                <w:szCs w:val="20"/>
              </w:rPr>
              <w:t>2017</w:t>
            </w:r>
          </w:p>
          <w:p w14:paraId="76272028" w14:textId="77777777" w:rsidR="00D87935" w:rsidRDefault="00D87935">
            <w:pPr>
              <w:tabs>
                <w:tab w:val="left" w:pos="7380"/>
              </w:tabs>
              <w:jc w:val="both"/>
              <w:rPr>
                <w:sz w:val="20"/>
                <w:szCs w:val="20"/>
              </w:rPr>
            </w:pPr>
          </w:p>
          <w:p w14:paraId="560996B7" w14:textId="77777777" w:rsidR="00D87935" w:rsidRDefault="00D87935">
            <w:pPr>
              <w:tabs>
                <w:tab w:val="left" w:pos="7380"/>
              </w:tabs>
              <w:jc w:val="both"/>
              <w:rPr>
                <w:sz w:val="20"/>
                <w:szCs w:val="20"/>
              </w:rPr>
            </w:pPr>
          </w:p>
          <w:p w14:paraId="48E7D1CE" w14:textId="77777777" w:rsidR="00D87935" w:rsidRDefault="00BD2A9D">
            <w:pPr>
              <w:tabs>
                <w:tab w:val="left" w:pos="7380"/>
              </w:tabs>
              <w:jc w:val="both"/>
              <w:rPr>
                <w:sz w:val="20"/>
                <w:szCs w:val="20"/>
              </w:rPr>
            </w:pPr>
            <w:r>
              <w:rPr>
                <w:sz w:val="20"/>
                <w:szCs w:val="20"/>
              </w:rPr>
              <w:t>2018</w:t>
            </w:r>
          </w:p>
          <w:p w14:paraId="0068B830" w14:textId="77777777" w:rsidR="00D87935" w:rsidRDefault="00D87935">
            <w:pPr>
              <w:tabs>
                <w:tab w:val="left" w:pos="7380"/>
              </w:tabs>
              <w:jc w:val="both"/>
              <w:rPr>
                <w:sz w:val="20"/>
                <w:szCs w:val="20"/>
              </w:rPr>
            </w:pPr>
          </w:p>
          <w:p w14:paraId="4C6EAF93" w14:textId="77777777" w:rsidR="00D87935" w:rsidRDefault="00D87935">
            <w:pPr>
              <w:tabs>
                <w:tab w:val="left" w:pos="7380"/>
              </w:tabs>
              <w:jc w:val="both"/>
              <w:rPr>
                <w:sz w:val="20"/>
                <w:szCs w:val="20"/>
              </w:rPr>
            </w:pPr>
          </w:p>
          <w:p w14:paraId="4D5285B3" w14:textId="77777777" w:rsidR="00D87935" w:rsidRDefault="00D87935">
            <w:pPr>
              <w:tabs>
                <w:tab w:val="left" w:pos="7380"/>
              </w:tabs>
              <w:jc w:val="both"/>
              <w:rPr>
                <w:sz w:val="20"/>
                <w:szCs w:val="20"/>
              </w:rPr>
            </w:pPr>
          </w:p>
          <w:p w14:paraId="71E01072" w14:textId="77777777" w:rsidR="00D87935" w:rsidRDefault="00D87935">
            <w:pPr>
              <w:tabs>
                <w:tab w:val="left" w:pos="7380"/>
              </w:tabs>
              <w:jc w:val="both"/>
              <w:rPr>
                <w:sz w:val="20"/>
                <w:szCs w:val="20"/>
              </w:rPr>
            </w:pPr>
          </w:p>
          <w:p w14:paraId="3BE3DF40" w14:textId="77777777" w:rsidR="00D87935" w:rsidRDefault="00BD2A9D">
            <w:pPr>
              <w:tabs>
                <w:tab w:val="left" w:pos="7380"/>
              </w:tabs>
              <w:jc w:val="both"/>
              <w:rPr>
                <w:sz w:val="20"/>
                <w:szCs w:val="20"/>
              </w:rPr>
            </w:pPr>
            <w:r>
              <w:rPr>
                <w:sz w:val="20"/>
                <w:szCs w:val="20"/>
              </w:rPr>
              <w:t>2018</w:t>
            </w:r>
          </w:p>
          <w:p w14:paraId="2FF85B37" w14:textId="77777777" w:rsidR="00D87935" w:rsidRDefault="00D87935">
            <w:pPr>
              <w:tabs>
                <w:tab w:val="left" w:pos="7380"/>
              </w:tabs>
              <w:jc w:val="both"/>
              <w:rPr>
                <w:sz w:val="20"/>
                <w:szCs w:val="20"/>
              </w:rPr>
            </w:pPr>
          </w:p>
          <w:p w14:paraId="65D012F6" w14:textId="77777777" w:rsidR="00D87935" w:rsidRDefault="00D87935">
            <w:pPr>
              <w:tabs>
                <w:tab w:val="left" w:pos="7380"/>
              </w:tabs>
              <w:jc w:val="both"/>
              <w:rPr>
                <w:sz w:val="20"/>
                <w:szCs w:val="20"/>
              </w:rPr>
            </w:pPr>
          </w:p>
          <w:p w14:paraId="7A745A3B" w14:textId="77777777" w:rsidR="00D87935" w:rsidRDefault="00BD2A9D">
            <w:pPr>
              <w:tabs>
                <w:tab w:val="left" w:pos="7380"/>
              </w:tabs>
              <w:jc w:val="both"/>
              <w:rPr>
                <w:sz w:val="20"/>
                <w:szCs w:val="20"/>
              </w:rPr>
            </w:pPr>
            <w:r>
              <w:rPr>
                <w:sz w:val="20"/>
                <w:szCs w:val="20"/>
              </w:rPr>
              <w:t>2018</w:t>
            </w:r>
          </w:p>
          <w:p w14:paraId="5CB674BB" w14:textId="77777777" w:rsidR="00D87935" w:rsidRDefault="00D87935">
            <w:pPr>
              <w:tabs>
                <w:tab w:val="left" w:pos="7380"/>
              </w:tabs>
              <w:jc w:val="both"/>
              <w:rPr>
                <w:sz w:val="20"/>
                <w:szCs w:val="20"/>
              </w:rPr>
            </w:pPr>
          </w:p>
          <w:p w14:paraId="5EA907F8" w14:textId="77777777" w:rsidR="00D87935" w:rsidRDefault="00D87935">
            <w:pPr>
              <w:tabs>
                <w:tab w:val="left" w:pos="7380"/>
              </w:tabs>
              <w:jc w:val="both"/>
              <w:rPr>
                <w:sz w:val="20"/>
                <w:szCs w:val="20"/>
              </w:rPr>
            </w:pPr>
          </w:p>
          <w:p w14:paraId="15A38D5D" w14:textId="77777777" w:rsidR="00D87935" w:rsidRDefault="00D87935">
            <w:pPr>
              <w:tabs>
                <w:tab w:val="left" w:pos="7380"/>
              </w:tabs>
              <w:jc w:val="both"/>
              <w:rPr>
                <w:sz w:val="20"/>
                <w:szCs w:val="20"/>
              </w:rPr>
            </w:pPr>
          </w:p>
          <w:p w14:paraId="3E72DB36" w14:textId="77777777" w:rsidR="00D87935" w:rsidRDefault="00BD2A9D">
            <w:pPr>
              <w:tabs>
                <w:tab w:val="left" w:pos="7380"/>
              </w:tabs>
              <w:jc w:val="both"/>
              <w:rPr>
                <w:sz w:val="20"/>
                <w:szCs w:val="20"/>
              </w:rPr>
            </w:pPr>
            <w:r>
              <w:rPr>
                <w:sz w:val="20"/>
                <w:szCs w:val="20"/>
              </w:rPr>
              <w:t>2018</w:t>
            </w:r>
          </w:p>
          <w:p w14:paraId="575089D2" w14:textId="77777777" w:rsidR="00D87935" w:rsidRDefault="00D87935">
            <w:pPr>
              <w:tabs>
                <w:tab w:val="left" w:pos="7380"/>
              </w:tabs>
              <w:jc w:val="both"/>
              <w:rPr>
                <w:sz w:val="20"/>
                <w:szCs w:val="20"/>
              </w:rPr>
            </w:pPr>
          </w:p>
          <w:p w14:paraId="47C42A03" w14:textId="77777777" w:rsidR="00D87935" w:rsidRDefault="00D87935">
            <w:pPr>
              <w:tabs>
                <w:tab w:val="left" w:pos="7380"/>
              </w:tabs>
              <w:jc w:val="both"/>
              <w:rPr>
                <w:sz w:val="20"/>
                <w:szCs w:val="20"/>
              </w:rPr>
            </w:pPr>
          </w:p>
          <w:p w14:paraId="4B8C7E12" w14:textId="77777777" w:rsidR="00D87935" w:rsidRDefault="00D87935">
            <w:pPr>
              <w:tabs>
                <w:tab w:val="left" w:pos="7380"/>
              </w:tabs>
              <w:jc w:val="both"/>
              <w:rPr>
                <w:sz w:val="20"/>
                <w:szCs w:val="20"/>
              </w:rPr>
            </w:pPr>
          </w:p>
          <w:p w14:paraId="67CD4F3B" w14:textId="77777777" w:rsidR="00D87935" w:rsidRDefault="00BD2A9D">
            <w:pPr>
              <w:tabs>
                <w:tab w:val="left" w:pos="7380"/>
              </w:tabs>
              <w:jc w:val="both"/>
              <w:rPr>
                <w:sz w:val="20"/>
                <w:szCs w:val="20"/>
              </w:rPr>
            </w:pPr>
            <w:r>
              <w:rPr>
                <w:sz w:val="20"/>
                <w:szCs w:val="20"/>
              </w:rPr>
              <w:t>2018</w:t>
            </w:r>
          </w:p>
          <w:p w14:paraId="4A656A57" w14:textId="77777777" w:rsidR="00D87935" w:rsidRDefault="00D87935">
            <w:pPr>
              <w:tabs>
                <w:tab w:val="left" w:pos="7380"/>
              </w:tabs>
              <w:jc w:val="both"/>
              <w:rPr>
                <w:sz w:val="20"/>
                <w:szCs w:val="20"/>
              </w:rPr>
            </w:pPr>
          </w:p>
          <w:p w14:paraId="2FAD78A1" w14:textId="77777777" w:rsidR="00D87935" w:rsidRDefault="00D87935">
            <w:pPr>
              <w:tabs>
                <w:tab w:val="left" w:pos="7380"/>
              </w:tabs>
              <w:jc w:val="both"/>
              <w:rPr>
                <w:sz w:val="20"/>
                <w:szCs w:val="20"/>
              </w:rPr>
            </w:pPr>
          </w:p>
          <w:p w14:paraId="2CF976FB" w14:textId="77777777" w:rsidR="00D87935" w:rsidRDefault="00D87935">
            <w:pPr>
              <w:tabs>
                <w:tab w:val="left" w:pos="7380"/>
              </w:tabs>
              <w:jc w:val="both"/>
              <w:rPr>
                <w:sz w:val="20"/>
                <w:szCs w:val="20"/>
              </w:rPr>
            </w:pPr>
          </w:p>
          <w:p w14:paraId="79564163" w14:textId="77777777" w:rsidR="00D87935" w:rsidRDefault="00D87935">
            <w:pPr>
              <w:tabs>
                <w:tab w:val="left" w:pos="7380"/>
              </w:tabs>
              <w:jc w:val="both"/>
              <w:rPr>
                <w:sz w:val="20"/>
                <w:szCs w:val="20"/>
              </w:rPr>
            </w:pPr>
          </w:p>
          <w:p w14:paraId="7D177ABB" w14:textId="77777777" w:rsidR="00D87935" w:rsidRDefault="00BD2A9D">
            <w:pPr>
              <w:tabs>
                <w:tab w:val="left" w:pos="7380"/>
              </w:tabs>
              <w:jc w:val="both"/>
              <w:rPr>
                <w:sz w:val="20"/>
                <w:szCs w:val="20"/>
              </w:rPr>
            </w:pPr>
            <w:r>
              <w:rPr>
                <w:sz w:val="20"/>
                <w:szCs w:val="20"/>
              </w:rPr>
              <w:t>2019</w:t>
            </w:r>
          </w:p>
          <w:p w14:paraId="08CC5D3C" w14:textId="77777777" w:rsidR="00D87935" w:rsidRDefault="00D87935">
            <w:pPr>
              <w:tabs>
                <w:tab w:val="left" w:pos="7380"/>
              </w:tabs>
              <w:jc w:val="both"/>
              <w:rPr>
                <w:sz w:val="20"/>
                <w:szCs w:val="20"/>
              </w:rPr>
            </w:pPr>
          </w:p>
          <w:p w14:paraId="23217FAB" w14:textId="77777777" w:rsidR="00D87935" w:rsidRDefault="00D87935">
            <w:pPr>
              <w:tabs>
                <w:tab w:val="left" w:pos="7380"/>
              </w:tabs>
              <w:jc w:val="both"/>
              <w:rPr>
                <w:sz w:val="20"/>
                <w:szCs w:val="20"/>
              </w:rPr>
            </w:pPr>
          </w:p>
          <w:p w14:paraId="572B97CA" w14:textId="77777777" w:rsidR="00D87935" w:rsidRDefault="00D87935">
            <w:pPr>
              <w:tabs>
                <w:tab w:val="left" w:pos="7380"/>
              </w:tabs>
              <w:jc w:val="both"/>
              <w:rPr>
                <w:sz w:val="20"/>
                <w:szCs w:val="20"/>
              </w:rPr>
            </w:pPr>
          </w:p>
          <w:p w14:paraId="3E6B03F7" w14:textId="77777777" w:rsidR="00D87935" w:rsidRDefault="00D87935">
            <w:pPr>
              <w:tabs>
                <w:tab w:val="left" w:pos="7380"/>
              </w:tabs>
              <w:jc w:val="both"/>
              <w:rPr>
                <w:sz w:val="20"/>
                <w:szCs w:val="20"/>
              </w:rPr>
            </w:pPr>
          </w:p>
          <w:p w14:paraId="2A83DD91" w14:textId="77777777" w:rsidR="00D87935" w:rsidRDefault="00BD2A9D">
            <w:pPr>
              <w:tabs>
                <w:tab w:val="left" w:pos="7380"/>
              </w:tabs>
              <w:jc w:val="both"/>
              <w:rPr>
                <w:sz w:val="20"/>
                <w:szCs w:val="20"/>
              </w:rPr>
            </w:pPr>
            <w:r>
              <w:rPr>
                <w:sz w:val="20"/>
                <w:szCs w:val="20"/>
              </w:rPr>
              <w:t>2020</w:t>
            </w:r>
          </w:p>
        </w:tc>
      </w:tr>
      <w:tr w:rsidR="00D87935" w14:paraId="7EBD304F" w14:textId="77777777">
        <w:trPr>
          <w:trHeight w:val="298"/>
        </w:trPr>
        <w:tc>
          <w:tcPr>
            <w:tcW w:w="3916" w:type="dxa"/>
            <w:shd w:val="clear" w:color="auto" w:fill="auto"/>
          </w:tcPr>
          <w:p w14:paraId="377C6113" w14:textId="77777777" w:rsidR="00D87935" w:rsidRDefault="00D87935">
            <w:pPr>
              <w:tabs>
                <w:tab w:val="left" w:pos="7380"/>
              </w:tabs>
              <w:jc w:val="both"/>
              <w:rPr>
                <w:sz w:val="20"/>
                <w:szCs w:val="20"/>
              </w:rPr>
            </w:pPr>
          </w:p>
          <w:p w14:paraId="39A4E434" w14:textId="688D134E" w:rsidR="00D87935" w:rsidRDefault="00BD2A9D">
            <w:pPr>
              <w:tabs>
                <w:tab w:val="left" w:pos="7380"/>
              </w:tabs>
              <w:jc w:val="both"/>
              <w:rPr>
                <w:i/>
                <w:sz w:val="20"/>
                <w:szCs w:val="20"/>
              </w:rPr>
            </w:pPr>
            <w:r>
              <w:rPr>
                <w:sz w:val="20"/>
                <w:szCs w:val="20"/>
              </w:rPr>
              <w:t xml:space="preserve">Bias Reduction in Internal Medicine (BRIM) </w:t>
            </w:r>
          </w:p>
        </w:tc>
        <w:tc>
          <w:tcPr>
            <w:tcW w:w="5174" w:type="dxa"/>
            <w:shd w:val="clear" w:color="auto" w:fill="auto"/>
          </w:tcPr>
          <w:p w14:paraId="05D3719E" w14:textId="77777777" w:rsidR="00D87935" w:rsidRDefault="00D87935">
            <w:pPr>
              <w:tabs>
                <w:tab w:val="left" w:pos="7380"/>
              </w:tabs>
              <w:rPr>
                <w:sz w:val="20"/>
                <w:szCs w:val="20"/>
              </w:rPr>
            </w:pPr>
          </w:p>
          <w:p w14:paraId="1BBA5BE5" w14:textId="77777777" w:rsidR="00D87935" w:rsidRDefault="00BD2A9D">
            <w:pPr>
              <w:tabs>
                <w:tab w:val="left" w:pos="7380"/>
              </w:tabs>
              <w:rPr>
                <w:color w:val="000000"/>
                <w:sz w:val="20"/>
                <w:szCs w:val="20"/>
              </w:rPr>
            </w:pPr>
            <w:r>
              <w:rPr>
                <w:sz w:val="20"/>
                <w:szCs w:val="20"/>
              </w:rPr>
              <w:t>Bias Reduction in Internal Medicine (BRIM)</w:t>
            </w:r>
          </w:p>
        </w:tc>
        <w:tc>
          <w:tcPr>
            <w:tcW w:w="873" w:type="dxa"/>
            <w:shd w:val="clear" w:color="auto" w:fill="auto"/>
          </w:tcPr>
          <w:p w14:paraId="57641B15" w14:textId="77777777" w:rsidR="00D87935" w:rsidRDefault="00D87935">
            <w:pPr>
              <w:tabs>
                <w:tab w:val="left" w:pos="7380"/>
              </w:tabs>
              <w:ind w:right="-307"/>
              <w:jc w:val="both"/>
              <w:rPr>
                <w:sz w:val="20"/>
                <w:szCs w:val="20"/>
              </w:rPr>
            </w:pPr>
          </w:p>
          <w:p w14:paraId="366FEBFE" w14:textId="49554D8E" w:rsidR="00D87935" w:rsidRDefault="00BD2A9D">
            <w:pPr>
              <w:tabs>
                <w:tab w:val="left" w:pos="7380"/>
              </w:tabs>
              <w:ind w:right="-307"/>
              <w:jc w:val="both"/>
              <w:rPr>
                <w:sz w:val="20"/>
                <w:szCs w:val="20"/>
              </w:rPr>
            </w:pPr>
            <w:r>
              <w:rPr>
                <w:sz w:val="20"/>
                <w:szCs w:val="20"/>
              </w:rPr>
              <w:t>2018</w:t>
            </w:r>
          </w:p>
        </w:tc>
      </w:tr>
      <w:tr w:rsidR="00D87935" w14:paraId="07B79D21" w14:textId="77777777">
        <w:trPr>
          <w:trHeight w:val="594"/>
        </w:trPr>
        <w:tc>
          <w:tcPr>
            <w:tcW w:w="3916" w:type="dxa"/>
            <w:shd w:val="clear" w:color="auto" w:fill="auto"/>
          </w:tcPr>
          <w:p w14:paraId="7B9CA903" w14:textId="77777777" w:rsidR="0018300C" w:rsidRDefault="0018300C">
            <w:pPr>
              <w:tabs>
                <w:tab w:val="left" w:pos="7380"/>
              </w:tabs>
              <w:jc w:val="both"/>
              <w:rPr>
                <w:i/>
                <w:sz w:val="20"/>
                <w:szCs w:val="20"/>
              </w:rPr>
            </w:pPr>
          </w:p>
          <w:p w14:paraId="3AF33A04" w14:textId="550147AD" w:rsidR="00D87935" w:rsidRDefault="00BD2A9D">
            <w:pPr>
              <w:tabs>
                <w:tab w:val="left" w:pos="7380"/>
              </w:tabs>
              <w:jc w:val="both"/>
              <w:rPr>
                <w:i/>
                <w:sz w:val="20"/>
                <w:szCs w:val="20"/>
              </w:rPr>
            </w:pPr>
            <w:r>
              <w:rPr>
                <w:sz w:val="20"/>
                <w:szCs w:val="20"/>
              </w:rPr>
              <w:t>Strategic Diversity Planning</w:t>
            </w:r>
          </w:p>
        </w:tc>
        <w:tc>
          <w:tcPr>
            <w:tcW w:w="5174" w:type="dxa"/>
            <w:shd w:val="clear" w:color="auto" w:fill="auto"/>
          </w:tcPr>
          <w:p w14:paraId="055279D9" w14:textId="77777777" w:rsidR="0018300C" w:rsidRDefault="0018300C">
            <w:pPr>
              <w:tabs>
                <w:tab w:val="left" w:pos="7380"/>
              </w:tabs>
              <w:rPr>
                <w:color w:val="000000"/>
                <w:sz w:val="20"/>
                <w:szCs w:val="20"/>
              </w:rPr>
            </w:pPr>
          </w:p>
          <w:p w14:paraId="200573E9" w14:textId="072A858F" w:rsidR="00D87935" w:rsidRDefault="00BD2A9D">
            <w:pPr>
              <w:tabs>
                <w:tab w:val="left" w:pos="7380"/>
              </w:tabs>
              <w:rPr>
                <w:color w:val="000000"/>
                <w:sz w:val="20"/>
                <w:szCs w:val="20"/>
              </w:rPr>
            </w:pPr>
            <w:r>
              <w:rPr>
                <w:color w:val="000000"/>
                <w:sz w:val="20"/>
                <w:szCs w:val="20"/>
              </w:rPr>
              <w:t>National Association of Diversity Officers in Higher Education (NADOHE)</w:t>
            </w:r>
          </w:p>
        </w:tc>
        <w:tc>
          <w:tcPr>
            <w:tcW w:w="873" w:type="dxa"/>
            <w:shd w:val="clear" w:color="auto" w:fill="auto"/>
          </w:tcPr>
          <w:p w14:paraId="0C3C7DED" w14:textId="77777777" w:rsidR="00D87935" w:rsidRDefault="00BD2A9D">
            <w:pPr>
              <w:tabs>
                <w:tab w:val="left" w:pos="7380"/>
              </w:tabs>
              <w:jc w:val="both"/>
              <w:rPr>
                <w:sz w:val="20"/>
                <w:szCs w:val="20"/>
              </w:rPr>
            </w:pPr>
            <w:r>
              <w:rPr>
                <w:sz w:val="20"/>
                <w:szCs w:val="20"/>
              </w:rPr>
              <w:t>2021</w:t>
            </w:r>
          </w:p>
        </w:tc>
      </w:tr>
      <w:tr w:rsidR="00D87935" w14:paraId="41D2D8BC" w14:textId="77777777">
        <w:trPr>
          <w:trHeight w:val="298"/>
        </w:trPr>
        <w:tc>
          <w:tcPr>
            <w:tcW w:w="3916" w:type="dxa"/>
            <w:shd w:val="clear" w:color="auto" w:fill="auto"/>
          </w:tcPr>
          <w:p w14:paraId="7100DE37" w14:textId="77777777" w:rsidR="0018300C" w:rsidRDefault="0018300C">
            <w:pPr>
              <w:tabs>
                <w:tab w:val="left" w:pos="7380"/>
              </w:tabs>
              <w:jc w:val="both"/>
              <w:rPr>
                <w:sz w:val="20"/>
                <w:szCs w:val="20"/>
              </w:rPr>
            </w:pPr>
          </w:p>
          <w:p w14:paraId="2A13BF06" w14:textId="0C88A3CE" w:rsidR="00D87935" w:rsidRDefault="00BD2A9D">
            <w:pPr>
              <w:tabs>
                <w:tab w:val="left" w:pos="7380"/>
              </w:tabs>
              <w:jc w:val="both"/>
              <w:rPr>
                <w:sz w:val="20"/>
                <w:szCs w:val="20"/>
              </w:rPr>
            </w:pPr>
            <w:r>
              <w:rPr>
                <w:sz w:val="20"/>
                <w:szCs w:val="20"/>
              </w:rPr>
              <w:t>Write to Change the World</w:t>
            </w:r>
          </w:p>
        </w:tc>
        <w:tc>
          <w:tcPr>
            <w:tcW w:w="5174" w:type="dxa"/>
            <w:shd w:val="clear" w:color="auto" w:fill="auto"/>
          </w:tcPr>
          <w:p w14:paraId="0798D0A3" w14:textId="77777777" w:rsidR="0018300C" w:rsidRDefault="0018300C">
            <w:pPr>
              <w:tabs>
                <w:tab w:val="left" w:pos="7380"/>
              </w:tabs>
              <w:rPr>
                <w:color w:val="000000"/>
                <w:sz w:val="20"/>
                <w:szCs w:val="20"/>
              </w:rPr>
            </w:pPr>
          </w:p>
          <w:p w14:paraId="52942052" w14:textId="48192477" w:rsidR="00D87935" w:rsidRDefault="00BD2A9D">
            <w:pPr>
              <w:tabs>
                <w:tab w:val="left" w:pos="7380"/>
              </w:tabs>
              <w:rPr>
                <w:color w:val="000000"/>
                <w:sz w:val="20"/>
                <w:szCs w:val="20"/>
              </w:rPr>
            </w:pPr>
            <w:r>
              <w:rPr>
                <w:color w:val="000000"/>
                <w:sz w:val="20"/>
                <w:szCs w:val="20"/>
              </w:rPr>
              <w:t xml:space="preserve">The </w:t>
            </w:r>
            <w:proofErr w:type="spellStart"/>
            <w:r>
              <w:rPr>
                <w:color w:val="000000"/>
                <w:sz w:val="20"/>
                <w:szCs w:val="20"/>
              </w:rPr>
              <w:t>OpEd</w:t>
            </w:r>
            <w:proofErr w:type="spellEnd"/>
            <w:r>
              <w:rPr>
                <w:color w:val="000000"/>
                <w:sz w:val="20"/>
                <w:szCs w:val="20"/>
              </w:rPr>
              <w:t xml:space="preserve"> Project</w:t>
            </w:r>
          </w:p>
        </w:tc>
        <w:tc>
          <w:tcPr>
            <w:tcW w:w="873" w:type="dxa"/>
            <w:shd w:val="clear" w:color="auto" w:fill="auto"/>
          </w:tcPr>
          <w:p w14:paraId="17A8CD26" w14:textId="77777777" w:rsidR="00D87935" w:rsidRDefault="00BD2A9D">
            <w:pPr>
              <w:tabs>
                <w:tab w:val="left" w:pos="7380"/>
              </w:tabs>
              <w:jc w:val="both"/>
              <w:rPr>
                <w:sz w:val="20"/>
                <w:szCs w:val="20"/>
              </w:rPr>
            </w:pPr>
            <w:r>
              <w:rPr>
                <w:sz w:val="20"/>
                <w:szCs w:val="20"/>
              </w:rPr>
              <w:t>2021</w:t>
            </w:r>
          </w:p>
        </w:tc>
      </w:tr>
      <w:tr w:rsidR="00D87935" w14:paraId="183146A9" w14:textId="77777777">
        <w:trPr>
          <w:trHeight w:val="423"/>
        </w:trPr>
        <w:tc>
          <w:tcPr>
            <w:tcW w:w="3916" w:type="dxa"/>
            <w:shd w:val="clear" w:color="auto" w:fill="auto"/>
          </w:tcPr>
          <w:p w14:paraId="59E2834F" w14:textId="77777777" w:rsidR="0018300C" w:rsidRDefault="0018300C">
            <w:pPr>
              <w:tabs>
                <w:tab w:val="left" w:pos="7380"/>
              </w:tabs>
              <w:jc w:val="both"/>
              <w:rPr>
                <w:sz w:val="20"/>
                <w:szCs w:val="20"/>
              </w:rPr>
            </w:pPr>
          </w:p>
          <w:p w14:paraId="50D18B66" w14:textId="5948D364" w:rsidR="00D87935" w:rsidRDefault="00BD2A9D">
            <w:pPr>
              <w:tabs>
                <w:tab w:val="left" w:pos="7380"/>
              </w:tabs>
              <w:jc w:val="both"/>
              <w:rPr>
                <w:sz w:val="20"/>
                <w:szCs w:val="20"/>
              </w:rPr>
            </w:pPr>
            <w:r>
              <w:rPr>
                <w:sz w:val="20"/>
                <w:szCs w:val="20"/>
              </w:rPr>
              <w:t>Shared Equity Leadership Learning Circles</w:t>
            </w:r>
          </w:p>
        </w:tc>
        <w:tc>
          <w:tcPr>
            <w:tcW w:w="5174" w:type="dxa"/>
            <w:shd w:val="clear" w:color="auto" w:fill="auto"/>
          </w:tcPr>
          <w:p w14:paraId="2BB47DAC" w14:textId="77777777" w:rsidR="0018300C" w:rsidRDefault="0018300C">
            <w:pPr>
              <w:tabs>
                <w:tab w:val="left" w:pos="7380"/>
              </w:tabs>
              <w:rPr>
                <w:color w:val="000000"/>
                <w:sz w:val="20"/>
                <w:szCs w:val="20"/>
              </w:rPr>
            </w:pPr>
          </w:p>
          <w:p w14:paraId="11DD9F80" w14:textId="61D461B0" w:rsidR="00D87935" w:rsidRDefault="00BD2A9D">
            <w:pPr>
              <w:tabs>
                <w:tab w:val="left" w:pos="7380"/>
              </w:tabs>
              <w:rPr>
                <w:color w:val="000000"/>
                <w:sz w:val="20"/>
                <w:szCs w:val="20"/>
              </w:rPr>
            </w:pPr>
            <w:r>
              <w:rPr>
                <w:color w:val="000000"/>
                <w:sz w:val="20"/>
                <w:szCs w:val="20"/>
              </w:rPr>
              <w:t>American Council of Education</w:t>
            </w:r>
          </w:p>
        </w:tc>
        <w:tc>
          <w:tcPr>
            <w:tcW w:w="873" w:type="dxa"/>
            <w:shd w:val="clear" w:color="auto" w:fill="auto"/>
          </w:tcPr>
          <w:p w14:paraId="04FDC811" w14:textId="77777777" w:rsidR="0018300C" w:rsidRDefault="0018300C">
            <w:pPr>
              <w:tabs>
                <w:tab w:val="left" w:pos="7380"/>
              </w:tabs>
              <w:jc w:val="both"/>
              <w:rPr>
                <w:sz w:val="20"/>
                <w:szCs w:val="20"/>
              </w:rPr>
            </w:pPr>
          </w:p>
          <w:p w14:paraId="7E3CA400" w14:textId="4645F611" w:rsidR="00D87935" w:rsidRDefault="00BD2A9D">
            <w:pPr>
              <w:tabs>
                <w:tab w:val="left" w:pos="7380"/>
              </w:tabs>
              <w:jc w:val="both"/>
              <w:rPr>
                <w:sz w:val="20"/>
                <w:szCs w:val="20"/>
              </w:rPr>
            </w:pPr>
            <w:r>
              <w:rPr>
                <w:sz w:val="20"/>
                <w:szCs w:val="20"/>
              </w:rPr>
              <w:t>2021</w:t>
            </w:r>
          </w:p>
          <w:p w14:paraId="776C7E2C" w14:textId="77777777" w:rsidR="00D87935" w:rsidRDefault="00D87935">
            <w:pPr>
              <w:tabs>
                <w:tab w:val="left" w:pos="7380"/>
              </w:tabs>
              <w:jc w:val="both"/>
              <w:rPr>
                <w:sz w:val="20"/>
                <w:szCs w:val="20"/>
              </w:rPr>
            </w:pPr>
          </w:p>
        </w:tc>
      </w:tr>
      <w:tr w:rsidR="00D87935" w14:paraId="7D8BAA38" w14:textId="77777777">
        <w:trPr>
          <w:trHeight w:val="298"/>
        </w:trPr>
        <w:tc>
          <w:tcPr>
            <w:tcW w:w="3916" w:type="dxa"/>
            <w:shd w:val="clear" w:color="auto" w:fill="auto"/>
          </w:tcPr>
          <w:p w14:paraId="357091CB" w14:textId="2692A831" w:rsidR="00D87935" w:rsidRDefault="00BD2A9D">
            <w:pPr>
              <w:tabs>
                <w:tab w:val="left" w:pos="7380"/>
              </w:tabs>
              <w:rPr>
                <w:sz w:val="20"/>
                <w:szCs w:val="20"/>
              </w:rPr>
            </w:pPr>
            <w:r>
              <w:rPr>
                <w:sz w:val="20"/>
                <w:szCs w:val="20"/>
              </w:rPr>
              <w:t>Structural Racism in Biomedical Research</w:t>
            </w:r>
          </w:p>
        </w:tc>
        <w:tc>
          <w:tcPr>
            <w:tcW w:w="5174" w:type="dxa"/>
            <w:shd w:val="clear" w:color="auto" w:fill="auto"/>
          </w:tcPr>
          <w:p w14:paraId="3A95EEC4" w14:textId="77777777" w:rsidR="00D87935" w:rsidRDefault="00BD2A9D">
            <w:pPr>
              <w:tabs>
                <w:tab w:val="left" w:pos="7380"/>
              </w:tabs>
              <w:rPr>
                <w:color w:val="000000"/>
                <w:sz w:val="20"/>
                <w:szCs w:val="20"/>
              </w:rPr>
            </w:pPr>
            <w:r>
              <w:rPr>
                <w:sz w:val="20"/>
                <w:szCs w:val="20"/>
              </w:rPr>
              <w:t>Association of American Medical Colleges (AAMC)- Collaborative for Health Equity, Act, Research, Generate Evidence (CHARGE)</w:t>
            </w:r>
          </w:p>
        </w:tc>
        <w:tc>
          <w:tcPr>
            <w:tcW w:w="873" w:type="dxa"/>
            <w:shd w:val="clear" w:color="auto" w:fill="auto"/>
          </w:tcPr>
          <w:p w14:paraId="24F59CC3" w14:textId="77777777" w:rsidR="00D87935" w:rsidRDefault="00BD2A9D">
            <w:pPr>
              <w:tabs>
                <w:tab w:val="left" w:pos="7380"/>
              </w:tabs>
              <w:jc w:val="both"/>
              <w:rPr>
                <w:sz w:val="20"/>
                <w:szCs w:val="20"/>
              </w:rPr>
            </w:pPr>
            <w:r>
              <w:rPr>
                <w:sz w:val="20"/>
                <w:szCs w:val="20"/>
              </w:rPr>
              <w:t>2021</w:t>
            </w:r>
          </w:p>
        </w:tc>
      </w:tr>
      <w:tr w:rsidR="00D87935" w14:paraId="3E8E35F3" w14:textId="77777777">
        <w:trPr>
          <w:trHeight w:val="298"/>
        </w:trPr>
        <w:tc>
          <w:tcPr>
            <w:tcW w:w="3916" w:type="dxa"/>
            <w:shd w:val="clear" w:color="auto" w:fill="auto"/>
          </w:tcPr>
          <w:p w14:paraId="720E2E30" w14:textId="77777777" w:rsidR="00D87935" w:rsidRDefault="00D87935">
            <w:pPr>
              <w:tabs>
                <w:tab w:val="left" w:pos="7380"/>
              </w:tabs>
              <w:rPr>
                <w:sz w:val="20"/>
                <w:szCs w:val="20"/>
              </w:rPr>
            </w:pPr>
          </w:p>
          <w:p w14:paraId="250ECD6B" w14:textId="634B22A3" w:rsidR="00D87935" w:rsidRDefault="00BD2A9D">
            <w:pPr>
              <w:tabs>
                <w:tab w:val="left" w:pos="7380"/>
              </w:tabs>
              <w:rPr>
                <w:sz w:val="20"/>
                <w:szCs w:val="20"/>
              </w:rPr>
            </w:pPr>
            <w:r>
              <w:rPr>
                <w:sz w:val="20"/>
                <w:szCs w:val="20"/>
              </w:rPr>
              <w:t>Promoting well-being across the medical education continuum</w:t>
            </w:r>
          </w:p>
        </w:tc>
        <w:tc>
          <w:tcPr>
            <w:tcW w:w="5174" w:type="dxa"/>
            <w:shd w:val="clear" w:color="auto" w:fill="auto"/>
          </w:tcPr>
          <w:p w14:paraId="43EB3D97" w14:textId="77777777" w:rsidR="00D87935" w:rsidRDefault="00D87935">
            <w:pPr>
              <w:tabs>
                <w:tab w:val="left" w:pos="7380"/>
              </w:tabs>
              <w:rPr>
                <w:sz w:val="20"/>
                <w:szCs w:val="20"/>
              </w:rPr>
            </w:pPr>
          </w:p>
          <w:p w14:paraId="32A69AC7" w14:textId="77777777" w:rsidR="00D87935" w:rsidRDefault="00BD2A9D">
            <w:pPr>
              <w:tabs>
                <w:tab w:val="left" w:pos="7380"/>
              </w:tabs>
              <w:rPr>
                <w:color w:val="000000"/>
                <w:sz w:val="20"/>
                <w:szCs w:val="20"/>
              </w:rPr>
            </w:pPr>
            <w:r>
              <w:rPr>
                <w:sz w:val="20"/>
                <w:szCs w:val="20"/>
              </w:rPr>
              <w:t>Association of American Medical Colleges (AAMC)</w:t>
            </w:r>
          </w:p>
        </w:tc>
        <w:tc>
          <w:tcPr>
            <w:tcW w:w="873" w:type="dxa"/>
            <w:shd w:val="clear" w:color="auto" w:fill="auto"/>
          </w:tcPr>
          <w:p w14:paraId="3C8CA4BA" w14:textId="77777777" w:rsidR="00D87935" w:rsidRDefault="00D87935">
            <w:pPr>
              <w:tabs>
                <w:tab w:val="left" w:pos="7380"/>
              </w:tabs>
              <w:jc w:val="both"/>
              <w:rPr>
                <w:sz w:val="20"/>
                <w:szCs w:val="20"/>
              </w:rPr>
            </w:pPr>
          </w:p>
          <w:p w14:paraId="7A9844A4" w14:textId="77777777" w:rsidR="00D87935" w:rsidRDefault="00BD2A9D">
            <w:pPr>
              <w:tabs>
                <w:tab w:val="left" w:pos="7380"/>
              </w:tabs>
              <w:jc w:val="both"/>
              <w:rPr>
                <w:sz w:val="20"/>
                <w:szCs w:val="20"/>
              </w:rPr>
            </w:pPr>
            <w:r>
              <w:rPr>
                <w:sz w:val="20"/>
                <w:szCs w:val="20"/>
              </w:rPr>
              <w:t>2021</w:t>
            </w:r>
          </w:p>
        </w:tc>
      </w:tr>
      <w:tr w:rsidR="00E02D13" w14:paraId="1C8A17E1" w14:textId="77777777">
        <w:trPr>
          <w:trHeight w:val="298"/>
        </w:trPr>
        <w:tc>
          <w:tcPr>
            <w:tcW w:w="3916" w:type="dxa"/>
            <w:shd w:val="clear" w:color="auto" w:fill="auto"/>
          </w:tcPr>
          <w:p w14:paraId="0E001D7E" w14:textId="77777777" w:rsidR="00E02D13" w:rsidRDefault="00E02D13">
            <w:pPr>
              <w:tabs>
                <w:tab w:val="left" w:pos="7380"/>
              </w:tabs>
              <w:rPr>
                <w:sz w:val="20"/>
                <w:szCs w:val="20"/>
              </w:rPr>
            </w:pPr>
          </w:p>
          <w:p w14:paraId="5E91F974" w14:textId="793554B8" w:rsidR="00E02D13" w:rsidRDefault="00E02D13">
            <w:pPr>
              <w:tabs>
                <w:tab w:val="left" w:pos="7380"/>
              </w:tabs>
              <w:rPr>
                <w:sz w:val="20"/>
                <w:szCs w:val="20"/>
              </w:rPr>
            </w:pPr>
            <w:r>
              <w:rPr>
                <w:sz w:val="20"/>
                <w:szCs w:val="20"/>
              </w:rPr>
              <w:t xml:space="preserve">Ohio State </w:t>
            </w:r>
            <w:proofErr w:type="spellStart"/>
            <w:r>
              <w:rPr>
                <w:sz w:val="20"/>
                <w:szCs w:val="20"/>
              </w:rPr>
              <w:t>QualLab</w:t>
            </w:r>
            <w:proofErr w:type="spellEnd"/>
            <w:r>
              <w:rPr>
                <w:sz w:val="20"/>
                <w:szCs w:val="20"/>
              </w:rPr>
              <w:t xml:space="preserve"> Advanced Methods Institute</w:t>
            </w:r>
          </w:p>
        </w:tc>
        <w:tc>
          <w:tcPr>
            <w:tcW w:w="5174" w:type="dxa"/>
            <w:shd w:val="clear" w:color="auto" w:fill="auto"/>
          </w:tcPr>
          <w:p w14:paraId="5E88F3C3" w14:textId="77777777" w:rsidR="00E02D13" w:rsidRDefault="00E02D13">
            <w:pPr>
              <w:tabs>
                <w:tab w:val="left" w:pos="7380"/>
              </w:tabs>
              <w:rPr>
                <w:sz w:val="20"/>
                <w:szCs w:val="20"/>
              </w:rPr>
            </w:pPr>
          </w:p>
          <w:p w14:paraId="211BC0CB" w14:textId="0D9672B8" w:rsidR="00E02D13" w:rsidRDefault="00E02D13">
            <w:pPr>
              <w:tabs>
                <w:tab w:val="left" w:pos="7380"/>
              </w:tabs>
              <w:rPr>
                <w:sz w:val="20"/>
                <w:szCs w:val="20"/>
              </w:rPr>
            </w:pPr>
            <w:r>
              <w:rPr>
                <w:sz w:val="20"/>
                <w:szCs w:val="20"/>
              </w:rPr>
              <w:t xml:space="preserve">The Ohio State University </w:t>
            </w:r>
            <w:proofErr w:type="spellStart"/>
            <w:r>
              <w:rPr>
                <w:sz w:val="20"/>
                <w:szCs w:val="20"/>
              </w:rPr>
              <w:t>QualLabs</w:t>
            </w:r>
            <w:proofErr w:type="spellEnd"/>
          </w:p>
        </w:tc>
        <w:tc>
          <w:tcPr>
            <w:tcW w:w="873" w:type="dxa"/>
            <w:shd w:val="clear" w:color="auto" w:fill="auto"/>
          </w:tcPr>
          <w:p w14:paraId="3C4E83A5" w14:textId="77777777" w:rsidR="00E02D13" w:rsidRDefault="00E02D13">
            <w:pPr>
              <w:tabs>
                <w:tab w:val="left" w:pos="7380"/>
              </w:tabs>
              <w:jc w:val="both"/>
              <w:rPr>
                <w:sz w:val="20"/>
                <w:szCs w:val="20"/>
              </w:rPr>
            </w:pPr>
          </w:p>
          <w:p w14:paraId="40BFE391" w14:textId="1AA3896B" w:rsidR="00E02D13" w:rsidRDefault="00E02D13">
            <w:pPr>
              <w:tabs>
                <w:tab w:val="left" w:pos="7380"/>
              </w:tabs>
              <w:jc w:val="both"/>
              <w:rPr>
                <w:sz w:val="20"/>
                <w:szCs w:val="20"/>
              </w:rPr>
            </w:pPr>
            <w:r>
              <w:rPr>
                <w:sz w:val="20"/>
                <w:szCs w:val="20"/>
              </w:rPr>
              <w:t>2023</w:t>
            </w:r>
          </w:p>
        </w:tc>
      </w:tr>
    </w:tbl>
    <w:p w14:paraId="70B8742E" w14:textId="77777777" w:rsidR="00D87935" w:rsidRDefault="00D87935">
      <w:pPr>
        <w:tabs>
          <w:tab w:val="left" w:pos="7380"/>
        </w:tabs>
        <w:jc w:val="both"/>
        <w:rPr>
          <w:b/>
          <w:sz w:val="22"/>
          <w:szCs w:val="22"/>
        </w:rPr>
      </w:pPr>
    </w:p>
    <w:p w14:paraId="164BA184" w14:textId="77777777" w:rsidR="00E02D13" w:rsidRDefault="00E02D13">
      <w:pPr>
        <w:tabs>
          <w:tab w:val="left" w:pos="7380"/>
        </w:tabs>
        <w:jc w:val="both"/>
        <w:rPr>
          <w:b/>
          <w:sz w:val="22"/>
          <w:szCs w:val="22"/>
        </w:rPr>
      </w:pPr>
    </w:p>
    <w:tbl>
      <w:tblPr>
        <w:tblStyle w:val="a3"/>
        <w:tblW w:w="10640" w:type="dxa"/>
        <w:tblInd w:w="-20" w:type="dxa"/>
        <w:tblLayout w:type="fixed"/>
        <w:tblLook w:val="0400" w:firstRow="0" w:lastRow="0" w:firstColumn="0" w:lastColumn="0" w:noHBand="0" w:noVBand="1"/>
      </w:tblPr>
      <w:tblGrid>
        <w:gridCol w:w="9086"/>
        <w:gridCol w:w="1554"/>
      </w:tblGrid>
      <w:tr w:rsidR="00D87935" w14:paraId="6822776F" w14:textId="77777777">
        <w:trPr>
          <w:trHeight w:val="301"/>
        </w:trPr>
        <w:tc>
          <w:tcPr>
            <w:tcW w:w="9086" w:type="dxa"/>
            <w:shd w:val="clear" w:color="auto" w:fill="F2F2F2"/>
            <w:vAlign w:val="bottom"/>
          </w:tcPr>
          <w:p w14:paraId="6F4DFECC" w14:textId="77777777" w:rsidR="00D87935" w:rsidRDefault="00BD2A9D">
            <w:pPr>
              <w:rPr>
                <w:i/>
                <w:color w:val="000000"/>
                <w:sz w:val="20"/>
                <w:szCs w:val="20"/>
              </w:rPr>
            </w:pPr>
            <w:r>
              <w:rPr>
                <w:i/>
                <w:color w:val="000000"/>
                <w:sz w:val="20"/>
                <w:szCs w:val="20"/>
              </w:rPr>
              <w:lastRenderedPageBreak/>
              <w:t>Annual Meeting/Professional Development</w:t>
            </w:r>
          </w:p>
        </w:tc>
        <w:tc>
          <w:tcPr>
            <w:tcW w:w="1554" w:type="dxa"/>
            <w:shd w:val="clear" w:color="auto" w:fill="F2F2F2"/>
            <w:vAlign w:val="bottom"/>
          </w:tcPr>
          <w:p w14:paraId="1E34BC24" w14:textId="77777777" w:rsidR="00D87935" w:rsidRDefault="00BD2A9D">
            <w:pPr>
              <w:rPr>
                <w:color w:val="000000"/>
                <w:sz w:val="20"/>
                <w:szCs w:val="20"/>
              </w:rPr>
            </w:pPr>
            <w:r>
              <w:rPr>
                <w:color w:val="000000"/>
                <w:sz w:val="20"/>
                <w:szCs w:val="20"/>
              </w:rPr>
              <w:t>Year</w:t>
            </w:r>
          </w:p>
        </w:tc>
      </w:tr>
      <w:tr w:rsidR="00D87935" w14:paraId="05911579" w14:textId="77777777">
        <w:trPr>
          <w:trHeight w:val="301"/>
        </w:trPr>
        <w:tc>
          <w:tcPr>
            <w:tcW w:w="9086" w:type="dxa"/>
            <w:shd w:val="clear" w:color="auto" w:fill="auto"/>
            <w:vAlign w:val="bottom"/>
          </w:tcPr>
          <w:p w14:paraId="0D4CCCAC" w14:textId="77777777" w:rsidR="00D87935" w:rsidRDefault="00BD2A9D">
            <w:pPr>
              <w:rPr>
                <w:color w:val="000000"/>
                <w:sz w:val="20"/>
                <w:szCs w:val="20"/>
              </w:rPr>
            </w:pPr>
            <w:r>
              <w:rPr>
                <w:color w:val="000000"/>
                <w:sz w:val="20"/>
                <w:szCs w:val="20"/>
              </w:rPr>
              <w:t>Public Responsibility in Medicine and Research (PRIM&amp;R) Annual Meeting</w:t>
            </w:r>
          </w:p>
        </w:tc>
        <w:tc>
          <w:tcPr>
            <w:tcW w:w="1554" w:type="dxa"/>
            <w:shd w:val="clear" w:color="auto" w:fill="auto"/>
            <w:vAlign w:val="bottom"/>
          </w:tcPr>
          <w:p w14:paraId="565492D0" w14:textId="77777777" w:rsidR="00D87935" w:rsidRDefault="00BD2A9D">
            <w:pPr>
              <w:rPr>
                <w:color w:val="000000"/>
                <w:sz w:val="20"/>
                <w:szCs w:val="20"/>
              </w:rPr>
            </w:pPr>
            <w:r>
              <w:rPr>
                <w:color w:val="000000"/>
                <w:sz w:val="20"/>
                <w:szCs w:val="20"/>
              </w:rPr>
              <w:t>2006-2011</w:t>
            </w:r>
          </w:p>
        </w:tc>
      </w:tr>
      <w:tr w:rsidR="00D87935" w14:paraId="57156109" w14:textId="77777777">
        <w:trPr>
          <w:trHeight w:val="301"/>
        </w:trPr>
        <w:tc>
          <w:tcPr>
            <w:tcW w:w="9086" w:type="dxa"/>
            <w:shd w:val="clear" w:color="auto" w:fill="auto"/>
            <w:vAlign w:val="bottom"/>
          </w:tcPr>
          <w:p w14:paraId="29F1899E" w14:textId="77777777" w:rsidR="00D87935" w:rsidRDefault="00BD2A9D">
            <w:pPr>
              <w:rPr>
                <w:color w:val="000000"/>
                <w:sz w:val="20"/>
                <w:szCs w:val="20"/>
              </w:rPr>
            </w:pPr>
            <w:r>
              <w:rPr>
                <w:color w:val="000000"/>
                <w:sz w:val="20"/>
                <w:szCs w:val="20"/>
              </w:rPr>
              <w:t>Best Practices in Animal Care and Biosafety Annual Meeting</w:t>
            </w:r>
          </w:p>
        </w:tc>
        <w:tc>
          <w:tcPr>
            <w:tcW w:w="1554" w:type="dxa"/>
            <w:shd w:val="clear" w:color="auto" w:fill="auto"/>
            <w:vAlign w:val="bottom"/>
          </w:tcPr>
          <w:p w14:paraId="323930E4" w14:textId="77777777" w:rsidR="00D87935" w:rsidRDefault="00BD2A9D">
            <w:pPr>
              <w:rPr>
                <w:color w:val="000000"/>
                <w:sz w:val="20"/>
                <w:szCs w:val="20"/>
              </w:rPr>
            </w:pPr>
            <w:r>
              <w:rPr>
                <w:color w:val="000000"/>
                <w:sz w:val="20"/>
                <w:szCs w:val="20"/>
              </w:rPr>
              <w:t>2012-2014</w:t>
            </w:r>
          </w:p>
        </w:tc>
      </w:tr>
      <w:tr w:rsidR="00D87935" w14:paraId="199505D1" w14:textId="77777777">
        <w:trPr>
          <w:trHeight w:val="301"/>
        </w:trPr>
        <w:tc>
          <w:tcPr>
            <w:tcW w:w="9086" w:type="dxa"/>
            <w:shd w:val="clear" w:color="auto" w:fill="auto"/>
            <w:vAlign w:val="bottom"/>
          </w:tcPr>
          <w:p w14:paraId="6A3877AD" w14:textId="77777777" w:rsidR="00D87935" w:rsidRDefault="00BD2A9D">
            <w:pPr>
              <w:rPr>
                <w:color w:val="000000"/>
                <w:sz w:val="20"/>
                <w:szCs w:val="20"/>
              </w:rPr>
            </w:pPr>
            <w:r>
              <w:rPr>
                <w:color w:val="000000"/>
                <w:sz w:val="20"/>
                <w:szCs w:val="20"/>
              </w:rPr>
              <w:t>Biennial Conference on Research Administration, NCURA &amp; University of Denver</w:t>
            </w:r>
          </w:p>
        </w:tc>
        <w:tc>
          <w:tcPr>
            <w:tcW w:w="1554" w:type="dxa"/>
            <w:shd w:val="clear" w:color="auto" w:fill="auto"/>
            <w:vAlign w:val="bottom"/>
          </w:tcPr>
          <w:p w14:paraId="135406C9" w14:textId="77777777" w:rsidR="00D87935" w:rsidRDefault="00BD2A9D">
            <w:pPr>
              <w:rPr>
                <w:color w:val="000000"/>
                <w:sz w:val="20"/>
                <w:szCs w:val="20"/>
              </w:rPr>
            </w:pPr>
            <w:r>
              <w:rPr>
                <w:color w:val="000000"/>
                <w:sz w:val="20"/>
                <w:szCs w:val="20"/>
              </w:rPr>
              <w:t>2012, 2014</w:t>
            </w:r>
          </w:p>
        </w:tc>
      </w:tr>
      <w:tr w:rsidR="00D87935" w14:paraId="0550B47B" w14:textId="77777777">
        <w:trPr>
          <w:trHeight w:val="301"/>
        </w:trPr>
        <w:tc>
          <w:tcPr>
            <w:tcW w:w="9086" w:type="dxa"/>
            <w:shd w:val="clear" w:color="auto" w:fill="auto"/>
            <w:vAlign w:val="bottom"/>
          </w:tcPr>
          <w:p w14:paraId="050CF0A1" w14:textId="77777777" w:rsidR="00D87935" w:rsidRDefault="00BD2A9D">
            <w:pPr>
              <w:rPr>
                <w:color w:val="000000"/>
                <w:sz w:val="20"/>
                <w:szCs w:val="20"/>
              </w:rPr>
            </w:pPr>
            <w:r>
              <w:rPr>
                <w:color w:val="000000"/>
                <w:sz w:val="20"/>
                <w:szCs w:val="20"/>
              </w:rPr>
              <w:t xml:space="preserve">Aspen Lung Conference, University of Colorado </w:t>
            </w:r>
          </w:p>
        </w:tc>
        <w:tc>
          <w:tcPr>
            <w:tcW w:w="1554" w:type="dxa"/>
            <w:shd w:val="clear" w:color="auto" w:fill="auto"/>
            <w:vAlign w:val="bottom"/>
          </w:tcPr>
          <w:p w14:paraId="5C7811D3" w14:textId="77777777" w:rsidR="00D87935" w:rsidRDefault="00BD2A9D">
            <w:pPr>
              <w:rPr>
                <w:color w:val="000000"/>
                <w:sz w:val="20"/>
                <w:szCs w:val="20"/>
              </w:rPr>
            </w:pPr>
            <w:r>
              <w:rPr>
                <w:color w:val="000000"/>
                <w:sz w:val="20"/>
                <w:szCs w:val="20"/>
              </w:rPr>
              <w:t>2012-2015</w:t>
            </w:r>
          </w:p>
        </w:tc>
      </w:tr>
      <w:tr w:rsidR="00D87935" w14:paraId="54838F9D" w14:textId="77777777">
        <w:trPr>
          <w:trHeight w:val="301"/>
        </w:trPr>
        <w:tc>
          <w:tcPr>
            <w:tcW w:w="9086" w:type="dxa"/>
            <w:shd w:val="clear" w:color="auto" w:fill="auto"/>
            <w:vAlign w:val="bottom"/>
          </w:tcPr>
          <w:p w14:paraId="04288A96" w14:textId="77777777" w:rsidR="00D87935" w:rsidRDefault="00BD2A9D">
            <w:pPr>
              <w:rPr>
                <w:color w:val="000000"/>
                <w:sz w:val="20"/>
                <w:szCs w:val="20"/>
              </w:rPr>
            </w:pPr>
            <w:r>
              <w:rPr>
                <w:color w:val="000000"/>
                <w:sz w:val="20"/>
                <w:szCs w:val="20"/>
              </w:rPr>
              <w:t>Diversity and Inclusion Summit, University of Colorado</w:t>
            </w:r>
          </w:p>
        </w:tc>
        <w:tc>
          <w:tcPr>
            <w:tcW w:w="1554" w:type="dxa"/>
            <w:shd w:val="clear" w:color="auto" w:fill="auto"/>
            <w:vAlign w:val="bottom"/>
          </w:tcPr>
          <w:p w14:paraId="22593CF0" w14:textId="77777777" w:rsidR="00D87935" w:rsidRDefault="00BD2A9D">
            <w:pPr>
              <w:rPr>
                <w:color w:val="000000"/>
                <w:sz w:val="20"/>
                <w:szCs w:val="20"/>
              </w:rPr>
            </w:pPr>
            <w:r>
              <w:rPr>
                <w:color w:val="000000"/>
                <w:sz w:val="20"/>
                <w:szCs w:val="20"/>
              </w:rPr>
              <w:t>2012-2015</w:t>
            </w:r>
          </w:p>
        </w:tc>
      </w:tr>
      <w:tr w:rsidR="00D87935" w14:paraId="41D5B071" w14:textId="77777777">
        <w:trPr>
          <w:trHeight w:val="301"/>
        </w:trPr>
        <w:tc>
          <w:tcPr>
            <w:tcW w:w="9086" w:type="dxa"/>
            <w:shd w:val="clear" w:color="auto" w:fill="auto"/>
            <w:vAlign w:val="bottom"/>
          </w:tcPr>
          <w:p w14:paraId="56295E5D" w14:textId="77777777" w:rsidR="00D87935" w:rsidRDefault="00BD2A9D">
            <w:pPr>
              <w:rPr>
                <w:color w:val="000000"/>
                <w:sz w:val="20"/>
                <w:szCs w:val="20"/>
              </w:rPr>
            </w:pPr>
            <w:r>
              <w:rPr>
                <w:color w:val="000000"/>
                <w:sz w:val="20"/>
                <w:szCs w:val="20"/>
              </w:rPr>
              <w:t>University of Colorado Women Succeeding Symposium, University of Colorado</w:t>
            </w:r>
          </w:p>
        </w:tc>
        <w:tc>
          <w:tcPr>
            <w:tcW w:w="1554" w:type="dxa"/>
            <w:shd w:val="clear" w:color="auto" w:fill="auto"/>
            <w:vAlign w:val="bottom"/>
          </w:tcPr>
          <w:p w14:paraId="0C15F7F2" w14:textId="77777777" w:rsidR="00D87935" w:rsidRDefault="00BD2A9D">
            <w:pPr>
              <w:rPr>
                <w:color w:val="000000"/>
                <w:sz w:val="20"/>
                <w:szCs w:val="20"/>
              </w:rPr>
            </w:pPr>
            <w:r>
              <w:rPr>
                <w:color w:val="000000"/>
                <w:sz w:val="20"/>
                <w:szCs w:val="20"/>
              </w:rPr>
              <w:t>2012-2015</w:t>
            </w:r>
          </w:p>
        </w:tc>
      </w:tr>
      <w:tr w:rsidR="00D87935" w14:paraId="0CBB4EBF" w14:textId="77777777">
        <w:trPr>
          <w:trHeight w:val="350"/>
        </w:trPr>
        <w:tc>
          <w:tcPr>
            <w:tcW w:w="9086" w:type="dxa"/>
            <w:shd w:val="clear" w:color="auto" w:fill="auto"/>
            <w:vAlign w:val="bottom"/>
          </w:tcPr>
          <w:p w14:paraId="30A0BE1D" w14:textId="21AA1AA1" w:rsidR="0018300C" w:rsidRDefault="0018300C">
            <w:pPr>
              <w:rPr>
                <w:color w:val="000000"/>
                <w:sz w:val="20"/>
                <w:szCs w:val="20"/>
              </w:rPr>
            </w:pPr>
          </w:p>
          <w:p w14:paraId="3DDEBB5D" w14:textId="16F0D825" w:rsidR="00D87935" w:rsidRDefault="00BD2A9D">
            <w:pPr>
              <w:rPr>
                <w:color w:val="000000"/>
                <w:sz w:val="20"/>
                <w:szCs w:val="20"/>
              </w:rPr>
            </w:pPr>
            <w:r>
              <w:rPr>
                <w:color w:val="000000"/>
                <w:sz w:val="20"/>
                <w:szCs w:val="20"/>
              </w:rPr>
              <w:t>National Association of Diversity Officers in Higher Education (NADOHE)</w:t>
            </w:r>
          </w:p>
        </w:tc>
        <w:tc>
          <w:tcPr>
            <w:tcW w:w="1554" w:type="dxa"/>
            <w:shd w:val="clear" w:color="auto" w:fill="auto"/>
            <w:vAlign w:val="bottom"/>
          </w:tcPr>
          <w:p w14:paraId="24C6B03C" w14:textId="77777777" w:rsidR="00D87935" w:rsidRDefault="00BD2A9D">
            <w:pPr>
              <w:rPr>
                <w:color w:val="000000"/>
                <w:sz w:val="20"/>
                <w:szCs w:val="20"/>
              </w:rPr>
            </w:pPr>
            <w:r>
              <w:rPr>
                <w:color w:val="000000"/>
                <w:sz w:val="20"/>
                <w:szCs w:val="20"/>
              </w:rPr>
              <w:t>2015, 2020-21</w:t>
            </w:r>
          </w:p>
          <w:p w14:paraId="7563B247" w14:textId="77777777" w:rsidR="00D87935" w:rsidRDefault="00D87935">
            <w:pPr>
              <w:rPr>
                <w:color w:val="000000"/>
                <w:sz w:val="20"/>
                <w:szCs w:val="20"/>
              </w:rPr>
            </w:pPr>
          </w:p>
        </w:tc>
      </w:tr>
      <w:tr w:rsidR="00D87935" w14:paraId="50FBE283" w14:textId="77777777">
        <w:trPr>
          <w:trHeight w:val="301"/>
        </w:trPr>
        <w:tc>
          <w:tcPr>
            <w:tcW w:w="9086" w:type="dxa"/>
            <w:shd w:val="clear" w:color="auto" w:fill="auto"/>
            <w:vAlign w:val="bottom"/>
          </w:tcPr>
          <w:p w14:paraId="08C8C018" w14:textId="15CC5FE4" w:rsidR="00D87935" w:rsidRDefault="00BD2A9D">
            <w:pPr>
              <w:rPr>
                <w:color w:val="000000"/>
                <w:sz w:val="20"/>
                <w:szCs w:val="20"/>
              </w:rPr>
            </w:pPr>
            <w:r>
              <w:rPr>
                <w:color w:val="000000"/>
                <w:sz w:val="20"/>
                <w:szCs w:val="20"/>
              </w:rPr>
              <w:t>National Conference on Race and Ethnicity (NCORE)</w:t>
            </w:r>
          </w:p>
          <w:p w14:paraId="187E0FDE" w14:textId="5C8779A7" w:rsidR="00D87935" w:rsidRDefault="00BD2A9D">
            <w:pPr>
              <w:rPr>
                <w:color w:val="000000"/>
                <w:sz w:val="20"/>
                <w:szCs w:val="20"/>
              </w:rPr>
            </w:pPr>
            <w:r>
              <w:rPr>
                <w:color w:val="000000"/>
                <w:sz w:val="20"/>
                <w:szCs w:val="20"/>
              </w:rPr>
              <w:t>Professional and Organizational Development Network in Higher Education (POD Network)</w:t>
            </w:r>
          </w:p>
        </w:tc>
        <w:tc>
          <w:tcPr>
            <w:tcW w:w="1554" w:type="dxa"/>
            <w:shd w:val="clear" w:color="auto" w:fill="auto"/>
            <w:vAlign w:val="bottom"/>
          </w:tcPr>
          <w:p w14:paraId="37338580" w14:textId="77777777" w:rsidR="00D87935" w:rsidRDefault="00BD2A9D">
            <w:pPr>
              <w:rPr>
                <w:color w:val="000000"/>
                <w:sz w:val="20"/>
                <w:szCs w:val="20"/>
              </w:rPr>
            </w:pPr>
            <w:r>
              <w:rPr>
                <w:color w:val="000000"/>
                <w:sz w:val="20"/>
                <w:szCs w:val="20"/>
              </w:rPr>
              <w:t>2016, 2019</w:t>
            </w:r>
          </w:p>
          <w:p w14:paraId="4E954EC6" w14:textId="77777777" w:rsidR="00D87935" w:rsidRDefault="00BD2A9D">
            <w:pPr>
              <w:rPr>
                <w:color w:val="000000"/>
                <w:sz w:val="20"/>
                <w:szCs w:val="20"/>
              </w:rPr>
            </w:pPr>
            <w:r>
              <w:rPr>
                <w:color w:val="000000"/>
                <w:sz w:val="20"/>
                <w:szCs w:val="20"/>
              </w:rPr>
              <w:t>2017</w:t>
            </w:r>
          </w:p>
        </w:tc>
      </w:tr>
      <w:tr w:rsidR="00D87935" w14:paraId="36FDA0B3" w14:textId="77777777">
        <w:trPr>
          <w:trHeight w:val="301"/>
        </w:trPr>
        <w:tc>
          <w:tcPr>
            <w:tcW w:w="9086" w:type="dxa"/>
            <w:shd w:val="clear" w:color="auto" w:fill="auto"/>
            <w:vAlign w:val="bottom"/>
          </w:tcPr>
          <w:p w14:paraId="6A2D9A99" w14:textId="5452F4FA" w:rsidR="00D87935" w:rsidRDefault="00BD2A9D">
            <w:pPr>
              <w:rPr>
                <w:color w:val="000000"/>
                <w:sz w:val="20"/>
                <w:szCs w:val="20"/>
              </w:rPr>
            </w:pPr>
            <w:r>
              <w:rPr>
                <w:color w:val="000000"/>
                <w:sz w:val="20"/>
                <w:szCs w:val="20"/>
              </w:rPr>
              <w:t>Conference on Academic Research in Education (CARE)</w:t>
            </w:r>
          </w:p>
        </w:tc>
        <w:tc>
          <w:tcPr>
            <w:tcW w:w="1554" w:type="dxa"/>
            <w:shd w:val="clear" w:color="auto" w:fill="auto"/>
            <w:vAlign w:val="bottom"/>
          </w:tcPr>
          <w:p w14:paraId="7290C5B5" w14:textId="77777777" w:rsidR="00D87935" w:rsidRDefault="00BD2A9D">
            <w:pPr>
              <w:rPr>
                <w:color w:val="000000"/>
                <w:sz w:val="20"/>
                <w:szCs w:val="20"/>
              </w:rPr>
            </w:pPr>
            <w:r>
              <w:rPr>
                <w:color w:val="000000"/>
                <w:sz w:val="20"/>
                <w:szCs w:val="20"/>
              </w:rPr>
              <w:t>2018, 2020</w:t>
            </w:r>
          </w:p>
        </w:tc>
      </w:tr>
      <w:tr w:rsidR="00D87935" w14:paraId="022CF02C" w14:textId="77777777">
        <w:trPr>
          <w:trHeight w:val="301"/>
        </w:trPr>
        <w:tc>
          <w:tcPr>
            <w:tcW w:w="9086" w:type="dxa"/>
            <w:shd w:val="clear" w:color="auto" w:fill="auto"/>
            <w:vAlign w:val="bottom"/>
          </w:tcPr>
          <w:p w14:paraId="3B0AB4E4" w14:textId="77777777" w:rsidR="00D87935" w:rsidRDefault="00BD2A9D">
            <w:pPr>
              <w:rPr>
                <w:color w:val="000000"/>
                <w:sz w:val="20"/>
                <w:szCs w:val="20"/>
              </w:rPr>
            </w:pPr>
            <w:r>
              <w:rPr>
                <w:color w:val="000000"/>
                <w:sz w:val="20"/>
                <w:szCs w:val="20"/>
              </w:rPr>
              <w:t xml:space="preserve">  And Ethnography and Qualitative Research Conference (EQRC)</w:t>
            </w:r>
          </w:p>
        </w:tc>
        <w:tc>
          <w:tcPr>
            <w:tcW w:w="1554" w:type="dxa"/>
            <w:shd w:val="clear" w:color="auto" w:fill="auto"/>
            <w:vAlign w:val="bottom"/>
          </w:tcPr>
          <w:p w14:paraId="24CA5BB5" w14:textId="77777777" w:rsidR="00D87935" w:rsidRDefault="00BD2A9D">
            <w:pPr>
              <w:rPr>
                <w:color w:val="000000"/>
                <w:sz w:val="20"/>
                <w:szCs w:val="20"/>
              </w:rPr>
            </w:pPr>
            <w:r>
              <w:rPr>
                <w:color w:val="000000"/>
                <w:sz w:val="20"/>
                <w:szCs w:val="20"/>
              </w:rPr>
              <w:t> </w:t>
            </w:r>
          </w:p>
        </w:tc>
      </w:tr>
      <w:tr w:rsidR="00D87935" w14:paraId="11DF1B79" w14:textId="77777777">
        <w:trPr>
          <w:trHeight w:val="301"/>
        </w:trPr>
        <w:tc>
          <w:tcPr>
            <w:tcW w:w="9086" w:type="dxa"/>
            <w:shd w:val="clear" w:color="auto" w:fill="auto"/>
            <w:vAlign w:val="bottom"/>
          </w:tcPr>
          <w:p w14:paraId="11066B0E" w14:textId="0D8CF796" w:rsidR="00D87935" w:rsidRDefault="00BD2A9D">
            <w:pPr>
              <w:rPr>
                <w:color w:val="000000"/>
                <w:sz w:val="20"/>
                <w:szCs w:val="20"/>
              </w:rPr>
            </w:pPr>
            <w:r>
              <w:rPr>
                <w:color w:val="000000"/>
                <w:sz w:val="20"/>
                <w:szCs w:val="20"/>
              </w:rPr>
              <w:t>Alliance for Academic Internal Medicine (AAIM) Annual Meeting</w:t>
            </w:r>
          </w:p>
        </w:tc>
        <w:tc>
          <w:tcPr>
            <w:tcW w:w="1554" w:type="dxa"/>
            <w:shd w:val="clear" w:color="auto" w:fill="auto"/>
            <w:vAlign w:val="bottom"/>
          </w:tcPr>
          <w:p w14:paraId="3E45ABDD" w14:textId="77777777" w:rsidR="00D87935" w:rsidRDefault="00BD2A9D">
            <w:pPr>
              <w:rPr>
                <w:color w:val="000000"/>
                <w:sz w:val="20"/>
                <w:szCs w:val="20"/>
              </w:rPr>
            </w:pPr>
            <w:r>
              <w:rPr>
                <w:color w:val="000000"/>
                <w:sz w:val="20"/>
                <w:szCs w:val="20"/>
              </w:rPr>
              <w:t>2012-Present</w:t>
            </w:r>
          </w:p>
        </w:tc>
      </w:tr>
      <w:tr w:rsidR="00D87935" w14:paraId="4843DAFC" w14:textId="77777777">
        <w:trPr>
          <w:trHeight w:val="301"/>
        </w:trPr>
        <w:tc>
          <w:tcPr>
            <w:tcW w:w="9086" w:type="dxa"/>
            <w:shd w:val="clear" w:color="auto" w:fill="auto"/>
            <w:vAlign w:val="bottom"/>
          </w:tcPr>
          <w:p w14:paraId="372DB0CC" w14:textId="7402E405" w:rsidR="00D87935" w:rsidRDefault="00BD2A9D">
            <w:pPr>
              <w:rPr>
                <w:color w:val="000000"/>
                <w:sz w:val="20"/>
                <w:szCs w:val="20"/>
              </w:rPr>
            </w:pPr>
            <w:r>
              <w:rPr>
                <w:color w:val="000000"/>
                <w:sz w:val="20"/>
                <w:szCs w:val="20"/>
              </w:rPr>
              <w:t>Association for the Study of Higher Education Annual Meeting</w:t>
            </w:r>
          </w:p>
        </w:tc>
        <w:tc>
          <w:tcPr>
            <w:tcW w:w="1554" w:type="dxa"/>
            <w:shd w:val="clear" w:color="auto" w:fill="auto"/>
            <w:vAlign w:val="bottom"/>
          </w:tcPr>
          <w:p w14:paraId="6EE452A8" w14:textId="77777777" w:rsidR="00D87935" w:rsidRDefault="00BD2A9D">
            <w:pPr>
              <w:rPr>
                <w:color w:val="000000"/>
                <w:sz w:val="20"/>
                <w:szCs w:val="20"/>
              </w:rPr>
            </w:pPr>
            <w:r>
              <w:rPr>
                <w:color w:val="000000"/>
                <w:sz w:val="20"/>
                <w:szCs w:val="20"/>
              </w:rPr>
              <w:t>2013-Present</w:t>
            </w:r>
          </w:p>
        </w:tc>
      </w:tr>
      <w:tr w:rsidR="00D87935" w14:paraId="7046A742" w14:textId="77777777">
        <w:trPr>
          <w:trHeight w:val="301"/>
        </w:trPr>
        <w:tc>
          <w:tcPr>
            <w:tcW w:w="9086" w:type="dxa"/>
            <w:shd w:val="clear" w:color="auto" w:fill="auto"/>
            <w:vAlign w:val="bottom"/>
          </w:tcPr>
          <w:p w14:paraId="6E34DB5F" w14:textId="2DF28C4D" w:rsidR="00D87935" w:rsidRDefault="00BD2A9D">
            <w:pPr>
              <w:rPr>
                <w:color w:val="000000"/>
                <w:sz w:val="20"/>
                <w:szCs w:val="20"/>
              </w:rPr>
            </w:pPr>
            <w:r>
              <w:rPr>
                <w:color w:val="000000"/>
                <w:sz w:val="20"/>
                <w:szCs w:val="20"/>
              </w:rPr>
              <w:t xml:space="preserve">Association of American Medical Colleges (AAMC) Annual &amp; Joint Meetings             </w:t>
            </w:r>
          </w:p>
        </w:tc>
        <w:tc>
          <w:tcPr>
            <w:tcW w:w="1554" w:type="dxa"/>
            <w:shd w:val="clear" w:color="auto" w:fill="auto"/>
            <w:vAlign w:val="bottom"/>
          </w:tcPr>
          <w:p w14:paraId="7CD0C5F1" w14:textId="77777777" w:rsidR="00D87935" w:rsidRDefault="00BD2A9D">
            <w:pPr>
              <w:rPr>
                <w:color w:val="000000"/>
                <w:sz w:val="20"/>
                <w:szCs w:val="20"/>
              </w:rPr>
            </w:pPr>
            <w:r>
              <w:rPr>
                <w:color w:val="000000"/>
                <w:sz w:val="20"/>
                <w:szCs w:val="20"/>
              </w:rPr>
              <w:t>2014-Present</w:t>
            </w:r>
          </w:p>
        </w:tc>
      </w:tr>
      <w:tr w:rsidR="00D87935" w14:paraId="79A262DA" w14:textId="77777777">
        <w:trPr>
          <w:trHeight w:val="301"/>
        </w:trPr>
        <w:tc>
          <w:tcPr>
            <w:tcW w:w="9086" w:type="dxa"/>
            <w:shd w:val="clear" w:color="auto" w:fill="auto"/>
            <w:vAlign w:val="bottom"/>
          </w:tcPr>
          <w:p w14:paraId="618B80CA" w14:textId="77777777" w:rsidR="00D87935" w:rsidRDefault="00BD2A9D">
            <w:pPr>
              <w:rPr>
                <w:color w:val="000000"/>
                <w:sz w:val="20"/>
                <w:szCs w:val="20"/>
              </w:rPr>
            </w:pPr>
            <w:r>
              <w:rPr>
                <w:color w:val="000000"/>
                <w:sz w:val="20"/>
                <w:szCs w:val="20"/>
              </w:rPr>
              <w:t xml:space="preserve">     Conference for Council of Faculty and Academic Societies (CFAS) / </w:t>
            </w:r>
          </w:p>
        </w:tc>
        <w:tc>
          <w:tcPr>
            <w:tcW w:w="1554" w:type="dxa"/>
            <w:shd w:val="clear" w:color="auto" w:fill="auto"/>
            <w:vAlign w:val="bottom"/>
          </w:tcPr>
          <w:p w14:paraId="3FD8C24A" w14:textId="77777777" w:rsidR="00D87935" w:rsidRDefault="00D87935">
            <w:pPr>
              <w:rPr>
                <w:color w:val="000000"/>
                <w:sz w:val="20"/>
                <w:szCs w:val="20"/>
              </w:rPr>
            </w:pPr>
          </w:p>
        </w:tc>
      </w:tr>
      <w:tr w:rsidR="00D87935" w14:paraId="61EAD3CB" w14:textId="77777777">
        <w:trPr>
          <w:trHeight w:val="301"/>
        </w:trPr>
        <w:tc>
          <w:tcPr>
            <w:tcW w:w="9086" w:type="dxa"/>
            <w:shd w:val="clear" w:color="auto" w:fill="auto"/>
            <w:vAlign w:val="bottom"/>
          </w:tcPr>
          <w:p w14:paraId="65B73A75" w14:textId="77777777" w:rsidR="00D87935" w:rsidRDefault="00BD2A9D">
            <w:pPr>
              <w:rPr>
                <w:color w:val="000000"/>
                <w:sz w:val="20"/>
                <w:szCs w:val="20"/>
              </w:rPr>
            </w:pPr>
            <w:r>
              <w:rPr>
                <w:color w:val="000000"/>
                <w:sz w:val="20"/>
                <w:szCs w:val="20"/>
              </w:rPr>
              <w:t xml:space="preserve">     Group on Diversity and Inclusion (GDI) /</w:t>
            </w:r>
          </w:p>
        </w:tc>
        <w:tc>
          <w:tcPr>
            <w:tcW w:w="1554" w:type="dxa"/>
            <w:shd w:val="clear" w:color="auto" w:fill="auto"/>
            <w:vAlign w:val="bottom"/>
          </w:tcPr>
          <w:p w14:paraId="414A7EAF" w14:textId="77777777" w:rsidR="00D87935" w:rsidRDefault="00BD2A9D">
            <w:pPr>
              <w:rPr>
                <w:color w:val="000000"/>
                <w:sz w:val="20"/>
                <w:szCs w:val="20"/>
              </w:rPr>
            </w:pPr>
            <w:r>
              <w:rPr>
                <w:color w:val="000000"/>
                <w:sz w:val="20"/>
                <w:szCs w:val="20"/>
              </w:rPr>
              <w:t> </w:t>
            </w:r>
          </w:p>
        </w:tc>
      </w:tr>
      <w:tr w:rsidR="00D87935" w14:paraId="6CA0CB76" w14:textId="77777777">
        <w:trPr>
          <w:trHeight w:val="301"/>
        </w:trPr>
        <w:tc>
          <w:tcPr>
            <w:tcW w:w="9086" w:type="dxa"/>
            <w:shd w:val="clear" w:color="auto" w:fill="auto"/>
            <w:vAlign w:val="bottom"/>
          </w:tcPr>
          <w:p w14:paraId="08CBF2E2" w14:textId="77777777" w:rsidR="00D87935" w:rsidRDefault="00BD2A9D">
            <w:pPr>
              <w:rPr>
                <w:color w:val="000000"/>
                <w:sz w:val="20"/>
                <w:szCs w:val="20"/>
              </w:rPr>
            </w:pPr>
            <w:r>
              <w:rPr>
                <w:color w:val="000000"/>
                <w:sz w:val="20"/>
                <w:szCs w:val="20"/>
              </w:rPr>
              <w:t xml:space="preserve">     Organization of Resident Representatives (ORR)/</w:t>
            </w:r>
          </w:p>
        </w:tc>
        <w:tc>
          <w:tcPr>
            <w:tcW w:w="1554" w:type="dxa"/>
            <w:shd w:val="clear" w:color="auto" w:fill="auto"/>
            <w:vAlign w:val="bottom"/>
          </w:tcPr>
          <w:p w14:paraId="13317D4E" w14:textId="77777777" w:rsidR="00D87935" w:rsidRDefault="00BD2A9D">
            <w:pPr>
              <w:rPr>
                <w:color w:val="000000"/>
                <w:sz w:val="20"/>
                <w:szCs w:val="20"/>
              </w:rPr>
            </w:pPr>
            <w:r>
              <w:rPr>
                <w:color w:val="000000"/>
                <w:sz w:val="20"/>
                <w:szCs w:val="20"/>
              </w:rPr>
              <w:t> </w:t>
            </w:r>
          </w:p>
        </w:tc>
      </w:tr>
      <w:tr w:rsidR="00D87935" w14:paraId="69661816" w14:textId="77777777">
        <w:trPr>
          <w:trHeight w:val="301"/>
        </w:trPr>
        <w:tc>
          <w:tcPr>
            <w:tcW w:w="9086" w:type="dxa"/>
            <w:shd w:val="clear" w:color="auto" w:fill="auto"/>
            <w:vAlign w:val="bottom"/>
          </w:tcPr>
          <w:p w14:paraId="6FAA5B8F" w14:textId="77777777" w:rsidR="00D87935" w:rsidRDefault="00BD2A9D">
            <w:pPr>
              <w:rPr>
                <w:color w:val="000000"/>
                <w:sz w:val="20"/>
                <w:szCs w:val="20"/>
              </w:rPr>
            </w:pPr>
            <w:r>
              <w:rPr>
                <w:color w:val="000000"/>
                <w:sz w:val="20"/>
                <w:szCs w:val="20"/>
              </w:rPr>
              <w:t xml:space="preserve">     Group on Faculty Affairs (GFA)/</w:t>
            </w:r>
          </w:p>
        </w:tc>
        <w:tc>
          <w:tcPr>
            <w:tcW w:w="1554" w:type="dxa"/>
            <w:shd w:val="clear" w:color="auto" w:fill="auto"/>
            <w:vAlign w:val="bottom"/>
          </w:tcPr>
          <w:p w14:paraId="75877A27" w14:textId="77777777" w:rsidR="00D87935" w:rsidRDefault="00BD2A9D">
            <w:pPr>
              <w:rPr>
                <w:color w:val="000000"/>
                <w:sz w:val="20"/>
                <w:szCs w:val="20"/>
              </w:rPr>
            </w:pPr>
            <w:r>
              <w:rPr>
                <w:color w:val="000000"/>
                <w:sz w:val="20"/>
                <w:szCs w:val="20"/>
              </w:rPr>
              <w:t> </w:t>
            </w:r>
          </w:p>
        </w:tc>
      </w:tr>
      <w:tr w:rsidR="00D87935" w14:paraId="601D3FDF" w14:textId="77777777">
        <w:trPr>
          <w:trHeight w:val="301"/>
        </w:trPr>
        <w:tc>
          <w:tcPr>
            <w:tcW w:w="9086" w:type="dxa"/>
            <w:shd w:val="clear" w:color="auto" w:fill="auto"/>
            <w:vAlign w:val="bottom"/>
          </w:tcPr>
          <w:p w14:paraId="0CB6EFD1" w14:textId="77777777" w:rsidR="00D87935" w:rsidRDefault="00BD2A9D">
            <w:pPr>
              <w:rPr>
                <w:color w:val="000000"/>
                <w:sz w:val="20"/>
                <w:szCs w:val="20"/>
              </w:rPr>
            </w:pPr>
            <w:r>
              <w:rPr>
                <w:color w:val="000000"/>
                <w:sz w:val="20"/>
                <w:szCs w:val="20"/>
              </w:rPr>
              <w:t xml:space="preserve">     Group on Women in Medicine and Science (GWIMS)</w:t>
            </w:r>
          </w:p>
        </w:tc>
        <w:tc>
          <w:tcPr>
            <w:tcW w:w="1554" w:type="dxa"/>
            <w:shd w:val="clear" w:color="auto" w:fill="auto"/>
            <w:vAlign w:val="bottom"/>
          </w:tcPr>
          <w:p w14:paraId="611AE703" w14:textId="77777777" w:rsidR="00D87935" w:rsidRDefault="00BD2A9D">
            <w:pPr>
              <w:rPr>
                <w:color w:val="000000"/>
                <w:sz w:val="20"/>
                <w:szCs w:val="20"/>
              </w:rPr>
            </w:pPr>
            <w:r>
              <w:rPr>
                <w:color w:val="000000"/>
                <w:sz w:val="20"/>
                <w:szCs w:val="20"/>
              </w:rPr>
              <w:t> </w:t>
            </w:r>
          </w:p>
        </w:tc>
      </w:tr>
      <w:tr w:rsidR="00D87935" w14:paraId="293478BE" w14:textId="77777777">
        <w:trPr>
          <w:trHeight w:val="301"/>
        </w:trPr>
        <w:tc>
          <w:tcPr>
            <w:tcW w:w="9086" w:type="dxa"/>
            <w:shd w:val="clear" w:color="auto" w:fill="auto"/>
            <w:vAlign w:val="bottom"/>
          </w:tcPr>
          <w:p w14:paraId="5D28296C" w14:textId="77777777" w:rsidR="00D87935" w:rsidRDefault="00BD2A9D">
            <w:pPr>
              <w:rPr>
                <w:color w:val="000000"/>
                <w:sz w:val="20"/>
                <w:szCs w:val="20"/>
              </w:rPr>
            </w:pPr>
            <w:r>
              <w:rPr>
                <w:color w:val="000000"/>
                <w:sz w:val="20"/>
                <w:szCs w:val="20"/>
              </w:rPr>
              <w:t xml:space="preserve">     Group on Business Affairs (GBA)/  </w:t>
            </w:r>
          </w:p>
        </w:tc>
        <w:tc>
          <w:tcPr>
            <w:tcW w:w="1554" w:type="dxa"/>
            <w:shd w:val="clear" w:color="auto" w:fill="auto"/>
            <w:vAlign w:val="bottom"/>
          </w:tcPr>
          <w:p w14:paraId="68CA0526" w14:textId="77777777" w:rsidR="00D87935" w:rsidRDefault="00BD2A9D">
            <w:pPr>
              <w:rPr>
                <w:color w:val="000000"/>
                <w:sz w:val="20"/>
                <w:szCs w:val="20"/>
              </w:rPr>
            </w:pPr>
            <w:r>
              <w:rPr>
                <w:color w:val="000000"/>
                <w:sz w:val="20"/>
                <w:szCs w:val="20"/>
              </w:rPr>
              <w:t> </w:t>
            </w:r>
          </w:p>
        </w:tc>
      </w:tr>
      <w:tr w:rsidR="00D87935" w14:paraId="795C6EDB" w14:textId="77777777">
        <w:trPr>
          <w:trHeight w:val="301"/>
        </w:trPr>
        <w:tc>
          <w:tcPr>
            <w:tcW w:w="9086" w:type="dxa"/>
            <w:shd w:val="clear" w:color="auto" w:fill="auto"/>
            <w:vAlign w:val="bottom"/>
          </w:tcPr>
          <w:p w14:paraId="5D08E71D" w14:textId="77777777" w:rsidR="00D87935" w:rsidRDefault="00BD2A9D">
            <w:pPr>
              <w:rPr>
                <w:color w:val="000000"/>
                <w:sz w:val="20"/>
                <w:szCs w:val="20"/>
              </w:rPr>
            </w:pPr>
            <w:r>
              <w:rPr>
                <w:color w:val="000000"/>
                <w:sz w:val="20"/>
                <w:szCs w:val="20"/>
              </w:rPr>
              <w:t xml:space="preserve">     Group on Institutional Planning (GIP)/</w:t>
            </w:r>
          </w:p>
        </w:tc>
        <w:tc>
          <w:tcPr>
            <w:tcW w:w="1554" w:type="dxa"/>
            <w:shd w:val="clear" w:color="auto" w:fill="auto"/>
            <w:vAlign w:val="bottom"/>
          </w:tcPr>
          <w:p w14:paraId="3997386D" w14:textId="77777777" w:rsidR="00D87935" w:rsidRDefault="00BD2A9D">
            <w:pPr>
              <w:rPr>
                <w:color w:val="000000"/>
                <w:sz w:val="20"/>
                <w:szCs w:val="20"/>
              </w:rPr>
            </w:pPr>
            <w:r>
              <w:rPr>
                <w:color w:val="000000"/>
                <w:sz w:val="20"/>
                <w:szCs w:val="20"/>
              </w:rPr>
              <w:t> </w:t>
            </w:r>
          </w:p>
        </w:tc>
      </w:tr>
      <w:tr w:rsidR="00D87935" w14:paraId="265A5E06" w14:textId="77777777">
        <w:trPr>
          <w:trHeight w:val="301"/>
        </w:trPr>
        <w:tc>
          <w:tcPr>
            <w:tcW w:w="9086" w:type="dxa"/>
            <w:shd w:val="clear" w:color="auto" w:fill="auto"/>
            <w:vAlign w:val="bottom"/>
          </w:tcPr>
          <w:p w14:paraId="6A15CFC7" w14:textId="77777777" w:rsidR="00D87935" w:rsidRDefault="00BD2A9D">
            <w:pPr>
              <w:rPr>
                <w:color w:val="000000"/>
                <w:sz w:val="20"/>
                <w:szCs w:val="20"/>
              </w:rPr>
            </w:pPr>
            <w:r>
              <w:rPr>
                <w:color w:val="000000"/>
                <w:sz w:val="20"/>
                <w:szCs w:val="20"/>
              </w:rPr>
              <w:t xml:space="preserve">     Group on Educational Affairs (GEA)</w:t>
            </w:r>
          </w:p>
        </w:tc>
        <w:tc>
          <w:tcPr>
            <w:tcW w:w="1554" w:type="dxa"/>
            <w:shd w:val="clear" w:color="auto" w:fill="auto"/>
            <w:vAlign w:val="bottom"/>
          </w:tcPr>
          <w:p w14:paraId="61D0E7D2" w14:textId="77777777" w:rsidR="00D87935" w:rsidRDefault="00BD2A9D">
            <w:pPr>
              <w:rPr>
                <w:color w:val="000000"/>
                <w:sz w:val="20"/>
                <w:szCs w:val="20"/>
              </w:rPr>
            </w:pPr>
            <w:r>
              <w:rPr>
                <w:color w:val="000000"/>
                <w:sz w:val="20"/>
                <w:szCs w:val="20"/>
              </w:rPr>
              <w:t> </w:t>
            </w:r>
          </w:p>
        </w:tc>
      </w:tr>
      <w:tr w:rsidR="00245314" w14:paraId="775F724A" w14:textId="77777777">
        <w:trPr>
          <w:trHeight w:val="301"/>
        </w:trPr>
        <w:tc>
          <w:tcPr>
            <w:tcW w:w="9086" w:type="dxa"/>
            <w:shd w:val="clear" w:color="auto" w:fill="auto"/>
            <w:vAlign w:val="bottom"/>
          </w:tcPr>
          <w:p w14:paraId="6591802A" w14:textId="4CFD42CF" w:rsidR="00245314" w:rsidRDefault="00245314">
            <w:pPr>
              <w:rPr>
                <w:color w:val="000000"/>
                <w:sz w:val="20"/>
                <w:szCs w:val="20"/>
              </w:rPr>
            </w:pPr>
            <w:r w:rsidRPr="00245314">
              <w:rPr>
                <w:color w:val="000000"/>
                <w:sz w:val="20"/>
                <w:szCs w:val="20"/>
              </w:rPr>
              <w:t>Association for Clinical and Translational Sciences</w:t>
            </w:r>
            <w:r w:rsidRPr="00245314">
              <w:rPr>
                <w:color w:val="000000"/>
                <w:sz w:val="20"/>
                <w:szCs w:val="20"/>
              </w:rPr>
              <w:tab/>
            </w:r>
          </w:p>
        </w:tc>
        <w:tc>
          <w:tcPr>
            <w:tcW w:w="1554" w:type="dxa"/>
            <w:shd w:val="clear" w:color="auto" w:fill="auto"/>
            <w:vAlign w:val="bottom"/>
          </w:tcPr>
          <w:p w14:paraId="19EEC099" w14:textId="694D17F9" w:rsidR="00245314" w:rsidRDefault="00245314">
            <w:pPr>
              <w:rPr>
                <w:color w:val="000000"/>
                <w:sz w:val="20"/>
                <w:szCs w:val="20"/>
              </w:rPr>
            </w:pPr>
            <w:r w:rsidRPr="00245314">
              <w:rPr>
                <w:color w:val="000000"/>
                <w:sz w:val="20"/>
                <w:szCs w:val="20"/>
              </w:rPr>
              <w:t>202</w:t>
            </w:r>
            <w:r w:rsidR="005047F6">
              <w:rPr>
                <w:color w:val="000000"/>
                <w:sz w:val="20"/>
                <w:szCs w:val="20"/>
              </w:rPr>
              <w:t>2</w:t>
            </w:r>
            <w:r w:rsidRPr="00245314">
              <w:rPr>
                <w:color w:val="000000"/>
                <w:sz w:val="20"/>
                <w:szCs w:val="20"/>
              </w:rPr>
              <w:t>-Present</w:t>
            </w:r>
          </w:p>
        </w:tc>
      </w:tr>
      <w:tr w:rsidR="001E58A2" w14:paraId="7E420C4D" w14:textId="77777777">
        <w:trPr>
          <w:trHeight w:val="301"/>
        </w:trPr>
        <w:tc>
          <w:tcPr>
            <w:tcW w:w="9086" w:type="dxa"/>
            <w:shd w:val="clear" w:color="auto" w:fill="auto"/>
            <w:vAlign w:val="bottom"/>
          </w:tcPr>
          <w:p w14:paraId="069F7A63" w14:textId="393A7F5A" w:rsidR="001E58A2" w:rsidRPr="00245314" w:rsidRDefault="009A33E2">
            <w:pPr>
              <w:rPr>
                <w:color w:val="000000"/>
                <w:sz w:val="20"/>
                <w:szCs w:val="20"/>
              </w:rPr>
            </w:pPr>
            <w:r>
              <w:rPr>
                <w:color w:val="000000"/>
                <w:sz w:val="20"/>
                <w:szCs w:val="20"/>
              </w:rPr>
              <w:t xml:space="preserve">     </w:t>
            </w:r>
            <w:r w:rsidR="00953B03">
              <w:rPr>
                <w:color w:val="000000"/>
                <w:sz w:val="20"/>
                <w:szCs w:val="20"/>
              </w:rPr>
              <w:t>Center for Lead</w:t>
            </w:r>
            <w:r w:rsidR="00D654DC">
              <w:rPr>
                <w:color w:val="000000"/>
                <w:sz w:val="20"/>
                <w:szCs w:val="20"/>
              </w:rPr>
              <w:t>ing</w:t>
            </w:r>
            <w:r w:rsidR="00953B03">
              <w:rPr>
                <w:color w:val="000000"/>
                <w:sz w:val="20"/>
                <w:szCs w:val="20"/>
              </w:rPr>
              <w:t xml:space="preserve"> Innovatio</w:t>
            </w:r>
            <w:r w:rsidR="00D654DC">
              <w:rPr>
                <w:color w:val="000000"/>
                <w:sz w:val="20"/>
                <w:szCs w:val="20"/>
              </w:rPr>
              <w:t>n &amp; Collaboration</w:t>
            </w:r>
          </w:p>
        </w:tc>
        <w:tc>
          <w:tcPr>
            <w:tcW w:w="1554" w:type="dxa"/>
            <w:shd w:val="clear" w:color="auto" w:fill="auto"/>
            <w:vAlign w:val="bottom"/>
          </w:tcPr>
          <w:p w14:paraId="2F26CAE2" w14:textId="029214F4" w:rsidR="001E58A2" w:rsidRPr="00245314" w:rsidRDefault="00D654DC">
            <w:pPr>
              <w:rPr>
                <w:color w:val="000000"/>
                <w:sz w:val="20"/>
                <w:szCs w:val="20"/>
              </w:rPr>
            </w:pPr>
            <w:r>
              <w:rPr>
                <w:color w:val="000000"/>
                <w:sz w:val="20"/>
                <w:szCs w:val="20"/>
              </w:rPr>
              <w:t>2022</w:t>
            </w:r>
          </w:p>
        </w:tc>
      </w:tr>
    </w:tbl>
    <w:p w14:paraId="4EF9CD6F" w14:textId="77777777" w:rsidR="00683606" w:rsidRDefault="00683606">
      <w:r>
        <w:br w:type="page"/>
      </w:r>
    </w:p>
    <w:tbl>
      <w:tblPr>
        <w:tblStyle w:val="a3"/>
        <w:tblW w:w="10640" w:type="dxa"/>
        <w:tblInd w:w="-20" w:type="dxa"/>
        <w:tblLayout w:type="fixed"/>
        <w:tblLook w:val="0400" w:firstRow="0" w:lastRow="0" w:firstColumn="0" w:lastColumn="0" w:noHBand="0" w:noVBand="1"/>
      </w:tblPr>
      <w:tblGrid>
        <w:gridCol w:w="9086"/>
        <w:gridCol w:w="1554"/>
      </w:tblGrid>
      <w:tr w:rsidR="00245314" w14:paraId="439A7224" w14:textId="77777777">
        <w:trPr>
          <w:trHeight w:val="301"/>
        </w:trPr>
        <w:tc>
          <w:tcPr>
            <w:tcW w:w="9086" w:type="dxa"/>
            <w:shd w:val="clear" w:color="auto" w:fill="auto"/>
            <w:vAlign w:val="bottom"/>
          </w:tcPr>
          <w:p w14:paraId="53764130" w14:textId="62D2E075" w:rsidR="00245314" w:rsidRDefault="00245314">
            <w:pPr>
              <w:rPr>
                <w:color w:val="000000"/>
                <w:sz w:val="20"/>
                <w:szCs w:val="20"/>
              </w:rPr>
            </w:pPr>
            <w:r>
              <w:rPr>
                <w:color w:val="000000"/>
                <w:sz w:val="20"/>
                <w:szCs w:val="20"/>
              </w:rPr>
              <w:lastRenderedPageBreak/>
              <w:t xml:space="preserve">     </w:t>
            </w:r>
          </w:p>
        </w:tc>
        <w:tc>
          <w:tcPr>
            <w:tcW w:w="1554" w:type="dxa"/>
            <w:shd w:val="clear" w:color="auto" w:fill="auto"/>
            <w:vAlign w:val="bottom"/>
          </w:tcPr>
          <w:p w14:paraId="7AAFC160" w14:textId="77777777" w:rsidR="00245314" w:rsidRDefault="00245314">
            <w:pPr>
              <w:rPr>
                <w:color w:val="000000"/>
                <w:sz w:val="20"/>
                <w:szCs w:val="20"/>
              </w:rPr>
            </w:pPr>
          </w:p>
        </w:tc>
      </w:tr>
    </w:tbl>
    <w:p w14:paraId="6D2E7EC8" w14:textId="77777777" w:rsidR="00D87935" w:rsidRDefault="00BD2A9D">
      <w:pPr>
        <w:pBdr>
          <w:top w:val="single" w:sz="12" w:space="1" w:color="000000"/>
          <w:bottom w:val="single" w:sz="12" w:space="1" w:color="000000"/>
        </w:pBdr>
        <w:spacing w:after="160" w:line="259" w:lineRule="auto"/>
        <w:rPr>
          <w:b/>
          <w:color w:val="0070C0"/>
          <w:sz w:val="22"/>
          <w:szCs w:val="22"/>
        </w:rPr>
      </w:pPr>
      <w:r>
        <w:rPr>
          <w:b/>
          <w:color w:val="0070C0"/>
          <w:sz w:val="22"/>
          <w:szCs w:val="22"/>
        </w:rPr>
        <w:t>TEACHING/EDUCATION</w:t>
      </w:r>
    </w:p>
    <w:p w14:paraId="2BC2BE43" w14:textId="77777777" w:rsidR="00D87935" w:rsidRDefault="00BD2A9D">
      <w:pPr>
        <w:tabs>
          <w:tab w:val="left" w:pos="2610"/>
          <w:tab w:val="left" w:pos="5040"/>
          <w:tab w:val="left" w:pos="6480"/>
          <w:tab w:val="left" w:pos="7470"/>
          <w:tab w:val="left" w:pos="8280"/>
        </w:tabs>
        <w:jc w:val="both"/>
        <w:rPr>
          <w:sz w:val="22"/>
          <w:szCs w:val="22"/>
        </w:rPr>
      </w:pPr>
      <w:r>
        <w:rPr>
          <w:b/>
          <w:sz w:val="22"/>
          <w:szCs w:val="22"/>
        </w:rPr>
        <w:t>TEACHING ASSIGNMENTS</w:t>
      </w:r>
    </w:p>
    <w:p w14:paraId="6909D0B3" w14:textId="77777777" w:rsidR="00D87935" w:rsidRDefault="00BD2A9D">
      <w:pPr>
        <w:tabs>
          <w:tab w:val="left" w:pos="2610"/>
          <w:tab w:val="left" w:pos="5040"/>
          <w:tab w:val="left" w:pos="6480"/>
          <w:tab w:val="left" w:pos="7470"/>
          <w:tab w:val="left" w:pos="8280"/>
        </w:tabs>
        <w:jc w:val="both"/>
        <w:rPr>
          <w:sz w:val="22"/>
          <w:szCs w:val="22"/>
        </w:rPr>
      </w:pPr>
      <w:r>
        <w:rPr>
          <w:sz w:val="22"/>
          <w:szCs w:val="22"/>
        </w:rPr>
        <w:t>INDIANA UNIVERSITY SCHOOL OF MEDICINE</w:t>
      </w:r>
    </w:p>
    <w:p w14:paraId="3898645B" w14:textId="079ACF66" w:rsidR="00D87935" w:rsidRDefault="0018300C">
      <w:pPr>
        <w:tabs>
          <w:tab w:val="left" w:pos="2610"/>
          <w:tab w:val="left" w:pos="5040"/>
          <w:tab w:val="left" w:pos="6480"/>
          <w:tab w:val="left" w:pos="7470"/>
          <w:tab w:val="left" w:pos="8280"/>
        </w:tabs>
        <w:jc w:val="both"/>
        <w:rPr>
          <w:sz w:val="20"/>
          <w:szCs w:val="20"/>
          <w:u w:val="single"/>
        </w:rPr>
      </w:pPr>
      <w:r>
        <w:rPr>
          <w:sz w:val="20"/>
          <w:szCs w:val="20"/>
          <w:u w:val="single"/>
        </w:rPr>
        <w:t>*</w:t>
      </w:r>
      <w:proofErr w:type="gramStart"/>
      <w:r>
        <w:rPr>
          <w:sz w:val="20"/>
          <w:szCs w:val="20"/>
          <w:u w:val="single"/>
        </w:rPr>
        <w:t>denotes</w:t>
      </w:r>
      <w:proofErr w:type="gramEnd"/>
      <w:r>
        <w:rPr>
          <w:sz w:val="20"/>
          <w:szCs w:val="20"/>
          <w:u w:val="single"/>
        </w:rPr>
        <w:t xml:space="preserve"> </w:t>
      </w:r>
      <w:r w:rsidR="00BD2A9D">
        <w:rPr>
          <w:sz w:val="20"/>
          <w:szCs w:val="20"/>
          <w:u w:val="single"/>
        </w:rPr>
        <w:t>in-rank</w:t>
      </w:r>
    </w:p>
    <w:p w14:paraId="494EBE2A" w14:textId="77777777" w:rsidR="00D87935" w:rsidRDefault="00D87935">
      <w:pPr>
        <w:tabs>
          <w:tab w:val="left" w:pos="2610"/>
          <w:tab w:val="left" w:pos="5040"/>
          <w:tab w:val="left" w:pos="6480"/>
          <w:tab w:val="left" w:pos="7470"/>
          <w:tab w:val="left" w:pos="8280"/>
        </w:tabs>
        <w:jc w:val="both"/>
        <w:rPr>
          <w:sz w:val="22"/>
          <w:szCs w:val="22"/>
          <w:u w:val="single"/>
        </w:rPr>
      </w:pPr>
    </w:p>
    <w:p w14:paraId="6CE2398E" w14:textId="77777777" w:rsidR="00D87935" w:rsidRDefault="00BD2A9D">
      <w:pPr>
        <w:tabs>
          <w:tab w:val="left" w:pos="2610"/>
          <w:tab w:val="left" w:pos="5040"/>
          <w:tab w:val="left" w:pos="6480"/>
          <w:tab w:val="left" w:pos="7470"/>
          <w:tab w:val="left" w:pos="8280"/>
        </w:tabs>
        <w:jc w:val="both"/>
        <w:rPr>
          <w:sz w:val="22"/>
          <w:szCs w:val="22"/>
          <w:u w:val="single"/>
        </w:rPr>
      </w:pPr>
      <w:r>
        <w:rPr>
          <w:sz w:val="22"/>
          <w:szCs w:val="22"/>
          <w:u w:val="single"/>
        </w:rPr>
        <w:t>GRADUATE/POSTGRADUATE</w:t>
      </w:r>
    </w:p>
    <w:tbl>
      <w:tblPr>
        <w:tblStyle w:val="a4"/>
        <w:tblW w:w="10345" w:type="dxa"/>
        <w:tblBorders>
          <w:top w:val="nil"/>
          <w:left w:val="nil"/>
          <w:bottom w:val="nil"/>
          <w:right w:val="nil"/>
          <w:insideH w:val="nil"/>
          <w:insideV w:val="nil"/>
        </w:tblBorders>
        <w:tblLayout w:type="fixed"/>
        <w:tblLook w:val="0400" w:firstRow="0" w:lastRow="0" w:firstColumn="0" w:lastColumn="0" w:noHBand="0" w:noVBand="1"/>
      </w:tblPr>
      <w:tblGrid>
        <w:gridCol w:w="1140"/>
        <w:gridCol w:w="2952"/>
        <w:gridCol w:w="1793"/>
        <w:gridCol w:w="1798"/>
        <w:gridCol w:w="1204"/>
        <w:gridCol w:w="1458"/>
      </w:tblGrid>
      <w:tr w:rsidR="00D87935" w14:paraId="00820E9A" w14:textId="77777777">
        <w:trPr>
          <w:trHeight w:val="225"/>
        </w:trPr>
        <w:tc>
          <w:tcPr>
            <w:tcW w:w="1140" w:type="dxa"/>
            <w:shd w:val="clear" w:color="auto" w:fill="F2F2F2"/>
          </w:tcPr>
          <w:p w14:paraId="3DC6F6CB" w14:textId="77777777" w:rsidR="00D87935" w:rsidRDefault="00BD2A9D">
            <w:pPr>
              <w:tabs>
                <w:tab w:val="left" w:pos="2610"/>
                <w:tab w:val="left" w:pos="5040"/>
                <w:tab w:val="left" w:pos="6480"/>
                <w:tab w:val="left" w:pos="7470"/>
                <w:tab w:val="left" w:pos="8280"/>
              </w:tabs>
              <w:ind w:left="90"/>
              <w:jc w:val="both"/>
              <w:rPr>
                <w:sz w:val="20"/>
                <w:szCs w:val="20"/>
              </w:rPr>
            </w:pPr>
            <w:bookmarkStart w:id="7" w:name="_heading=h.3dy6vkm" w:colFirst="0" w:colLast="0"/>
            <w:bookmarkEnd w:id="7"/>
            <w:r>
              <w:rPr>
                <w:sz w:val="20"/>
                <w:szCs w:val="20"/>
              </w:rPr>
              <w:t>Course #</w:t>
            </w:r>
          </w:p>
        </w:tc>
        <w:tc>
          <w:tcPr>
            <w:tcW w:w="2952" w:type="dxa"/>
            <w:shd w:val="clear" w:color="auto" w:fill="F2F2F2"/>
          </w:tcPr>
          <w:p w14:paraId="14F6AD7B"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Title</w:t>
            </w:r>
          </w:p>
        </w:tc>
        <w:tc>
          <w:tcPr>
            <w:tcW w:w="1793" w:type="dxa"/>
            <w:shd w:val="clear" w:color="auto" w:fill="F2F2F2"/>
          </w:tcPr>
          <w:p w14:paraId="5669F218"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Format</w:t>
            </w:r>
          </w:p>
        </w:tc>
        <w:tc>
          <w:tcPr>
            <w:tcW w:w="1798" w:type="dxa"/>
            <w:shd w:val="clear" w:color="auto" w:fill="F2F2F2"/>
          </w:tcPr>
          <w:p w14:paraId="39795537"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Role</w:t>
            </w:r>
          </w:p>
        </w:tc>
        <w:tc>
          <w:tcPr>
            <w:tcW w:w="1204" w:type="dxa"/>
            <w:shd w:val="clear" w:color="auto" w:fill="F2F2F2"/>
          </w:tcPr>
          <w:p w14:paraId="7EC6F84B"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Term</w:t>
            </w:r>
          </w:p>
        </w:tc>
        <w:tc>
          <w:tcPr>
            <w:tcW w:w="1458" w:type="dxa"/>
            <w:shd w:val="clear" w:color="auto" w:fill="F2F2F2"/>
          </w:tcPr>
          <w:p w14:paraId="323042DE"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Est. Enrollment ea. Term</w:t>
            </w:r>
          </w:p>
        </w:tc>
      </w:tr>
      <w:tr w:rsidR="00D87935" w14:paraId="3F39B65A" w14:textId="77777777">
        <w:trPr>
          <w:trHeight w:val="225"/>
        </w:trPr>
        <w:tc>
          <w:tcPr>
            <w:tcW w:w="1140" w:type="dxa"/>
            <w:shd w:val="clear" w:color="auto" w:fill="auto"/>
          </w:tcPr>
          <w:p w14:paraId="1876D628" w14:textId="77777777" w:rsidR="00D87935" w:rsidRDefault="00BD2A9D">
            <w:pPr>
              <w:tabs>
                <w:tab w:val="left" w:pos="2610"/>
                <w:tab w:val="left" w:pos="5040"/>
                <w:tab w:val="left" w:pos="6480"/>
                <w:tab w:val="left" w:pos="7470"/>
                <w:tab w:val="left" w:pos="8280"/>
              </w:tabs>
              <w:ind w:left="90"/>
              <w:rPr>
                <w:sz w:val="20"/>
                <w:szCs w:val="20"/>
              </w:rPr>
            </w:pPr>
            <w:r>
              <w:rPr>
                <w:sz w:val="20"/>
                <w:szCs w:val="20"/>
              </w:rPr>
              <w:t>FCP-SPANISH</w:t>
            </w:r>
          </w:p>
        </w:tc>
        <w:tc>
          <w:tcPr>
            <w:tcW w:w="2952" w:type="dxa"/>
            <w:shd w:val="clear" w:color="auto" w:fill="auto"/>
          </w:tcPr>
          <w:p w14:paraId="22027674" w14:textId="77777777" w:rsidR="00D87935" w:rsidRDefault="00BD2A9D">
            <w:pPr>
              <w:tabs>
                <w:tab w:val="left" w:pos="2610"/>
                <w:tab w:val="left" w:pos="5040"/>
                <w:tab w:val="left" w:pos="6480"/>
                <w:tab w:val="left" w:pos="7470"/>
                <w:tab w:val="left" w:pos="8280"/>
              </w:tabs>
              <w:ind w:left="90"/>
              <w:rPr>
                <w:sz w:val="20"/>
                <w:szCs w:val="20"/>
              </w:rPr>
            </w:pPr>
            <w:r>
              <w:rPr>
                <w:sz w:val="20"/>
                <w:szCs w:val="20"/>
              </w:rPr>
              <w:t>Foundations of Clinical Practice</w:t>
            </w:r>
          </w:p>
        </w:tc>
        <w:tc>
          <w:tcPr>
            <w:tcW w:w="1793" w:type="dxa"/>
            <w:shd w:val="clear" w:color="auto" w:fill="auto"/>
          </w:tcPr>
          <w:p w14:paraId="53870EC7" w14:textId="77777777" w:rsidR="00D87935" w:rsidRDefault="00BD2A9D">
            <w:pPr>
              <w:tabs>
                <w:tab w:val="left" w:pos="2610"/>
                <w:tab w:val="left" w:pos="5040"/>
                <w:tab w:val="left" w:pos="6480"/>
                <w:tab w:val="left" w:pos="7470"/>
                <w:tab w:val="left" w:pos="8280"/>
              </w:tabs>
              <w:ind w:left="90"/>
              <w:rPr>
                <w:sz w:val="20"/>
                <w:szCs w:val="20"/>
              </w:rPr>
            </w:pPr>
            <w:r>
              <w:rPr>
                <w:sz w:val="20"/>
                <w:szCs w:val="20"/>
              </w:rPr>
              <w:t xml:space="preserve">Classroom/Small Group </w:t>
            </w:r>
          </w:p>
        </w:tc>
        <w:tc>
          <w:tcPr>
            <w:tcW w:w="1798" w:type="dxa"/>
            <w:shd w:val="clear" w:color="auto" w:fill="auto"/>
          </w:tcPr>
          <w:p w14:paraId="7F4EC730" w14:textId="77777777" w:rsidR="00D87935" w:rsidRDefault="00BD2A9D">
            <w:pPr>
              <w:tabs>
                <w:tab w:val="left" w:pos="2610"/>
                <w:tab w:val="left" w:pos="5040"/>
                <w:tab w:val="left" w:pos="6480"/>
                <w:tab w:val="left" w:pos="7470"/>
                <w:tab w:val="left" w:pos="8280"/>
              </w:tabs>
              <w:ind w:left="90"/>
              <w:rPr>
                <w:sz w:val="20"/>
                <w:szCs w:val="20"/>
              </w:rPr>
            </w:pPr>
            <w:r>
              <w:rPr>
                <w:sz w:val="20"/>
                <w:szCs w:val="20"/>
              </w:rPr>
              <w:t>Co-Instructor</w:t>
            </w:r>
          </w:p>
        </w:tc>
        <w:tc>
          <w:tcPr>
            <w:tcW w:w="1204" w:type="dxa"/>
            <w:shd w:val="clear" w:color="auto" w:fill="auto"/>
          </w:tcPr>
          <w:p w14:paraId="0C3C6B56" w14:textId="77777777" w:rsidR="00D87935" w:rsidRDefault="00BD2A9D">
            <w:pPr>
              <w:tabs>
                <w:tab w:val="left" w:pos="2610"/>
                <w:tab w:val="left" w:pos="5040"/>
                <w:tab w:val="left" w:pos="6480"/>
                <w:tab w:val="left" w:pos="7470"/>
                <w:tab w:val="left" w:pos="8280"/>
              </w:tabs>
              <w:ind w:left="90"/>
              <w:rPr>
                <w:sz w:val="20"/>
                <w:szCs w:val="20"/>
              </w:rPr>
            </w:pPr>
            <w:r>
              <w:rPr>
                <w:sz w:val="20"/>
                <w:szCs w:val="20"/>
              </w:rPr>
              <w:t>AY2017-Present</w:t>
            </w:r>
          </w:p>
        </w:tc>
        <w:tc>
          <w:tcPr>
            <w:tcW w:w="1458" w:type="dxa"/>
            <w:shd w:val="clear" w:color="auto" w:fill="auto"/>
          </w:tcPr>
          <w:p w14:paraId="04EE6F21" w14:textId="77777777" w:rsidR="00D87935" w:rsidRDefault="00BD2A9D">
            <w:pPr>
              <w:tabs>
                <w:tab w:val="left" w:pos="2610"/>
                <w:tab w:val="left" w:pos="5040"/>
                <w:tab w:val="left" w:pos="6480"/>
                <w:tab w:val="left" w:pos="7470"/>
                <w:tab w:val="left" w:pos="8280"/>
              </w:tabs>
              <w:ind w:left="90"/>
              <w:rPr>
                <w:sz w:val="20"/>
                <w:szCs w:val="20"/>
              </w:rPr>
            </w:pPr>
            <w:r>
              <w:rPr>
                <w:sz w:val="20"/>
                <w:szCs w:val="20"/>
              </w:rPr>
              <w:t>12</w:t>
            </w:r>
          </w:p>
          <w:p w14:paraId="4A29F0E5" w14:textId="77777777" w:rsidR="00D87935" w:rsidRDefault="00BD2A9D">
            <w:pPr>
              <w:tabs>
                <w:tab w:val="left" w:pos="2610"/>
                <w:tab w:val="left" w:pos="5040"/>
                <w:tab w:val="left" w:pos="6480"/>
                <w:tab w:val="left" w:pos="7470"/>
                <w:tab w:val="left" w:pos="8280"/>
              </w:tabs>
              <w:ind w:left="90"/>
              <w:rPr>
                <w:sz w:val="18"/>
                <w:szCs w:val="18"/>
              </w:rPr>
            </w:pPr>
            <w:r>
              <w:rPr>
                <w:sz w:val="18"/>
                <w:szCs w:val="18"/>
              </w:rPr>
              <w:t>Eval.: 5.0/5.0</w:t>
            </w:r>
          </w:p>
          <w:p w14:paraId="460B6BF7" w14:textId="77777777" w:rsidR="00D87935" w:rsidRDefault="00D87935">
            <w:pPr>
              <w:tabs>
                <w:tab w:val="left" w:pos="2610"/>
                <w:tab w:val="left" w:pos="5040"/>
                <w:tab w:val="left" w:pos="6480"/>
                <w:tab w:val="left" w:pos="7470"/>
                <w:tab w:val="left" w:pos="8280"/>
              </w:tabs>
              <w:rPr>
                <w:sz w:val="20"/>
                <w:szCs w:val="20"/>
              </w:rPr>
            </w:pPr>
          </w:p>
        </w:tc>
      </w:tr>
      <w:tr w:rsidR="00D87935" w14:paraId="2CD1DB8A" w14:textId="77777777">
        <w:trPr>
          <w:trHeight w:val="225"/>
        </w:trPr>
        <w:tc>
          <w:tcPr>
            <w:tcW w:w="1140" w:type="dxa"/>
            <w:shd w:val="clear" w:color="auto" w:fill="auto"/>
          </w:tcPr>
          <w:p w14:paraId="24156972" w14:textId="77777777" w:rsidR="00D87935" w:rsidRDefault="00BD2A9D">
            <w:pPr>
              <w:tabs>
                <w:tab w:val="left" w:pos="2610"/>
                <w:tab w:val="left" w:pos="5040"/>
                <w:tab w:val="left" w:pos="6480"/>
                <w:tab w:val="left" w:pos="7470"/>
                <w:tab w:val="left" w:pos="8280"/>
              </w:tabs>
              <w:ind w:left="90"/>
              <w:rPr>
                <w:sz w:val="20"/>
                <w:szCs w:val="20"/>
              </w:rPr>
            </w:pPr>
            <w:r>
              <w:rPr>
                <w:sz w:val="20"/>
                <w:szCs w:val="20"/>
              </w:rPr>
              <w:t>G506</w:t>
            </w:r>
          </w:p>
        </w:tc>
        <w:tc>
          <w:tcPr>
            <w:tcW w:w="2952" w:type="dxa"/>
            <w:shd w:val="clear" w:color="auto" w:fill="auto"/>
          </w:tcPr>
          <w:p w14:paraId="647B1094" w14:textId="77777777" w:rsidR="00D87935" w:rsidRDefault="00BD2A9D">
            <w:pPr>
              <w:tabs>
                <w:tab w:val="left" w:pos="2610"/>
                <w:tab w:val="left" w:pos="5040"/>
                <w:tab w:val="left" w:pos="6480"/>
                <w:tab w:val="left" w:pos="7470"/>
                <w:tab w:val="left" w:pos="8280"/>
              </w:tabs>
              <w:ind w:left="90"/>
              <w:rPr>
                <w:sz w:val="20"/>
                <w:szCs w:val="20"/>
              </w:rPr>
            </w:pPr>
            <w:r>
              <w:rPr>
                <w:sz w:val="20"/>
                <w:szCs w:val="20"/>
              </w:rPr>
              <w:t>Responsible Conduct of Translational Research</w:t>
            </w:r>
          </w:p>
        </w:tc>
        <w:tc>
          <w:tcPr>
            <w:tcW w:w="1793" w:type="dxa"/>
            <w:shd w:val="clear" w:color="auto" w:fill="auto"/>
          </w:tcPr>
          <w:p w14:paraId="6037F99F" w14:textId="77777777" w:rsidR="00D87935" w:rsidRDefault="00BD2A9D">
            <w:pPr>
              <w:tabs>
                <w:tab w:val="left" w:pos="2610"/>
                <w:tab w:val="left" w:pos="5040"/>
                <w:tab w:val="left" w:pos="6480"/>
                <w:tab w:val="left" w:pos="7470"/>
                <w:tab w:val="left" w:pos="8280"/>
              </w:tabs>
              <w:ind w:left="90"/>
              <w:rPr>
                <w:sz w:val="20"/>
                <w:szCs w:val="20"/>
              </w:rPr>
            </w:pPr>
            <w:r>
              <w:rPr>
                <w:sz w:val="20"/>
                <w:szCs w:val="20"/>
              </w:rPr>
              <w:t>Classroom</w:t>
            </w:r>
          </w:p>
        </w:tc>
        <w:tc>
          <w:tcPr>
            <w:tcW w:w="1798" w:type="dxa"/>
            <w:shd w:val="clear" w:color="auto" w:fill="auto"/>
          </w:tcPr>
          <w:p w14:paraId="5E702C44" w14:textId="77777777" w:rsidR="00D87935" w:rsidRDefault="00BD2A9D">
            <w:pPr>
              <w:tabs>
                <w:tab w:val="left" w:pos="2610"/>
                <w:tab w:val="left" w:pos="5040"/>
                <w:tab w:val="left" w:pos="6480"/>
                <w:tab w:val="left" w:pos="7470"/>
                <w:tab w:val="left" w:pos="8280"/>
              </w:tabs>
              <w:ind w:left="90"/>
              <w:rPr>
                <w:sz w:val="20"/>
                <w:szCs w:val="20"/>
              </w:rPr>
            </w:pPr>
            <w:r>
              <w:rPr>
                <w:sz w:val="20"/>
                <w:szCs w:val="20"/>
              </w:rPr>
              <w:t>Instructor</w:t>
            </w:r>
          </w:p>
          <w:p w14:paraId="105F0EF0" w14:textId="77777777" w:rsidR="00D87935" w:rsidRDefault="00D87935">
            <w:pPr>
              <w:tabs>
                <w:tab w:val="left" w:pos="2610"/>
                <w:tab w:val="left" w:pos="5040"/>
                <w:tab w:val="left" w:pos="6480"/>
                <w:tab w:val="left" w:pos="7470"/>
                <w:tab w:val="left" w:pos="8280"/>
              </w:tabs>
              <w:ind w:left="90"/>
              <w:rPr>
                <w:sz w:val="20"/>
                <w:szCs w:val="20"/>
              </w:rPr>
            </w:pPr>
          </w:p>
          <w:p w14:paraId="29CCC5AF" w14:textId="77777777" w:rsidR="00D87935" w:rsidRDefault="00D87935">
            <w:pPr>
              <w:tabs>
                <w:tab w:val="left" w:pos="2610"/>
                <w:tab w:val="left" w:pos="5040"/>
                <w:tab w:val="left" w:pos="6480"/>
                <w:tab w:val="left" w:pos="7470"/>
                <w:tab w:val="left" w:pos="8280"/>
              </w:tabs>
              <w:ind w:left="90"/>
              <w:rPr>
                <w:sz w:val="20"/>
                <w:szCs w:val="20"/>
              </w:rPr>
            </w:pPr>
          </w:p>
          <w:p w14:paraId="2FC8A2C4" w14:textId="77777777" w:rsidR="00D87935" w:rsidRDefault="00BD2A9D">
            <w:pPr>
              <w:tabs>
                <w:tab w:val="left" w:pos="2610"/>
                <w:tab w:val="left" w:pos="5040"/>
                <w:tab w:val="left" w:pos="6480"/>
                <w:tab w:val="left" w:pos="7470"/>
                <w:tab w:val="left" w:pos="8280"/>
              </w:tabs>
              <w:ind w:left="90"/>
              <w:rPr>
                <w:sz w:val="20"/>
                <w:szCs w:val="20"/>
              </w:rPr>
            </w:pPr>
            <w:r>
              <w:rPr>
                <w:sz w:val="20"/>
                <w:szCs w:val="20"/>
              </w:rPr>
              <w:t>Lecturer</w:t>
            </w:r>
          </w:p>
        </w:tc>
        <w:tc>
          <w:tcPr>
            <w:tcW w:w="1204" w:type="dxa"/>
            <w:shd w:val="clear" w:color="auto" w:fill="auto"/>
          </w:tcPr>
          <w:p w14:paraId="3F190B06" w14:textId="77777777" w:rsidR="00D87935" w:rsidRDefault="00BD2A9D">
            <w:pPr>
              <w:tabs>
                <w:tab w:val="left" w:pos="2610"/>
                <w:tab w:val="left" w:pos="5040"/>
                <w:tab w:val="left" w:pos="6480"/>
                <w:tab w:val="left" w:pos="7470"/>
                <w:tab w:val="left" w:pos="8280"/>
              </w:tabs>
              <w:ind w:left="90"/>
              <w:rPr>
                <w:sz w:val="20"/>
                <w:szCs w:val="20"/>
              </w:rPr>
            </w:pPr>
            <w:proofErr w:type="spellStart"/>
            <w:r>
              <w:rPr>
                <w:sz w:val="20"/>
                <w:szCs w:val="20"/>
              </w:rPr>
              <w:t>Sp</w:t>
            </w:r>
            <w:proofErr w:type="spellEnd"/>
            <w:r>
              <w:rPr>
                <w:sz w:val="20"/>
                <w:szCs w:val="20"/>
              </w:rPr>
              <w:t xml:space="preserve"> 2018-</w:t>
            </w:r>
          </w:p>
          <w:p w14:paraId="3EC8CC82" w14:textId="77777777" w:rsidR="00D87935" w:rsidRDefault="00BD2A9D">
            <w:pPr>
              <w:tabs>
                <w:tab w:val="left" w:pos="2610"/>
                <w:tab w:val="left" w:pos="5040"/>
                <w:tab w:val="left" w:pos="6480"/>
                <w:tab w:val="left" w:pos="7470"/>
                <w:tab w:val="left" w:pos="8280"/>
              </w:tabs>
              <w:ind w:left="90"/>
              <w:rPr>
                <w:sz w:val="20"/>
                <w:szCs w:val="20"/>
              </w:rPr>
            </w:pPr>
            <w:proofErr w:type="spellStart"/>
            <w:r>
              <w:rPr>
                <w:sz w:val="20"/>
                <w:szCs w:val="20"/>
              </w:rPr>
              <w:t>Sp</w:t>
            </w:r>
            <w:proofErr w:type="spellEnd"/>
            <w:r>
              <w:rPr>
                <w:sz w:val="20"/>
                <w:szCs w:val="20"/>
              </w:rPr>
              <w:t xml:space="preserve"> 2020</w:t>
            </w:r>
          </w:p>
          <w:p w14:paraId="385A5D36" w14:textId="77777777" w:rsidR="00D87935" w:rsidRDefault="00D87935">
            <w:pPr>
              <w:tabs>
                <w:tab w:val="left" w:pos="2610"/>
                <w:tab w:val="left" w:pos="5040"/>
                <w:tab w:val="left" w:pos="6480"/>
                <w:tab w:val="left" w:pos="7470"/>
                <w:tab w:val="left" w:pos="8280"/>
              </w:tabs>
              <w:ind w:left="90"/>
              <w:rPr>
                <w:sz w:val="20"/>
                <w:szCs w:val="20"/>
              </w:rPr>
            </w:pPr>
          </w:p>
          <w:p w14:paraId="7DB6AD1E" w14:textId="77777777" w:rsidR="00D87935" w:rsidRDefault="00BD2A9D">
            <w:pPr>
              <w:tabs>
                <w:tab w:val="left" w:pos="2610"/>
                <w:tab w:val="left" w:pos="5040"/>
                <w:tab w:val="left" w:pos="6480"/>
                <w:tab w:val="left" w:pos="7470"/>
                <w:tab w:val="left" w:pos="8280"/>
              </w:tabs>
              <w:ind w:left="90"/>
              <w:rPr>
                <w:sz w:val="20"/>
                <w:szCs w:val="20"/>
              </w:rPr>
            </w:pPr>
            <w:proofErr w:type="spellStart"/>
            <w:r>
              <w:rPr>
                <w:sz w:val="20"/>
                <w:szCs w:val="20"/>
              </w:rPr>
              <w:t>Sp</w:t>
            </w:r>
            <w:proofErr w:type="spellEnd"/>
            <w:r>
              <w:rPr>
                <w:sz w:val="20"/>
                <w:szCs w:val="20"/>
              </w:rPr>
              <w:t xml:space="preserve"> 2021</w:t>
            </w:r>
          </w:p>
        </w:tc>
        <w:tc>
          <w:tcPr>
            <w:tcW w:w="1458" w:type="dxa"/>
            <w:shd w:val="clear" w:color="auto" w:fill="auto"/>
          </w:tcPr>
          <w:p w14:paraId="641C4332" w14:textId="77777777" w:rsidR="00D87935" w:rsidRDefault="00BD2A9D">
            <w:pPr>
              <w:tabs>
                <w:tab w:val="left" w:pos="2610"/>
                <w:tab w:val="left" w:pos="5040"/>
                <w:tab w:val="left" w:pos="6480"/>
                <w:tab w:val="left" w:pos="7470"/>
                <w:tab w:val="left" w:pos="8280"/>
              </w:tabs>
              <w:ind w:left="90"/>
              <w:rPr>
                <w:sz w:val="20"/>
                <w:szCs w:val="20"/>
              </w:rPr>
            </w:pPr>
            <w:r>
              <w:rPr>
                <w:sz w:val="20"/>
                <w:szCs w:val="20"/>
              </w:rPr>
              <w:t>25</w:t>
            </w:r>
          </w:p>
          <w:p w14:paraId="2B4AB333" w14:textId="77777777" w:rsidR="00D87935" w:rsidRDefault="00D87935">
            <w:pPr>
              <w:tabs>
                <w:tab w:val="left" w:pos="2610"/>
                <w:tab w:val="left" w:pos="5040"/>
                <w:tab w:val="left" w:pos="6480"/>
                <w:tab w:val="left" w:pos="7470"/>
                <w:tab w:val="left" w:pos="8280"/>
              </w:tabs>
              <w:ind w:left="90"/>
              <w:rPr>
                <w:sz w:val="20"/>
                <w:szCs w:val="20"/>
              </w:rPr>
            </w:pPr>
          </w:p>
          <w:p w14:paraId="6BC983CA" w14:textId="77777777" w:rsidR="00D87935" w:rsidRDefault="00D87935">
            <w:pPr>
              <w:tabs>
                <w:tab w:val="left" w:pos="2610"/>
                <w:tab w:val="left" w:pos="5040"/>
                <w:tab w:val="left" w:pos="6480"/>
                <w:tab w:val="left" w:pos="7470"/>
                <w:tab w:val="left" w:pos="8280"/>
              </w:tabs>
              <w:rPr>
                <w:sz w:val="20"/>
                <w:szCs w:val="20"/>
              </w:rPr>
            </w:pPr>
          </w:p>
        </w:tc>
      </w:tr>
      <w:tr w:rsidR="00D87935" w14:paraId="7EBF2B24" w14:textId="77777777">
        <w:trPr>
          <w:trHeight w:val="225"/>
        </w:trPr>
        <w:tc>
          <w:tcPr>
            <w:tcW w:w="1140" w:type="dxa"/>
            <w:shd w:val="clear" w:color="auto" w:fill="auto"/>
          </w:tcPr>
          <w:p w14:paraId="09DFFA0E" w14:textId="77777777" w:rsidR="00D87935" w:rsidRDefault="00BD2A9D">
            <w:pPr>
              <w:tabs>
                <w:tab w:val="left" w:pos="2610"/>
                <w:tab w:val="left" w:pos="5040"/>
                <w:tab w:val="left" w:pos="6480"/>
                <w:tab w:val="left" w:pos="7470"/>
                <w:tab w:val="left" w:pos="8280"/>
              </w:tabs>
              <w:ind w:left="90"/>
              <w:rPr>
                <w:sz w:val="20"/>
                <w:szCs w:val="20"/>
              </w:rPr>
            </w:pPr>
            <w:r>
              <w:rPr>
                <w:sz w:val="20"/>
                <w:szCs w:val="20"/>
              </w:rPr>
              <w:t>G504</w:t>
            </w:r>
          </w:p>
        </w:tc>
        <w:tc>
          <w:tcPr>
            <w:tcW w:w="2952" w:type="dxa"/>
            <w:shd w:val="clear" w:color="auto" w:fill="auto"/>
          </w:tcPr>
          <w:p w14:paraId="7088920C" w14:textId="77777777" w:rsidR="00D87935" w:rsidRDefault="00BD2A9D">
            <w:pPr>
              <w:tabs>
                <w:tab w:val="left" w:pos="2610"/>
                <w:tab w:val="left" w:pos="5040"/>
                <w:tab w:val="left" w:pos="6480"/>
                <w:tab w:val="left" w:pos="7470"/>
                <w:tab w:val="left" w:pos="8280"/>
              </w:tabs>
              <w:ind w:left="90"/>
              <w:rPr>
                <w:sz w:val="20"/>
                <w:szCs w:val="20"/>
              </w:rPr>
            </w:pPr>
            <w:r>
              <w:rPr>
                <w:sz w:val="20"/>
                <w:szCs w:val="20"/>
              </w:rPr>
              <w:t>Research Ethics</w:t>
            </w:r>
          </w:p>
        </w:tc>
        <w:tc>
          <w:tcPr>
            <w:tcW w:w="1793" w:type="dxa"/>
            <w:shd w:val="clear" w:color="auto" w:fill="auto"/>
          </w:tcPr>
          <w:p w14:paraId="4257C195" w14:textId="77777777" w:rsidR="00D87935" w:rsidRDefault="00BD2A9D">
            <w:pPr>
              <w:tabs>
                <w:tab w:val="left" w:pos="2610"/>
                <w:tab w:val="left" w:pos="5040"/>
                <w:tab w:val="left" w:pos="6480"/>
                <w:tab w:val="left" w:pos="7470"/>
                <w:tab w:val="left" w:pos="8280"/>
              </w:tabs>
              <w:ind w:left="90"/>
              <w:rPr>
                <w:sz w:val="20"/>
                <w:szCs w:val="20"/>
              </w:rPr>
            </w:pPr>
            <w:r>
              <w:rPr>
                <w:sz w:val="20"/>
                <w:szCs w:val="20"/>
              </w:rPr>
              <w:t>Classroom</w:t>
            </w:r>
          </w:p>
        </w:tc>
        <w:tc>
          <w:tcPr>
            <w:tcW w:w="1798" w:type="dxa"/>
            <w:shd w:val="clear" w:color="auto" w:fill="auto"/>
          </w:tcPr>
          <w:p w14:paraId="3BAA4845" w14:textId="77777777" w:rsidR="00D87935" w:rsidRDefault="00BD2A9D">
            <w:pPr>
              <w:tabs>
                <w:tab w:val="left" w:pos="2610"/>
                <w:tab w:val="left" w:pos="5040"/>
                <w:tab w:val="left" w:pos="6480"/>
                <w:tab w:val="left" w:pos="7470"/>
                <w:tab w:val="left" w:pos="8280"/>
              </w:tabs>
              <w:ind w:left="90"/>
              <w:rPr>
                <w:sz w:val="20"/>
                <w:szCs w:val="20"/>
              </w:rPr>
            </w:pPr>
            <w:r>
              <w:rPr>
                <w:sz w:val="20"/>
                <w:szCs w:val="20"/>
              </w:rPr>
              <w:t>Lecturer/Lecture</w:t>
            </w:r>
          </w:p>
        </w:tc>
        <w:tc>
          <w:tcPr>
            <w:tcW w:w="1204" w:type="dxa"/>
            <w:shd w:val="clear" w:color="auto" w:fill="auto"/>
          </w:tcPr>
          <w:p w14:paraId="0EA3626D" w14:textId="77777777" w:rsidR="00D87935" w:rsidRDefault="00BD2A9D">
            <w:pPr>
              <w:tabs>
                <w:tab w:val="left" w:pos="2610"/>
                <w:tab w:val="left" w:pos="5040"/>
                <w:tab w:val="left" w:pos="6480"/>
                <w:tab w:val="left" w:pos="7470"/>
                <w:tab w:val="left" w:pos="8280"/>
              </w:tabs>
              <w:ind w:left="90"/>
              <w:rPr>
                <w:sz w:val="20"/>
                <w:szCs w:val="20"/>
              </w:rPr>
            </w:pPr>
            <w:r>
              <w:rPr>
                <w:sz w:val="20"/>
                <w:szCs w:val="20"/>
              </w:rPr>
              <w:t>FA2018-Present</w:t>
            </w:r>
          </w:p>
        </w:tc>
        <w:tc>
          <w:tcPr>
            <w:tcW w:w="1458" w:type="dxa"/>
            <w:shd w:val="clear" w:color="auto" w:fill="auto"/>
          </w:tcPr>
          <w:p w14:paraId="2D039D88" w14:textId="77777777" w:rsidR="00D87935" w:rsidRDefault="00BD2A9D">
            <w:pPr>
              <w:tabs>
                <w:tab w:val="left" w:pos="2610"/>
                <w:tab w:val="left" w:pos="5040"/>
                <w:tab w:val="left" w:pos="6480"/>
                <w:tab w:val="left" w:pos="7470"/>
                <w:tab w:val="left" w:pos="8280"/>
              </w:tabs>
              <w:ind w:left="90"/>
              <w:rPr>
                <w:sz w:val="20"/>
                <w:szCs w:val="20"/>
              </w:rPr>
            </w:pPr>
            <w:r>
              <w:rPr>
                <w:sz w:val="20"/>
                <w:szCs w:val="20"/>
              </w:rPr>
              <w:t>25</w:t>
            </w:r>
          </w:p>
        </w:tc>
      </w:tr>
      <w:tr w:rsidR="00D87935" w14:paraId="0B13313F" w14:textId="77777777">
        <w:trPr>
          <w:trHeight w:val="225"/>
        </w:trPr>
        <w:tc>
          <w:tcPr>
            <w:tcW w:w="1140" w:type="dxa"/>
            <w:shd w:val="clear" w:color="auto" w:fill="auto"/>
          </w:tcPr>
          <w:p w14:paraId="06E701E3" w14:textId="77777777" w:rsidR="00D87935" w:rsidRDefault="00BD2A9D">
            <w:pPr>
              <w:tabs>
                <w:tab w:val="left" w:pos="2610"/>
                <w:tab w:val="left" w:pos="5040"/>
                <w:tab w:val="left" w:pos="6480"/>
                <w:tab w:val="left" w:pos="7470"/>
                <w:tab w:val="left" w:pos="8280"/>
              </w:tabs>
              <w:ind w:left="90"/>
              <w:rPr>
                <w:sz w:val="20"/>
                <w:szCs w:val="20"/>
              </w:rPr>
            </w:pPr>
            <w:r>
              <w:rPr>
                <w:sz w:val="20"/>
                <w:szCs w:val="20"/>
              </w:rPr>
              <w:t>Elective</w:t>
            </w:r>
          </w:p>
        </w:tc>
        <w:tc>
          <w:tcPr>
            <w:tcW w:w="2952" w:type="dxa"/>
            <w:shd w:val="clear" w:color="auto" w:fill="auto"/>
          </w:tcPr>
          <w:p w14:paraId="6740140A" w14:textId="77777777" w:rsidR="00D87935" w:rsidRDefault="00BD2A9D">
            <w:pPr>
              <w:tabs>
                <w:tab w:val="left" w:pos="2610"/>
                <w:tab w:val="left" w:pos="5040"/>
                <w:tab w:val="left" w:pos="6480"/>
                <w:tab w:val="left" w:pos="7470"/>
                <w:tab w:val="left" w:pos="8280"/>
              </w:tabs>
              <w:ind w:left="90"/>
              <w:rPr>
                <w:sz w:val="20"/>
                <w:szCs w:val="20"/>
              </w:rPr>
            </w:pPr>
            <w:r>
              <w:rPr>
                <w:sz w:val="20"/>
                <w:szCs w:val="20"/>
              </w:rPr>
              <w:t>Addressing Microaggressions and Biases in Medical Education</w:t>
            </w:r>
          </w:p>
        </w:tc>
        <w:tc>
          <w:tcPr>
            <w:tcW w:w="1793" w:type="dxa"/>
            <w:shd w:val="clear" w:color="auto" w:fill="auto"/>
          </w:tcPr>
          <w:p w14:paraId="204DB4C7" w14:textId="77777777" w:rsidR="00D87935" w:rsidRDefault="00BD2A9D">
            <w:pPr>
              <w:tabs>
                <w:tab w:val="left" w:pos="2610"/>
                <w:tab w:val="left" w:pos="5040"/>
                <w:tab w:val="left" w:pos="6480"/>
                <w:tab w:val="left" w:pos="7470"/>
                <w:tab w:val="left" w:pos="8280"/>
              </w:tabs>
              <w:ind w:left="90"/>
              <w:rPr>
                <w:sz w:val="20"/>
                <w:szCs w:val="20"/>
              </w:rPr>
            </w:pPr>
            <w:r>
              <w:rPr>
                <w:sz w:val="20"/>
                <w:szCs w:val="20"/>
              </w:rPr>
              <w:t>Virtual</w:t>
            </w:r>
          </w:p>
        </w:tc>
        <w:tc>
          <w:tcPr>
            <w:tcW w:w="1798" w:type="dxa"/>
            <w:shd w:val="clear" w:color="auto" w:fill="auto"/>
          </w:tcPr>
          <w:p w14:paraId="601CF468" w14:textId="77777777" w:rsidR="00D87935" w:rsidRDefault="00BD2A9D">
            <w:pPr>
              <w:tabs>
                <w:tab w:val="left" w:pos="2610"/>
                <w:tab w:val="left" w:pos="5040"/>
                <w:tab w:val="left" w:pos="6480"/>
                <w:tab w:val="left" w:pos="7470"/>
                <w:tab w:val="left" w:pos="8280"/>
              </w:tabs>
              <w:ind w:left="90"/>
              <w:rPr>
                <w:sz w:val="20"/>
                <w:szCs w:val="20"/>
              </w:rPr>
            </w:pPr>
            <w:r>
              <w:rPr>
                <w:sz w:val="20"/>
                <w:szCs w:val="20"/>
              </w:rPr>
              <w:t>Co-Instructor</w:t>
            </w:r>
          </w:p>
        </w:tc>
        <w:tc>
          <w:tcPr>
            <w:tcW w:w="1204" w:type="dxa"/>
            <w:shd w:val="clear" w:color="auto" w:fill="auto"/>
          </w:tcPr>
          <w:p w14:paraId="51D929E0" w14:textId="77777777" w:rsidR="00D87935" w:rsidRDefault="00BD2A9D">
            <w:pPr>
              <w:tabs>
                <w:tab w:val="left" w:pos="2610"/>
                <w:tab w:val="left" w:pos="5040"/>
                <w:tab w:val="left" w:pos="6480"/>
                <w:tab w:val="left" w:pos="7470"/>
                <w:tab w:val="left" w:pos="8280"/>
              </w:tabs>
              <w:ind w:left="90"/>
              <w:rPr>
                <w:sz w:val="20"/>
                <w:szCs w:val="20"/>
              </w:rPr>
            </w:pPr>
            <w:r>
              <w:rPr>
                <w:sz w:val="20"/>
                <w:szCs w:val="20"/>
              </w:rPr>
              <w:t>AY2019-Present</w:t>
            </w:r>
          </w:p>
        </w:tc>
        <w:tc>
          <w:tcPr>
            <w:tcW w:w="1458" w:type="dxa"/>
            <w:shd w:val="clear" w:color="auto" w:fill="auto"/>
          </w:tcPr>
          <w:p w14:paraId="13284607" w14:textId="77777777" w:rsidR="00D87935" w:rsidRDefault="00BD2A9D">
            <w:pPr>
              <w:tabs>
                <w:tab w:val="left" w:pos="2610"/>
                <w:tab w:val="left" w:pos="5040"/>
                <w:tab w:val="left" w:pos="6480"/>
                <w:tab w:val="left" w:pos="7470"/>
                <w:tab w:val="left" w:pos="8280"/>
              </w:tabs>
              <w:ind w:left="90"/>
              <w:rPr>
                <w:sz w:val="20"/>
                <w:szCs w:val="20"/>
              </w:rPr>
            </w:pPr>
            <w:r>
              <w:rPr>
                <w:sz w:val="20"/>
                <w:szCs w:val="20"/>
              </w:rPr>
              <w:t>1-5</w:t>
            </w:r>
          </w:p>
        </w:tc>
      </w:tr>
      <w:tr w:rsidR="00D87935" w14:paraId="2361D980" w14:textId="77777777">
        <w:trPr>
          <w:trHeight w:val="225"/>
        </w:trPr>
        <w:tc>
          <w:tcPr>
            <w:tcW w:w="1140" w:type="dxa"/>
            <w:shd w:val="clear" w:color="auto" w:fill="auto"/>
          </w:tcPr>
          <w:p w14:paraId="7A54E1ED" w14:textId="77777777" w:rsidR="00D87935" w:rsidRDefault="00D87935">
            <w:pPr>
              <w:tabs>
                <w:tab w:val="left" w:pos="2610"/>
                <w:tab w:val="left" w:pos="5040"/>
                <w:tab w:val="left" w:pos="6480"/>
                <w:tab w:val="left" w:pos="7470"/>
                <w:tab w:val="left" w:pos="8280"/>
              </w:tabs>
              <w:ind w:left="90"/>
              <w:rPr>
                <w:sz w:val="20"/>
                <w:szCs w:val="20"/>
              </w:rPr>
            </w:pPr>
          </w:p>
          <w:p w14:paraId="256C291A" w14:textId="77777777" w:rsidR="00D87935" w:rsidRDefault="00BD2A9D">
            <w:pPr>
              <w:tabs>
                <w:tab w:val="left" w:pos="2610"/>
                <w:tab w:val="left" w:pos="5040"/>
                <w:tab w:val="left" w:pos="6480"/>
                <w:tab w:val="left" w:pos="7470"/>
                <w:tab w:val="left" w:pos="8280"/>
              </w:tabs>
              <w:ind w:left="90"/>
              <w:rPr>
                <w:sz w:val="20"/>
                <w:szCs w:val="20"/>
              </w:rPr>
            </w:pPr>
            <w:r>
              <w:rPr>
                <w:sz w:val="20"/>
                <w:szCs w:val="20"/>
              </w:rPr>
              <w:t>Elective</w:t>
            </w:r>
          </w:p>
        </w:tc>
        <w:tc>
          <w:tcPr>
            <w:tcW w:w="2952" w:type="dxa"/>
            <w:shd w:val="clear" w:color="auto" w:fill="auto"/>
          </w:tcPr>
          <w:p w14:paraId="4171826B" w14:textId="77777777" w:rsidR="00D87935" w:rsidRDefault="00D87935">
            <w:pPr>
              <w:tabs>
                <w:tab w:val="left" w:pos="2610"/>
                <w:tab w:val="left" w:pos="5040"/>
                <w:tab w:val="left" w:pos="6480"/>
                <w:tab w:val="left" w:pos="7470"/>
                <w:tab w:val="left" w:pos="8280"/>
              </w:tabs>
              <w:ind w:left="90"/>
              <w:rPr>
                <w:sz w:val="20"/>
                <w:szCs w:val="20"/>
              </w:rPr>
            </w:pPr>
          </w:p>
          <w:p w14:paraId="3AA510A6" w14:textId="77777777" w:rsidR="00D87935" w:rsidRDefault="00BD2A9D">
            <w:pPr>
              <w:tabs>
                <w:tab w:val="left" w:pos="2610"/>
                <w:tab w:val="left" w:pos="5040"/>
                <w:tab w:val="left" w:pos="6480"/>
                <w:tab w:val="left" w:pos="7470"/>
                <w:tab w:val="left" w:pos="8280"/>
              </w:tabs>
              <w:ind w:left="90"/>
              <w:rPr>
                <w:sz w:val="20"/>
                <w:szCs w:val="20"/>
              </w:rPr>
            </w:pPr>
            <w:r>
              <w:rPr>
                <w:sz w:val="20"/>
                <w:szCs w:val="20"/>
              </w:rPr>
              <w:t>Medical Ethics</w:t>
            </w:r>
          </w:p>
        </w:tc>
        <w:tc>
          <w:tcPr>
            <w:tcW w:w="1793" w:type="dxa"/>
            <w:shd w:val="clear" w:color="auto" w:fill="auto"/>
          </w:tcPr>
          <w:p w14:paraId="697C789C" w14:textId="77777777" w:rsidR="00D87935" w:rsidRDefault="00D87935">
            <w:pPr>
              <w:tabs>
                <w:tab w:val="left" w:pos="2610"/>
                <w:tab w:val="left" w:pos="5040"/>
                <w:tab w:val="left" w:pos="6480"/>
                <w:tab w:val="left" w:pos="7470"/>
                <w:tab w:val="left" w:pos="8280"/>
              </w:tabs>
              <w:ind w:left="90"/>
              <w:rPr>
                <w:sz w:val="20"/>
                <w:szCs w:val="20"/>
              </w:rPr>
            </w:pPr>
          </w:p>
          <w:p w14:paraId="672BDD60" w14:textId="2AA4416F" w:rsidR="00D87935" w:rsidRDefault="00BD2A9D">
            <w:pPr>
              <w:tabs>
                <w:tab w:val="left" w:pos="2610"/>
                <w:tab w:val="left" w:pos="5040"/>
                <w:tab w:val="left" w:pos="6480"/>
                <w:tab w:val="left" w:pos="7470"/>
                <w:tab w:val="left" w:pos="8280"/>
              </w:tabs>
              <w:ind w:left="90"/>
              <w:rPr>
                <w:sz w:val="20"/>
                <w:szCs w:val="20"/>
              </w:rPr>
            </w:pPr>
            <w:r>
              <w:rPr>
                <w:sz w:val="20"/>
                <w:szCs w:val="20"/>
              </w:rPr>
              <w:t>Virtual</w:t>
            </w:r>
            <w:r w:rsidR="00E02D13">
              <w:rPr>
                <w:sz w:val="20"/>
                <w:szCs w:val="20"/>
              </w:rPr>
              <w:t>/</w:t>
            </w:r>
            <w:proofErr w:type="spellStart"/>
            <w:r w:rsidR="00E02D13">
              <w:rPr>
                <w:sz w:val="20"/>
                <w:szCs w:val="20"/>
              </w:rPr>
              <w:t>Classrooj</w:t>
            </w:r>
            <w:proofErr w:type="spellEnd"/>
          </w:p>
        </w:tc>
        <w:tc>
          <w:tcPr>
            <w:tcW w:w="1798" w:type="dxa"/>
            <w:shd w:val="clear" w:color="auto" w:fill="auto"/>
          </w:tcPr>
          <w:p w14:paraId="18D88A83" w14:textId="77777777" w:rsidR="00D87935" w:rsidRDefault="00D87935">
            <w:pPr>
              <w:tabs>
                <w:tab w:val="left" w:pos="2610"/>
                <w:tab w:val="left" w:pos="5040"/>
                <w:tab w:val="left" w:pos="6480"/>
                <w:tab w:val="left" w:pos="7470"/>
                <w:tab w:val="left" w:pos="8280"/>
              </w:tabs>
              <w:ind w:left="90"/>
              <w:rPr>
                <w:sz w:val="20"/>
                <w:szCs w:val="20"/>
              </w:rPr>
            </w:pPr>
          </w:p>
          <w:p w14:paraId="464686E0" w14:textId="77777777" w:rsidR="00D87935" w:rsidRDefault="00BD2A9D">
            <w:pPr>
              <w:tabs>
                <w:tab w:val="left" w:pos="2610"/>
                <w:tab w:val="left" w:pos="5040"/>
                <w:tab w:val="left" w:pos="6480"/>
                <w:tab w:val="left" w:pos="7470"/>
                <w:tab w:val="left" w:pos="8280"/>
              </w:tabs>
              <w:ind w:left="90"/>
              <w:rPr>
                <w:sz w:val="20"/>
                <w:szCs w:val="20"/>
              </w:rPr>
            </w:pPr>
            <w:r>
              <w:rPr>
                <w:sz w:val="20"/>
                <w:szCs w:val="20"/>
              </w:rPr>
              <w:t>Lecturer</w:t>
            </w:r>
          </w:p>
        </w:tc>
        <w:tc>
          <w:tcPr>
            <w:tcW w:w="1204" w:type="dxa"/>
            <w:shd w:val="clear" w:color="auto" w:fill="auto"/>
          </w:tcPr>
          <w:p w14:paraId="1AB11D90" w14:textId="77777777" w:rsidR="00D87935" w:rsidRDefault="00D87935">
            <w:pPr>
              <w:tabs>
                <w:tab w:val="left" w:pos="2610"/>
                <w:tab w:val="left" w:pos="5040"/>
                <w:tab w:val="left" w:pos="6480"/>
                <w:tab w:val="left" w:pos="7470"/>
                <w:tab w:val="left" w:pos="8280"/>
              </w:tabs>
              <w:ind w:left="90"/>
              <w:rPr>
                <w:sz w:val="20"/>
                <w:szCs w:val="20"/>
              </w:rPr>
            </w:pPr>
          </w:p>
          <w:p w14:paraId="17C7DD27" w14:textId="77777777" w:rsidR="00D87935" w:rsidRDefault="00BD2A9D">
            <w:pPr>
              <w:tabs>
                <w:tab w:val="left" w:pos="2610"/>
                <w:tab w:val="left" w:pos="5040"/>
                <w:tab w:val="left" w:pos="6480"/>
                <w:tab w:val="left" w:pos="7470"/>
                <w:tab w:val="left" w:pos="8280"/>
              </w:tabs>
              <w:ind w:left="90"/>
              <w:rPr>
                <w:sz w:val="20"/>
                <w:szCs w:val="20"/>
              </w:rPr>
            </w:pPr>
            <w:proofErr w:type="spellStart"/>
            <w:r>
              <w:rPr>
                <w:sz w:val="20"/>
                <w:szCs w:val="20"/>
              </w:rPr>
              <w:t>Sp</w:t>
            </w:r>
            <w:proofErr w:type="spellEnd"/>
            <w:r>
              <w:rPr>
                <w:sz w:val="20"/>
                <w:szCs w:val="20"/>
              </w:rPr>
              <w:t xml:space="preserve"> 2021-</w:t>
            </w:r>
          </w:p>
          <w:p w14:paraId="697BF1B7" w14:textId="77777777" w:rsidR="00D87935" w:rsidRDefault="00BD2A9D">
            <w:pPr>
              <w:tabs>
                <w:tab w:val="left" w:pos="2610"/>
                <w:tab w:val="left" w:pos="5040"/>
                <w:tab w:val="left" w:pos="6480"/>
                <w:tab w:val="left" w:pos="7470"/>
                <w:tab w:val="left" w:pos="8280"/>
              </w:tabs>
              <w:ind w:left="90"/>
              <w:rPr>
                <w:sz w:val="20"/>
                <w:szCs w:val="20"/>
              </w:rPr>
            </w:pPr>
            <w:r>
              <w:rPr>
                <w:sz w:val="20"/>
                <w:szCs w:val="20"/>
              </w:rPr>
              <w:t>Present</w:t>
            </w:r>
          </w:p>
        </w:tc>
        <w:tc>
          <w:tcPr>
            <w:tcW w:w="1458" w:type="dxa"/>
            <w:shd w:val="clear" w:color="auto" w:fill="auto"/>
          </w:tcPr>
          <w:p w14:paraId="52F4DD6F" w14:textId="77777777" w:rsidR="00D87935" w:rsidRDefault="00D87935">
            <w:pPr>
              <w:tabs>
                <w:tab w:val="left" w:pos="2610"/>
                <w:tab w:val="left" w:pos="5040"/>
                <w:tab w:val="left" w:pos="6480"/>
                <w:tab w:val="left" w:pos="7470"/>
                <w:tab w:val="left" w:pos="8280"/>
              </w:tabs>
              <w:ind w:left="90"/>
              <w:rPr>
                <w:sz w:val="20"/>
                <w:szCs w:val="20"/>
              </w:rPr>
            </w:pPr>
          </w:p>
          <w:p w14:paraId="16DFD101" w14:textId="77777777" w:rsidR="00D87935" w:rsidRDefault="00BD2A9D">
            <w:pPr>
              <w:tabs>
                <w:tab w:val="left" w:pos="2610"/>
                <w:tab w:val="left" w:pos="5040"/>
                <w:tab w:val="left" w:pos="6480"/>
                <w:tab w:val="left" w:pos="7470"/>
                <w:tab w:val="left" w:pos="8280"/>
              </w:tabs>
              <w:ind w:left="90"/>
              <w:rPr>
                <w:sz w:val="20"/>
                <w:szCs w:val="20"/>
              </w:rPr>
            </w:pPr>
            <w:r>
              <w:rPr>
                <w:sz w:val="20"/>
                <w:szCs w:val="20"/>
              </w:rPr>
              <w:t>10</w:t>
            </w:r>
          </w:p>
        </w:tc>
      </w:tr>
    </w:tbl>
    <w:p w14:paraId="7DE353BD" w14:textId="77777777" w:rsidR="00683606" w:rsidRDefault="00683606">
      <w:pPr>
        <w:tabs>
          <w:tab w:val="left" w:pos="2610"/>
          <w:tab w:val="left" w:pos="5040"/>
          <w:tab w:val="left" w:pos="6480"/>
          <w:tab w:val="left" w:pos="7470"/>
          <w:tab w:val="left" w:pos="8280"/>
        </w:tabs>
        <w:jc w:val="both"/>
        <w:rPr>
          <w:sz w:val="22"/>
          <w:szCs w:val="22"/>
          <w:u w:val="single"/>
        </w:rPr>
      </w:pPr>
    </w:p>
    <w:p w14:paraId="34C69D88" w14:textId="77777777" w:rsidR="00683606" w:rsidRDefault="00683606">
      <w:pPr>
        <w:tabs>
          <w:tab w:val="left" w:pos="2610"/>
          <w:tab w:val="left" w:pos="5040"/>
          <w:tab w:val="left" w:pos="6480"/>
          <w:tab w:val="left" w:pos="7470"/>
          <w:tab w:val="left" w:pos="8280"/>
        </w:tabs>
        <w:jc w:val="both"/>
        <w:rPr>
          <w:sz w:val="22"/>
          <w:szCs w:val="22"/>
          <w:u w:val="single"/>
        </w:rPr>
      </w:pPr>
    </w:p>
    <w:p w14:paraId="1D4C6576" w14:textId="15107E36" w:rsidR="00D87935" w:rsidRDefault="00BD2A9D">
      <w:pPr>
        <w:tabs>
          <w:tab w:val="left" w:pos="2610"/>
          <w:tab w:val="left" w:pos="5040"/>
          <w:tab w:val="left" w:pos="6480"/>
          <w:tab w:val="left" w:pos="7470"/>
          <w:tab w:val="left" w:pos="8280"/>
        </w:tabs>
        <w:jc w:val="both"/>
        <w:rPr>
          <w:sz w:val="22"/>
          <w:szCs w:val="22"/>
          <w:u w:val="single"/>
        </w:rPr>
      </w:pPr>
      <w:r>
        <w:rPr>
          <w:sz w:val="22"/>
          <w:szCs w:val="22"/>
          <w:u w:val="single"/>
        </w:rPr>
        <w:t>CONTINUING EDUCATION/PROFESSIONAL DEVELOPMENT</w:t>
      </w:r>
    </w:p>
    <w:tbl>
      <w:tblPr>
        <w:tblStyle w:val="a5"/>
        <w:tblW w:w="10255" w:type="dxa"/>
        <w:tblBorders>
          <w:top w:val="nil"/>
          <w:left w:val="nil"/>
          <w:bottom w:val="nil"/>
          <w:right w:val="nil"/>
          <w:insideH w:val="nil"/>
          <w:insideV w:val="nil"/>
        </w:tblBorders>
        <w:tblLayout w:type="fixed"/>
        <w:tblLook w:val="0400" w:firstRow="0" w:lastRow="0" w:firstColumn="0" w:lastColumn="0" w:noHBand="0" w:noVBand="1"/>
      </w:tblPr>
      <w:tblGrid>
        <w:gridCol w:w="1082"/>
        <w:gridCol w:w="2952"/>
        <w:gridCol w:w="1793"/>
        <w:gridCol w:w="1973"/>
        <w:gridCol w:w="1204"/>
        <w:gridCol w:w="1251"/>
      </w:tblGrid>
      <w:tr w:rsidR="00D87935" w14:paraId="655F5636" w14:textId="77777777">
        <w:trPr>
          <w:trHeight w:val="225"/>
        </w:trPr>
        <w:tc>
          <w:tcPr>
            <w:tcW w:w="1082" w:type="dxa"/>
            <w:shd w:val="clear" w:color="auto" w:fill="F2F2F2"/>
          </w:tcPr>
          <w:p w14:paraId="16DD1871"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Course #</w:t>
            </w:r>
          </w:p>
        </w:tc>
        <w:tc>
          <w:tcPr>
            <w:tcW w:w="2952" w:type="dxa"/>
            <w:shd w:val="clear" w:color="auto" w:fill="F2F2F2"/>
          </w:tcPr>
          <w:p w14:paraId="3AFF5FD9"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Title</w:t>
            </w:r>
          </w:p>
        </w:tc>
        <w:tc>
          <w:tcPr>
            <w:tcW w:w="1793" w:type="dxa"/>
            <w:shd w:val="clear" w:color="auto" w:fill="F2F2F2"/>
          </w:tcPr>
          <w:p w14:paraId="720CD588"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Format</w:t>
            </w:r>
          </w:p>
        </w:tc>
        <w:tc>
          <w:tcPr>
            <w:tcW w:w="1973" w:type="dxa"/>
            <w:shd w:val="clear" w:color="auto" w:fill="F2F2F2"/>
          </w:tcPr>
          <w:p w14:paraId="7168AA1B"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Role</w:t>
            </w:r>
          </w:p>
        </w:tc>
        <w:tc>
          <w:tcPr>
            <w:tcW w:w="1204" w:type="dxa"/>
            <w:shd w:val="clear" w:color="auto" w:fill="F2F2F2"/>
          </w:tcPr>
          <w:p w14:paraId="5752B6A2"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Term</w:t>
            </w:r>
          </w:p>
        </w:tc>
        <w:tc>
          <w:tcPr>
            <w:tcW w:w="1251" w:type="dxa"/>
            <w:shd w:val="clear" w:color="auto" w:fill="F2F2F2"/>
          </w:tcPr>
          <w:p w14:paraId="1B354330"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Est. Enrollment ea. Term</w:t>
            </w:r>
          </w:p>
        </w:tc>
      </w:tr>
      <w:tr w:rsidR="00D87935" w14:paraId="1B35F5A1" w14:textId="77777777">
        <w:trPr>
          <w:trHeight w:val="225"/>
        </w:trPr>
        <w:tc>
          <w:tcPr>
            <w:tcW w:w="1082" w:type="dxa"/>
            <w:shd w:val="clear" w:color="auto" w:fill="auto"/>
          </w:tcPr>
          <w:p w14:paraId="157B444A"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PD</w:t>
            </w:r>
          </w:p>
        </w:tc>
        <w:tc>
          <w:tcPr>
            <w:tcW w:w="2952" w:type="dxa"/>
            <w:shd w:val="clear" w:color="auto" w:fill="auto"/>
          </w:tcPr>
          <w:p w14:paraId="34F78939"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Business of Medicine Leadership Program</w:t>
            </w:r>
          </w:p>
        </w:tc>
        <w:tc>
          <w:tcPr>
            <w:tcW w:w="1793" w:type="dxa"/>
            <w:shd w:val="clear" w:color="auto" w:fill="auto"/>
          </w:tcPr>
          <w:p w14:paraId="17582E58"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Classroom/Online</w:t>
            </w:r>
          </w:p>
        </w:tc>
        <w:tc>
          <w:tcPr>
            <w:tcW w:w="1973" w:type="dxa"/>
            <w:shd w:val="clear" w:color="auto" w:fill="auto"/>
          </w:tcPr>
          <w:p w14:paraId="2CF6A941"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Developer/Instructor</w:t>
            </w:r>
          </w:p>
        </w:tc>
        <w:tc>
          <w:tcPr>
            <w:tcW w:w="1204" w:type="dxa"/>
            <w:shd w:val="clear" w:color="auto" w:fill="auto"/>
          </w:tcPr>
          <w:p w14:paraId="0DC800CD" w14:textId="4FDE9210" w:rsidR="00D87935" w:rsidRDefault="00BD2A9D">
            <w:pPr>
              <w:tabs>
                <w:tab w:val="left" w:pos="2610"/>
                <w:tab w:val="left" w:pos="5040"/>
                <w:tab w:val="left" w:pos="6480"/>
                <w:tab w:val="left" w:pos="7470"/>
                <w:tab w:val="left" w:pos="8280"/>
              </w:tabs>
              <w:ind w:left="90"/>
              <w:jc w:val="both"/>
              <w:rPr>
                <w:sz w:val="20"/>
                <w:szCs w:val="20"/>
              </w:rPr>
            </w:pPr>
            <w:r>
              <w:rPr>
                <w:sz w:val="20"/>
                <w:szCs w:val="20"/>
              </w:rPr>
              <w:t>Fa2017-</w:t>
            </w:r>
          </w:p>
          <w:p w14:paraId="4CD37850"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Present</w:t>
            </w:r>
          </w:p>
        </w:tc>
        <w:tc>
          <w:tcPr>
            <w:tcW w:w="1251" w:type="dxa"/>
            <w:shd w:val="clear" w:color="auto" w:fill="auto"/>
          </w:tcPr>
          <w:p w14:paraId="67BB659C"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25</w:t>
            </w:r>
          </w:p>
        </w:tc>
      </w:tr>
      <w:tr w:rsidR="00D87935" w14:paraId="2633BF3C" w14:textId="77777777">
        <w:trPr>
          <w:trHeight w:val="225"/>
        </w:trPr>
        <w:tc>
          <w:tcPr>
            <w:tcW w:w="1082" w:type="dxa"/>
            <w:shd w:val="clear" w:color="auto" w:fill="auto"/>
          </w:tcPr>
          <w:p w14:paraId="001CE0CF"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PD</w:t>
            </w:r>
          </w:p>
        </w:tc>
        <w:tc>
          <w:tcPr>
            <w:tcW w:w="2952" w:type="dxa"/>
            <w:shd w:val="clear" w:color="auto" w:fill="auto"/>
          </w:tcPr>
          <w:p w14:paraId="6EE904F7" w14:textId="77777777" w:rsidR="00D87935" w:rsidRDefault="00BD2A9D">
            <w:pPr>
              <w:tabs>
                <w:tab w:val="left" w:pos="2610"/>
                <w:tab w:val="left" w:pos="5040"/>
                <w:tab w:val="left" w:pos="6480"/>
                <w:tab w:val="left" w:pos="7470"/>
                <w:tab w:val="left" w:pos="8280"/>
              </w:tabs>
              <w:ind w:left="90"/>
              <w:jc w:val="both"/>
              <w:rPr>
                <w:sz w:val="20"/>
                <w:szCs w:val="20"/>
              </w:rPr>
            </w:pPr>
            <w:r>
              <w:rPr>
                <w:color w:val="000000"/>
                <w:sz w:val="20"/>
                <w:szCs w:val="20"/>
              </w:rPr>
              <w:t>Advanced Scholars Program for Internists in Research and Education (ASPIRE)</w:t>
            </w:r>
          </w:p>
        </w:tc>
        <w:tc>
          <w:tcPr>
            <w:tcW w:w="1793" w:type="dxa"/>
            <w:shd w:val="clear" w:color="auto" w:fill="auto"/>
          </w:tcPr>
          <w:p w14:paraId="7C707888"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Classroom/Online</w:t>
            </w:r>
          </w:p>
        </w:tc>
        <w:tc>
          <w:tcPr>
            <w:tcW w:w="1973" w:type="dxa"/>
            <w:shd w:val="clear" w:color="auto" w:fill="auto"/>
          </w:tcPr>
          <w:p w14:paraId="01CCEAED"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Advisor/Speaker</w:t>
            </w:r>
          </w:p>
        </w:tc>
        <w:tc>
          <w:tcPr>
            <w:tcW w:w="1204" w:type="dxa"/>
            <w:shd w:val="clear" w:color="auto" w:fill="auto"/>
          </w:tcPr>
          <w:p w14:paraId="2D5D40C5" w14:textId="77777777" w:rsidR="00D87935" w:rsidRDefault="00BD2A9D">
            <w:pPr>
              <w:tabs>
                <w:tab w:val="left" w:pos="2610"/>
                <w:tab w:val="left" w:pos="5040"/>
                <w:tab w:val="left" w:pos="6480"/>
                <w:tab w:val="left" w:pos="7470"/>
                <w:tab w:val="left" w:pos="8280"/>
              </w:tabs>
              <w:jc w:val="both"/>
              <w:rPr>
                <w:sz w:val="20"/>
                <w:szCs w:val="20"/>
              </w:rPr>
            </w:pPr>
            <w:r>
              <w:rPr>
                <w:sz w:val="20"/>
                <w:szCs w:val="20"/>
              </w:rPr>
              <w:t xml:space="preserve">  2017-</w:t>
            </w:r>
          </w:p>
          <w:p w14:paraId="6D8A81A9" w14:textId="77777777" w:rsidR="00D87935" w:rsidRDefault="00BD2A9D">
            <w:pPr>
              <w:tabs>
                <w:tab w:val="left" w:pos="2610"/>
                <w:tab w:val="left" w:pos="5040"/>
                <w:tab w:val="left" w:pos="6480"/>
                <w:tab w:val="left" w:pos="7470"/>
                <w:tab w:val="left" w:pos="8280"/>
              </w:tabs>
              <w:jc w:val="both"/>
              <w:rPr>
                <w:sz w:val="20"/>
                <w:szCs w:val="20"/>
              </w:rPr>
            </w:pPr>
            <w:r>
              <w:rPr>
                <w:sz w:val="20"/>
                <w:szCs w:val="20"/>
              </w:rPr>
              <w:t xml:space="preserve">  Present</w:t>
            </w:r>
          </w:p>
        </w:tc>
        <w:tc>
          <w:tcPr>
            <w:tcW w:w="1251" w:type="dxa"/>
            <w:shd w:val="clear" w:color="auto" w:fill="auto"/>
          </w:tcPr>
          <w:p w14:paraId="759D14CC"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6-8</w:t>
            </w:r>
          </w:p>
        </w:tc>
      </w:tr>
      <w:tr w:rsidR="00D87935" w14:paraId="1F8C25CF" w14:textId="77777777">
        <w:trPr>
          <w:trHeight w:val="225"/>
        </w:trPr>
        <w:tc>
          <w:tcPr>
            <w:tcW w:w="1082" w:type="dxa"/>
            <w:shd w:val="clear" w:color="auto" w:fill="auto"/>
          </w:tcPr>
          <w:p w14:paraId="2A3C34A5"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PD</w:t>
            </w:r>
          </w:p>
        </w:tc>
        <w:tc>
          <w:tcPr>
            <w:tcW w:w="2952" w:type="dxa"/>
            <w:shd w:val="clear" w:color="auto" w:fill="auto"/>
          </w:tcPr>
          <w:p w14:paraId="62BC5B3B"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Strategic Equity and Inclusion Leadership Program</w:t>
            </w:r>
          </w:p>
        </w:tc>
        <w:tc>
          <w:tcPr>
            <w:tcW w:w="1793" w:type="dxa"/>
            <w:shd w:val="clear" w:color="auto" w:fill="auto"/>
          </w:tcPr>
          <w:p w14:paraId="6F04D699"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Classroom/Online</w:t>
            </w:r>
          </w:p>
        </w:tc>
        <w:tc>
          <w:tcPr>
            <w:tcW w:w="1973" w:type="dxa"/>
            <w:shd w:val="clear" w:color="auto" w:fill="auto"/>
          </w:tcPr>
          <w:p w14:paraId="27A9A890" w14:textId="77777777" w:rsidR="00D87935" w:rsidRDefault="00BD2A9D">
            <w:pPr>
              <w:tabs>
                <w:tab w:val="left" w:pos="2610"/>
                <w:tab w:val="left" w:pos="5040"/>
                <w:tab w:val="left" w:pos="6480"/>
                <w:tab w:val="left" w:pos="7470"/>
                <w:tab w:val="left" w:pos="8280"/>
              </w:tabs>
              <w:ind w:left="90"/>
              <w:jc w:val="both"/>
              <w:rPr>
                <w:sz w:val="20"/>
                <w:szCs w:val="20"/>
              </w:rPr>
            </w:pPr>
            <w:r>
              <w:rPr>
                <w:sz w:val="20"/>
                <w:szCs w:val="20"/>
              </w:rPr>
              <w:t>Developer/Instructor</w:t>
            </w:r>
          </w:p>
        </w:tc>
        <w:tc>
          <w:tcPr>
            <w:tcW w:w="1204" w:type="dxa"/>
            <w:shd w:val="clear" w:color="auto" w:fill="auto"/>
          </w:tcPr>
          <w:p w14:paraId="32B47541" w14:textId="766D0826" w:rsidR="00D87935" w:rsidRDefault="00BD2A9D">
            <w:pPr>
              <w:tabs>
                <w:tab w:val="left" w:pos="2610"/>
                <w:tab w:val="left" w:pos="5040"/>
                <w:tab w:val="left" w:pos="6480"/>
                <w:tab w:val="left" w:pos="7470"/>
                <w:tab w:val="left" w:pos="8280"/>
              </w:tabs>
              <w:ind w:left="90"/>
              <w:jc w:val="both"/>
              <w:rPr>
                <w:sz w:val="20"/>
                <w:szCs w:val="20"/>
              </w:rPr>
            </w:pPr>
            <w:r>
              <w:rPr>
                <w:sz w:val="20"/>
                <w:szCs w:val="20"/>
              </w:rPr>
              <w:t>Fa2021</w:t>
            </w:r>
            <w:r w:rsidR="00922A91">
              <w:rPr>
                <w:sz w:val="20"/>
                <w:szCs w:val="20"/>
              </w:rPr>
              <w:t>-Present</w:t>
            </w:r>
          </w:p>
        </w:tc>
        <w:tc>
          <w:tcPr>
            <w:tcW w:w="1251" w:type="dxa"/>
            <w:shd w:val="clear" w:color="auto" w:fill="auto"/>
          </w:tcPr>
          <w:p w14:paraId="50030964" w14:textId="6C44F7AD" w:rsidR="00D87935" w:rsidRDefault="00BD2A9D">
            <w:pPr>
              <w:tabs>
                <w:tab w:val="left" w:pos="2610"/>
                <w:tab w:val="left" w:pos="5040"/>
                <w:tab w:val="left" w:pos="6480"/>
                <w:tab w:val="left" w:pos="7470"/>
                <w:tab w:val="left" w:pos="8280"/>
              </w:tabs>
              <w:ind w:left="90"/>
              <w:jc w:val="both"/>
              <w:rPr>
                <w:sz w:val="20"/>
                <w:szCs w:val="20"/>
              </w:rPr>
            </w:pPr>
            <w:r>
              <w:rPr>
                <w:sz w:val="20"/>
                <w:szCs w:val="20"/>
              </w:rPr>
              <w:t>10</w:t>
            </w:r>
            <w:r w:rsidR="00922A91">
              <w:rPr>
                <w:sz w:val="20"/>
                <w:szCs w:val="20"/>
              </w:rPr>
              <w:t>-12</w:t>
            </w:r>
          </w:p>
        </w:tc>
      </w:tr>
      <w:tr w:rsidR="0018300C" w14:paraId="64F98A5C" w14:textId="77777777">
        <w:trPr>
          <w:trHeight w:val="225"/>
        </w:trPr>
        <w:tc>
          <w:tcPr>
            <w:tcW w:w="1082" w:type="dxa"/>
            <w:shd w:val="clear" w:color="auto" w:fill="auto"/>
          </w:tcPr>
          <w:p w14:paraId="1FACEFC6" w14:textId="63DEC951"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PD</w:t>
            </w:r>
          </w:p>
        </w:tc>
        <w:tc>
          <w:tcPr>
            <w:tcW w:w="2952" w:type="dxa"/>
            <w:shd w:val="clear" w:color="auto" w:fill="auto"/>
          </w:tcPr>
          <w:p w14:paraId="48773AF2" w14:textId="517CFDA3"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Writing for Wellness</w:t>
            </w:r>
          </w:p>
        </w:tc>
        <w:tc>
          <w:tcPr>
            <w:tcW w:w="1793" w:type="dxa"/>
            <w:shd w:val="clear" w:color="auto" w:fill="auto"/>
          </w:tcPr>
          <w:p w14:paraId="211D42B6" w14:textId="7CB57204"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Classroom/Online</w:t>
            </w:r>
          </w:p>
        </w:tc>
        <w:tc>
          <w:tcPr>
            <w:tcW w:w="1973" w:type="dxa"/>
            <w:shd w:val="clear" w:color="auto" w:fill="auto"/>
          </w:tcPr>
          <w:p w14:paraId="7A951010" w14:textId="57E40D52"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Developer/Instructor</w:t>
            </w:r>
          </w:p>
        </w:tc>
        <w:tc>
          <w:tcPr>
            <w:tcW w:w="1204" w:type="dxa"/>
            <w:shd w:val="clear" w:color="auto" w:fill="auto"/>
          </w:tcPr>
          <w:p w14:paraId="43962EBF" w14:textId="0D30A280"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Summer 2023-Present</w:t>
            </w:r>
          </w:p>
        </w:tc>
        <w:tc>
          <w:tcPr>
            <w:tcW w:w="1251" w:type="dxa"/>
            <w:shd w:val="clear" w:color="auto" w:fill="auto"/>
          </w:tcPr>
          <w:p w14:paraId="738C35D1" w14:textId="4261CFAD"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10-12</w:t>
            </w:r>
          </w:p>
        </w:tc>
      </w:tr>
      <w:tr w:rsidR="0018300C" w14:paraId="1DC6496E" w14:textId="77777777">
        <w:trPr>
          <w:trHeight w:val="225"/>
        </w:trPr>
        <w:tc>
          <w:tcPr>
            <w:tcW w:w="1082" w:type="dxa"/>
            <w:shd w:val="clear" w:color="auto" w:fill="auto"/>
          </w:tcPr>
          <w:p w14:paraId="6652A014" w14:textId="2BA7F9E8"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PD</w:t>
            </w:r>
          </w:p>
        </w:tc>
        <w:tc>
          <w:tcPr>
            <w:tcW w:w="2952" w:type="dxa"/>
            <w:shd w:val="clear" w:color="auto" w:fill="auto"/>
          </w:tcPr>
          <w:p w14:paraId="0AD408D8" w14:textId="6038E86C" w:rsidR="0018300C" w:rsidRDefault="0018300C" w:rsidP="0018300C">
            <w:pPr>
              <w:tabs>
                <w:tab w:val="left" w:pos="2610"/>
                <w:tab w:val="left" w:pos="5040"/>
                <w:tab w:val="left" w:pos="6480"/>
                <w:tab w:val="left" w:pos="7470"/>
                <w:tab w:val="left" w:pos="8280"/>
              </w:tabs>
              <w:ind w:left="90"/>
              <w:rPr>
                <w:sz w:val="20"/>
                <w:szCs w:val="20"/>
              </w:rPr>
            </w:pPr>
            <w:r>
              <w:rPr>
                <w:sz w:val="20"/>
                <w:szCs w:val="20"/>
              </w:rPr>
              <w:t>Health Equity in Research Scholars</w:t>
            </w:r>
          </w:p>
        </w:tc>
        <w:tc>
          <w:tcPr>
            <w:tcW w:w="1793" w:type="dxa"/>
            <w:shd w:val="clear" w:color="auto" w:fill="auto"/>
          </w:tcPr>
          <w:p w14:paraId="0363F753" w14:textId="0C7AD653"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Classroom/Online</w:t>
            </w:r>
          </w:p>
        </w:tc>
        <w:tc>
          <w:tcPr>
            <w:tcW w:w="1973" w:type="dxa"/>
            <w:shd w:val="clear" w:color="auto" w:fill="auto"/>
          </w:tcPr>
          <w:p w14:paraId="2D13EF1D" w14:textId="5F7CDE54"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Developer/Instructor</w:t>
            </w:r>
          </w:p>
        </w:tc>
        <w:tc>
          <w:tcPr>
            <w:tcW w:w="1204" w:type="dxa"/>
            <w:shd w:val="clear" w:color="auto" w:fill="auto"/>
          </w:tcPr>
          <w:p w14:paraId="70C8FBB5" w14:textId="546A34D9"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Summer 2023-Present</w:t>
            </w:r>
          </w:p>
        </w:tc>
        <w:tc>
          <w:tcPr>
            <w:tcW w:w="1251" w:type="dxa"/>
            <w:shd w:val="clear" w:color="auto" w:fill="auto"/>
          </w:tcPr>
          <w:p w14:paraId="696D363A" w14:textId="6B9DA5FE" w:rsidR="0018300C" w:rsidRDefault="0018300C" w:rsidP="0018300C">
            <w:pPr>
              <w:tabs>
                <w:tab w:val="left" w:pos="2610"/>
                <w:tab w:val="left" w:pos="5040"/>
                <w:tab w:val="left" w:pos="6480"/>
                <w:tab w:val="left" w:pos="7470"/>
                <w:tab w:val="left" w:pos="8280"/>
              </w:tabs>
              <w:ind w:left="90"/>
              <w:jc w:val="both"/>
              <w:rPr>
                <w:sz w:val="20"/>
                <w:szCs w:val="20"/>
              </w:rPr>
            </w:pPr>
            <w:r>
              <w:rPr>
                <w:sz w:val="20"/>
                <w:szCs w:val="20"/>
              </w:rPr>
              <w:t>18</w:t>
            </w:r>
          </w:p>
        </w:tc>
      </w:tr>
      <w:tr w:rsidR="009E599D" w14:paraId="7FBAE04E" w14:textId="77777777">
        <w:trPr>
          <w:trHeight w:val="225"/>
        </w:trPr>
        <w:tc>
          <w:tcPr>
            <w:tcW w:w="1082" w:type="dxa"/>
            <w:shd w:val="clear" w:color="auto" w:fill="auto"/>
          </w:tcPr>
          <w:p w14:paraId="3A0DA39D" w14:textId="0058B89B" w:rsidR="009E599D" w:rsidRDefault="009E599D" w:rsidP="0018300C">
            <w:pPr>
              <w:tabs>
                <w:tab w:val="left" w:pos="2610"/>
                <w:tab w:val="left" w:pos="5040"/>
                <w:tab w:val="left" w:pos="6480"/>
                <w:tab w:val="left" w:pos="7470"/>
                <w:tab w:val="left" w:pos="8280"/>
              </w:tabs>
              <w:ind w:left="90"/>
              <w:jc w:val="both"/>
              <w:rPr>
                <w:sz w:val="20"/>
                <w:szCs w:val="20"/>
              </w:rPr>
            </w:pPr>
            <w:r>
              <w:rPr>
                <w:sz w:val="20"/>
                <w:szCs w:val="20"/>
              </w:rPr>
              <w:t>PD</w:t>
            </w:r>
          </w:p>
        </w:tc>
        <w:tc>
          <w:tcPr>
            <w:tcW w:w="2952" w:type="dxa"/>
            <w:shd w:val="clear" w:color="auto" w:fill="auto"/>
          </w:tcPr>
          <w:p w14:paraId="384AA30A" w14:textId="326EF40B" w:rsidR="009E599D" w:rsidRDefault="009E599D" w:rsidP="0018300C">
            <w:pPr>
              <w:tabs>
                <w:tab w:val="left" w:pos="2610"/>
                <w:tab w:val="left" w:pos="5040"/>
                <w:tab w:val="left" w:pos="6480"/>
                <w:tab w:val="left" w:pos="7470"/>
                <w:tab w:val="left" w:pos="8280"/>
              </w:tabs>
              <w:ind w:left="90"/>
              <w:rPr>
                <w:sz w:val="20"/>
                <w:szCs w:val="20"/>
              </w:rPr>
            </w:pPr>
            <w:r>
              <w:rPr>
                <w:sz w:val="20"/>
                <w:szCs w:val="20"/>
              </w:rPr>
              <w:t>KL2 Program/Indiana CTSI</w:t>
            </w:r>
          </w:p>
        </w:tc>
        <w:tc>
          <w:tcPr>
            <w:tcW w:w="1793" w:type="dxa"/>
            <w:shd w:val="clear" w:color="auto" w:fill="auto"/>
          </w:tcPr>
          <w:p w14:paraId="225D8AC8" w14:textId="2493E16F" w:rsidR="009E599D" w:rsidRDefault="009E599D" w:rsidP="0018300C">
            <w:pPr>
              <w:tabs>
                <w:tab w:val="left" w:pos="2610"/>
                <w:tab w:val="left" w:pos="5040"/>
                <w:tab w:val="left" w:pos="6480"/>
                <w:tab w:val="left" w:pos="7470"/>
                <w:tab w:val="left" w:pos="8280"/>
              </w:tabs>
              <w:ind w:left="90"/>
              <w:jc w:val="both"/>
              <w:rPr>
                <w:sz w:val="20"/>
                <w:szCs w:val="20"/>
              </w:rPr>
            </w:pPr>
            <w:r>
              <w:rPr>
                <w:sz w:val="20"/>
                <w:szCs w:val="20"/>
              </w:rPr>
              <w:t>Online</w:t>
            </w:r>
          </w:p>
        </w:tc>
        <w:tc>
          <w:tcPr>
            <w:tcW w:w="1973" w:type="dxa"/>
            <w:shd w:val="clear" w:color="auto" w:fill="auto"/>
          </w:tcPr>
          <w:p w14:paraId="79A1CD74" w14:textId="022F3D8B" w:rsidR="009E599D" w:rsidRDefault="009E599D" w:rsidP="0018300C">
            <w:pPr>
              <w:tabs>
                <w:tab w:val="left" w:pos="2610"/>
                <w:tab w:val="left" w:pos="5040"/>
                <w:tab w:val="left" w:pos="6480"/>
                <w:tab w:val="left" w:pos="7470"/>
                <w:tab w:val="left" w:pos="8280"/>
              </w:tabs>
              <w:ind w:left="90"/>
              <w:jc w:val="both"/>
              <w:rPr>
                <w:sz w:val="20"/>
                <w:szCs w:val="20"/>
              </w:rPr>
            </w:pPr>
            <w:r>
              <w:rPr>
                <w:sz w:val="20"/>
                <w:szCs w:val="20"/>
              </w:rPr>
              <w:t>Instructor</w:t>
            </w:r>
          </w:p>
        </w:tc>
        <w:tc>
          <w:tcPr>
            <w:tcW w:w="1204" w:type="dxa"/>
            <w:shd w:val="clear" w:color="auto" w:fill="auto"/>
          </w:tcPr>
          <w:p w14:paraId="4F53E130" w14:textId="46464A34" w:rsidR="009E599D" w:rsidRDefault="009E599D" w:rsidP="0018300C">
            <w:pPr>
              <w:tabs>
                <w:tab w:val="left" w:pos="2610"/>
                <w:tab w:val="left" w:pos="5040"/>
                <w:tab w:val="left" w:pos="6480"/>
                <w:tab w:val="left" w:pos="7470"/>
                <w:tab w:val="left" w:pos="8280"/>
              </w:tabs>
              <w:ind w:left="90"/>
              <w:jc w:val="both"/>
              <w:rPr>
                <w:sz w:val="20"/>
                <w:szCs w:val="20"/>
              </w:rPr>
            </w:pPr>
            <w:r>
              <w:rPr>
                <w:sz w:val="20"/>
                <w:szCs w:val="20"/>
              </w:rPr>
              <w:t>2022</w:t>
            </w:r>
          </w:p>
        </w:tc>
        <w:tc>
          <w:tcPr>
            <w:tcW w:w="1251" w:type="dxa"/>
            <w:shd w:val="clear" w:color="auto" w:fill="auto"/>
          </w:tcPr>
          <w:p w14:paraId="5FF2C6A0" w14:textId="286CB946" w:rsidR="009E599D" w:rsidRDefault="009E599D" w:rsidP="0018300C">
            <w:pPr>
              <w:tabs>
                <w:tab w:val="left" w:pos="2610"/>
                <w:tab w:val="left" w:pos="5040"/>
                <w:tab w:val="left" w:pos="6480"/>
                <w:tab w:val="left" w:pos="7470"/>
                <w:tab w:val="left" w:pos="8280"/>
              </w:tabs>
              <w:ind w:left="90"/>
              <w:jc w:val="both"/>
              <w:rPr>
                <w:sz w:val="20"/>
                <w:szCs w:val="20"/>
              </w:rPr>
            </w:pPr>
            <w:r>
              <w:rPr>
                <w:sz w:val="20"/>
                <w:szCs w:val="20"/>
              </w:rPr>
              <w:t>8-10</w:t>
            </w:r>
          </w:p>
        </w:tc>
      </w:tr>
    </w:tbl>
    <w:p w14:paraId="5E933FED" w14:textId="77777777" w:rsidR="00D87935" w:rsidRDefault="00D87935">
      <w:pPr>
        <w:tabs>
          <w:tab w:val="left" w:pos="2610"/>
          <w:tab w:val="left" w:pos="5040"/>
          <w:tab w:val="left" w:pos="6480"/>
          <w:tab w:val="left" w:pos="7470"/>
          <w:tab w:val="left" w:pos="8280"/>
        </w:tabs>
        <w:jc w:val="both"/>
        <w:rPr>
          <w:sz w:val="22"/>
          <w:szCs w:val="22"/>
        </w:rPr>
      </w:pPr>
    </w:p>
    <w:p w14:paraId="52085D1C" w14:textId="77777777" w:rsidR="00D87935" w:rsidRDefault="00BD2A9D">
      <w:pPr>
        <w:tabs>
          <w:tab w:val="left" w:pos="2610"/>
          <w:tab w:val="left" w:pos="5040"/>
          <w:tab w:val="left" w:pos="6480"/>
          <w:tab w:val="left" w:pos="7470"/>
          <w:tab w:val="left" w:pos="8280"/>
        </w:tabs>
        <w:jc w:val="both"/>
        <w:rPr>
          <w:b/>
          <w:sz w:val="22"/>
          <w:szCs w:val="22"/>
        </w:rPr>
      </w:pPr>
      <w:r>
        <w:rPr>
          <w:b/>
          <w:sz w:val="22"/>
          <w:szCs w:val="22"/>
        </w:rPr>
        <w:t>MENTORING</w:t>
      </w:r>
    </w:p>
    <w:p w14:paraId="25E8D83C" w14:textId="33D949CC" w:rsidR="00D87935" w:rsidRDefault="009E68D3">
      <w:pPr>
        <w:tabs>
          <w:tab w:val="left" w:pos="2610"/>
          <w:tab w:val="left" w:pos="5040"/>
          <w:tab w:val="left" w:pos="6480"/>
          <w:tab w:val="left" w:pos="7470"/>
          <w:tab w:val="left" w:pos="8280"/>
        </w:tabs>
        <w:jc w:val="both"/>
        <w:rPr>
          <w:sz w:val="20"/>
          <w:szCs w:val="20"/>
          <w:u w:val="single"/>
        </w:rPr>
      </w:pPr>
      <w:r>
        <w:rPr>
          <w:sz w:val="20"/>
          <w:szCs w:val="20"/>
          <w:u w:val="single"/>
        </w:rPr>
        <w:t>*</w:t>
      </w:r>
      <w:proofErr w:type="gramStart"/>
      <w:r>
        <w:rPr>
          <w:sz w:val="20"/>
          <w:szCs w:val="20"/>
          <w:u w:val="single"/>
        </w:rPr>
        <w:t>denotes</w:t>
      </w:r>
      <w:proofErr w:type="gramEnd"/>
      <w:r w:rsidR="00BD2A9D">
        <w:rPr>
          <w:sz w:val="20"/>
          <w:szCs w:val="20"/>
          <w:u w:val="single"/>
        </w:rPr>
        <w:t xml:space="preserve"> in-rank</w:t>
      </w:r>
    </w:p>
    <w:p w14:paraId="70BC4033" w14:textId="77777777" w:rsidR="00D87935" w:rsidRDefault="00D87935">
      <w:pPr>
        <w:tabs>
          <w:tab w:val="left" w:pos="2610"/>
          <w:tab w:val="left" w:pos="5040"/>
          <w:tab w:val="left" w:pos="6480"/>
          <w:tab w:val="left" w:pos="7470"/>
          <w:tab w:val="left" w:pos="8280"/>
        </w:tabs>
        <w:jc w:val="both"/>
        <w:rPr>
          <w:sz w:val="22"/>
          <w:szCs w:val="22"/>
        </w:rPr>
      </w:pPr>
    </w:p>
    <w:tbl>
      <w:tblPr>
        <w:tblStyle w:val="a6"/>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060"/>
        <w:gridCol w:w="2430"/>
        <w:gridCol w:w="1350"/>
        <w:gridCol w:w="1596"/>
      </w:tblGrid>
      <w:tr w:rsidR="00D87935" w14:paraId="4FFCE89E" w14:textId="77777777" w:rsidTr="000936A8">
        <w:trPr>
          <w:trHeight w:val="300"/>
        </w:trPr>
        <w:tc>
          <w:tcPr>
            <w:tcW w:w="2335" w:type="dxa"/>
            <w:shd w:val="clear" w:color="auto" w:fill="F2F2F2"/>
          </w:tcPr>
          <w:p w14:paraId="00F7CC88" w14:textId="77777777" w:rsidR="00D87935" w:rsidRDefault="00BD2A9D">
            <w:pPr>
              <w:rPr>
                <w:sz w:val="20"/>
                <w:szCs w:val="20"/>
              </w:rPr>
            </w:pPr>
            <w:r>
              <w:rPr>
                <w:sz w:val="20"/>
                <w:szCs w:val="20"/>
              </w:rPr>
              <w:t>Institution</w:t>
            </w:r>
          </w:p>
        </w:tc>
        <w:tc>
          <w:tcPr>
            <w:tcW w:w="3060" w:type="dxa"/>
            <w:shd w:val="clear" w:color="auto" w:fill="F2F2F2"/>
          </w:tcPr>
          <w:p w14:paraId="3D6E3561" w14:textId="77777777" w:rsidR="00D87935" w:rsidRDefault="00BD2A9D">
            <w:pPr>
              <w:rPr>
                <w:sz w:val="20"/>
                <w:szCs w:val="20"/>
              </w:rPr>
            </w:pPr>
            <w:r>
              <w:rPr>
                <w:sz w:val="20"/>
                <w:szCs w:val="20"/>
              </w:rPr>
              <w:t>Name</w:t>
            </w:r>
          </w:p>
        </w:tc>
        <w:tc>
          <w:tcPr>
            <w:tcW w:w="2430" w:type="dxa"/>
            <w:shd w:val="clear" w:color="auto" w:fill="F2F2F2"/>
          </w:tcPr>
          <w:p w14:paraId="48029804" w14:textId="77777777" w:rsidR="00D87935" w:rsidRDefault="00BD2A9D">
            <w:pPr>
              <w:rPr>
                <w:sz w:val="20"/>
                <w:szCs w:val="20"/>
              </w:rPr>
            </w:pPr>
            <w:r>
              <w:rPr>
                <w:sz w:val="20"/>
                <w:szCs w:val="20"/>
              </w:rPr>
              <w:t> </w:t>
            </w:r>
          </w:p>
        </w:tc>
        <w:tc>
          <w:tcPr>
            <w:tcW w:w="1350" w:type="dxa"/>
            <w:shd w:val="clear" w:color="auto" w:fill="F2F2F2"/>
          </w:tcPr>
          <w:p w14:paraId="268EA53A" w14:textId="77777777" w:rsidR="00D87935" w:rsidRDefault="00BD2A9D">
            <w:pPr>
              <w:rPr>
                <w:sz w:val="20"/>
                <w:szCs w:val="20"/>
              </w:rPr>
            </w:pPr>
            <w:r>
              <w:rPr>
                <w:sz w:val="20"/>
                <w:szCs w:val="20"/>
              </w:rPr>
              <w:t>Period</w:t>
            </w:r>
          </w:p>
        </w:tc>
        <w:tc>
          <w:tcPr>
            <w:tcW w:w="1596" w:type="dxa"/>
            <w:shd w:val="clear" w:color="auto" w:fill="F2F2F2"/>
          </w:tcPr>
          <w:p w14:paraId="49655865" w14:textId="77777777" w:rsidR="00D87935" w:rsidRDefault="00BD2A9D">
            <w:pPr>
              <w:rPr>
                <w:sz w:val="20"/>
                <w:szCs w:val="20"/>
              </w:rPr>
            </w:pPr>
            <w:r>
              <w:rPr>
                <w:sz w:val="20"/>
                <w:szCs w:val="20"/>
              </w:rPr>
              <w:t>Current Appointment</w:t>
            </w:r>
          </w:p>
        </w:tc>
      </w:tr>
      <w:tr w:rsidR="00D87935" w14:paraId="0EC2F340" w14:textId="77777777" w:rsidTr="000936A8">
        <w:trPr>
          <w:trHeight w:val="791"/>
        </w:trPr>
        <w:tc>
          <w:tcPr>
            <w:tcW w:w="2335" w:type="dxa"/>
            <w:shd w:val="clear" w:color="auto" w:fill="auto"/>
          </w:tcPr>
          <w:p w14:paraId="3474CBA4" w14:textId="2BA9218D" w:rsidR="00D87935" w:rsidRDefault="009E68D3">
            <w:pPr>
              <w:rPr>
                <w:sz w:val="20"/>
                <w:szCs w:val="20"/>
              </w:rPr>
            </w:pPr>
            <w:r>
              <w:rPr>
                <w:sz w:val="20"/>
                <w:szCs w:val="20"/>
              </w:rPr>
              <w:t>I</w:t>
            </w:r>
            <w:r w:rsidR="00BD2A9D">
              <w:rPr>
                <w:sz w:val="20"/>
                <w:szCs w:val="20"/>
              </w:rPr>
              <w:t>ndiana University, Bloomington</w:t>
            </w:r>
          </w:p>
          <w:p w14:paraId="7FB52F09" w14:textId="77777777" w:rsidR="00D87935" w:rsidRDefault="00D87935">
            <w:pPr>
              <w:rPr>
                <w:sz w:val="20"/>
                <w:szCs w:val="20"/>
              </w:rPr>
            </w:pPr>
          </w:p>
        </w:tc>
        <w:tc>
          <w:tcPr>
            <w:tcW w:w="3060" w:type="dxa"/>
            <w:shd w:val="clear" w:color="auto" w:fill="auto"/>
          </w:tcPr>
          <w:p w14:paraId="64DA7204" w14:textId="77777777" w:rsidR="00D87935" w:rsidRDefault="00BD2A9D">
            <w:pPr>
              <w:rPr>
                <w:sz w:val="20"/>
                <w:szCs w:val="20"/>
              </w:rPr>
            </w:pPr>
            <w:r>
              <w:rPr>
                <w:sz w:val="20"/>
                <w:szCs w:val="20"/>
              </w:rPr>
              <w:t>Jacqueline Mac, PhD</w:t>
            </w:r>
          </w:p>
          <w:p w14:paraId="2B54E623" w14:textId="77777777" w:rsidR="00D87935" w:rsidRDefault="00D87935">
            <w:pPr>
              <w:rPr>
                <w:sz w:val="20"/>
                <w:szCs w:val="20"/>
              </w:rPr>
            </w:pPr>
          </w:p>
          <w:p w14:paraId="730D88A8" w14:textId="77777777" w:rsidR="00D87935" w:rsidRDefault="00D87935">
            <w:pPr>
              <w:rPr>
                <w:sz w:val="20"/>
                <w:szCs w:val="20"/>
              </w:rPr>
            </w:pPr>
          </w:p>
        </w:tc>
        <w:tc>
          <w:tcPr>
            <w:tcW w:w="2430" w:type="dxa"/>
            <w:shd w:val="clear" w:color="auto" w:fill="auto"/>
          </w:tcPr>
          <w:p w14:paraId="69407ADB" w14:textId="77777777" w:rsidR="00D87935" w:rsidRDefault="00BD2A9D">
            <w:pPr>
              <w:rPr>
                <w:sz w:val="20"/>
                <w:szCs w:val="20"/>
              </w:rPr>
            </w:pPr>
            <w:r>
              <w:rPr>
                <w:sz w:val="20"/>
                <w:szCs w:val="20"/>
              </w:rPr>
              <w:t>Research Mentor,</w:t>
            </w:r>
          </w:p>
          <w:p w14:paraId="69B61E10" w14:textId="77777777" w:rsidR="00D87935" w:rsidRDefault="00BD2A9D">
            <w:pPr>
              <w:rPr>
                <w:sz w:val="20"/>
                <w:szCs w:val="20"/>
              </w:rPr>
            </w:pPr>
            <w:r>
              <w:rPr>
                <w:sz w:val="20"/>
                <w:szCs w:val="20"/>
              </w:rPr>
              <w:t>Dissertation Committee (PhD)</w:t>
            </w:r>
          </w:p>
          <w:p w14:paraId="0AAC4B58" w14:textId="77777777" w:rsidR="00D87935" w:rsidRDefault="00D87935">
            <w:pPr>
              <w:rPr>
                <w:sz w:val="20"/>
                <w:szCs w:val="20"/>
              </w:rPr>
            </w:pPr>
          </w:p>
        </w:tc>
        <w:tc>
          <w:tcPr>
            <w:tcW w:w="1350" w:type="dxa"/>
            <w:shd w:val="clear" w:color="auto" w:fill="auto"/>
          </w:tcPr>
          <w:p w14:paraId="0ED3284B" w14:textId="77777777" w:rsidR="00D87935" w:rsidRDefault="00BD2A9D">
            <w:pPr>
              <w:rPr>
                <w:sz w:val="20"/>
                <w:szCs w:val="20"/>
              </w:rPr>
            </w:pPr>
            <w:r>
              <w:rPr>
                <w:sz w:val="20"/>
                <w:szCs w:val="20"/>
              </w:rPr>
              <w:t>2016-2020</w:t>
            </w:r>
          </w:p>
          <w:p w14:paraId="55BD76FF" w14:textId="77777777" w:rsidR="00D87935" w:rsidRDefault="00D87935">
            <w:pPr>
              <w:rPr>
                <w:sz w:val="20"/>
                <w:szCs w:val="20"/>
              </w:rPr>
            </w:pPr>
          </w:p>
          <w:p w14:paraId="608B05DA" w14:textId="77777777" w:rsidR="00D87935" w:rsidRDefault="00D87935">
            <w:pPr>
              <w:rPr>
                <w:sz w:val="20"/>
                <w:szCs w:val="20"/>
              </w:rPr>
            </w:pPr>
          </w:p>
        </w:tc>
        <w:tc>
          <w:tcPr>
            <w:tcW w:w="1596" w:type="dxa"/>
            <w:shd w:val="clear" w:color="auto" w:fill="auto"/>
          </w:tcPr>
          <w:p w14:paraId="506C67A4" w14:textId="77777777" w:rsidR="00D87935" w:rsidRDefault="00BD2A9D">
            <w:pPr>
              <w:rPr>
                <w:sz w:val="20"/>
                <w:szCs w:val="20"/>
              </w:rPr>
            </w:pPr>
            <w:r>
              <w:rPr>
                <w:sz w:val="20"/>
                <w:szCs w:val="20"/>
              </w:rPr>
              <w:t>Assistant Professor (TT)</w:t>
            </w:r>
          </w:p>
          <w:p w14:paraId="69D0EA8C" w14:textId="77777777" w:rsidR="00D87935" w:rsidRDefault="00D87935">
            <w:pPr>
              <w:rPr>
                <w:sz w:val="20"/>
                <w:szCs w:val="20"/>
              </w:rPr>
            </w:pPr>
          </w:p>
        </w:tc>
      </w:tr>
      <w:tr w:rsidR="00D87935" w14:paraId="5451985F" w14:textId="77777777" w:rsidTr="000936A8">
        <w:trPr>
          <w:trHeight w:val="300"/>
        </w:trPr>
        <w:tc>
          <w:tcPr>
            <w:tcW w:w="2335" w:type="dxa"/>
            <w:shd w:val="clear" w:color="auto" w:fill="auto"/>
          </w:tcPr>
          <w:p w14:paraId="67FA916D" w14:textId="1278F19F" w:rsidR="00D87935" w:rsidRDefault="00BD2A9D">
            <w:pPr>
              <w:rPr>
                <w:sz w:val="20"/>
                <w:szCs w:val="20"/>
              </w:rPr>
            </w:pPr>
            <w:r>
              <w:rPr>
                <w:sz w:val="20"/>
                <w:szCs w:val="20"/>
              </w:rPr>
              <w:t>Indiana University School of Medicine</w:t>
            </w:r>
          </w:p>
          <w:p w14:paraId="12A9DEC3" w14:textId="77777777" w:rsidR="00D87935" w:rsidRDefault="00D87935">
            <w:pPr>
              <w:rPr>
                <w:sz w:val="20"/>
                <w:szCs w:val="20"/>
              </w:rPr>
            </w:pPr>
          </w:p>
        </w:tc>
        <w:tc>
          <w:tcPr>
            <w:tcW w:w="3060" w:type="dxa"/>
            <w:shd w:val="clear" w:color="auto" w:fill="auto"/>
          </w:tcPr>
          <w:p w14:paraId="19D3A25A" w14:textId="77777777" w:rsidR="00D87935" w:rsidRDefault="00BD2A9D">
            <w:pPr>
              <w:rPr>
                <w:sz w:val="20"/>
                <w:szCs w:val="20"/>
              </w:rPr>
            </w:pPr>
            <w:r>
              <w:rPr>
                <w:sz w:val="20"/>
                <w:szCs w:val="20"/>
              </w:rPr>
              <w:t>Chanelle Benjamin, MD</w:t>
            </w:r>
          </w:p>
          <w:p w14:paraId="6708236B" w14:textId="77777777" w:rsidR="00D87935" w:rsidRDefault="00D87935">
            <w:pPr>
              <w:rPr>
                <w:sz w:val="20"/>
                <w:szCs w:val="20"/>
              </w:rPr>
            </w:pPr>
          </w:p>
          <w:p w14:paraId="3E43C013" w14:textId="77777777" w:rsidR="00D87935" w:rsidRDefault="00D87935">
            <w:pPr>
              <w:rPr>
                <w:sz w:val="20"/>
                <w:szCs w:val="20"/>
              </w:rPr>
            </w:pPr>
          </w:p>
        </w:tc>
        <w:tc>
          <w:tcPr>
            <w:tcW w:w="2430" w:type="dxa"/>
            <w:shd w:val="clear" w:color="auto" w:fill="auto"/>
          </w:tcPr>
          <w:p w14:paraId="482C6A93" w14:textId="77777777" w:rsidR="00D87935" w:rsidRDefault="00BD2A9D">
            <w:pPr>
              <w:rPr>
                <w:sz w:val="20"/>
                <w:szCs w:val="20"/>
              </w:rPr>
            </w:pPr>
            <w:r>
              <w:rPr>
                <w:sz w:val="20"/>
                <w:szCs w:val="20"/>
              </w:rPr>
              <w:t>Medical Student</w:t>
            </w:r>
          </w:p>
          <w:p w14:paraId="6B0162CA" w14:textId="77777777" w:rsidR="00D87935" w:rsidRDefault="00D87935">
            <w:pPr>
              <w:rPr>
                <w:sz w:val="20"/>
                <w:szCs w:val="20"/>
              </w:rPr>
            </w:pPr>
          </w:p>
          <w:p w14:paraId="2F37D3F9" w14:textId="77777777" w:rsidR="00D87935" w:rsidRDefault="00D87935">
            <w:pPr>
              <w:rPr>
                <w:sz w:val="20"/>
                <w:szCs w:val="20"/>
              </w:rPr>
            </w:pPr>
          </w:p>
        </w:tc>
        <w:tc>
          <w:tcPr>
            <w:tcW w:w="1350" w:type="dxa"/>
            <w:shd w:val="clear" w:color="auto" w:fill="auto"/>
          </w:tcPr>
          <w:p w14:paraId="0BCBC337" w14:textId="77777777" w:rsidR="00D87935" w:rsidRDefault="00BD2A9D">
            <w:pPr>
              <w:jc w:val="both"/>
              <w:rPr>
                <w:sz w:val="20"/>
                <w:szCs w:val="20"/>
              </w:rPr>
            </w:pPr>
            <w:r>
              <w:rPr>
                <w:sz w:val="20"/>
                <w:szCs w:val="20"/>
              </w:rPr>
              <w:t>2016-2019</w:t>
            </w:r>
          </w:p>
          <w:p w14:paraId="230CBA99" w14:textId="77777777" w:rsidR="00D87935" w:rsidRDefault="00D87935">
            <w:pPr>
              <w:jc w:val="both"/>
              <w:rPr>
                <w:sz w:val="20"/>
                <w:szCs w:val="20"/>
              </w:rPr>
            </w:pPr>
          </w:p>
          <w:p w14:paraId="3A5F3A1A" w14:textId="77777777" w:rsidR="00D87935" w:rsidRDefault="00D87935">
            <w:pPr>
              <w:jc w:val="both"/>
              <w:rPr>
                <w:sz w:val="20"/>
                <w:szCs w:val="20"/>
              </w:rPr>
            </w:pPr>
          </w:p>
        </w:tc>
        <w:tc>
          <w:tcPr>
            <w:tcW w:w="1596" w:type="dxa"/>
            <w:shd w:val="clear" w:color="auto" w:fill="auto"/>
          </w:tcPr>
          <w:p w14:paraId="7244CBF6" w14:textId="5AA1C6D1" w:rsidR="00D87935" w:rsidRDefault="00D716CA">
            <w:pPr>
              <w:rPr>
                <w:sz w:val="20"/>
                <w:szCs w:val="20"/>
              </w:rPr>
            </w:pPr>
            <w:r>
              <w:rPr>
                <w:sz w:val="20"/>
                <w:szCs w:val="20"/>
              </w:rPr>
              <w:t>GI fellow</w:t>
            </w:r>
            <w:r w:rsidR="00BD2A9D">
              <w:rPr>
                <w:sz w:val="20"/>
                <w:szCs w:val="20"/>
              </w:rPr>
              <w:t xml:space="preserve"> </w:t>
            </w:r>
          </w:p>
        </w:tc>
      </w:tr>
      <w:tr w:rsidR="00D87935" w14:paraId="0DF5140A" w14:textId="77777777" w:rsidTr="000936A8">
        <w:trPr>
          <w:trHeight w:val="818"/>
        </w:trPr>
        <w:tc>
          <w:tcPr>
            <w:tcW w:w="2335" w:type="dxa"/>
            <w:shd w:val="clear" w:color="auto" w:fill="auto"/>
          </w:tcPr>
          <w:p w14:paraId="594F6607" w14:textId="77777777" w:rsidR="00D87935" w:rsidRDefault="00BD2A9D">
            <w:pPr>
              <w:rPr>
                <w:sz w:val="20"/>
                <w:szCs w:val="20"/>
              </w:rPr>
            </w:pPr>
            <w:r>
              <w:rPr>
                <w:sz w:val="20"/>
                <w:szCs w:val="20"/>
              </w:rPr>
              <w:lastRenderedPageBreak/>
              <w:t> </w:t>
            </w:r>
          </w:p>
        </w:tc>
        <w:tc>
          <w:tcPr>
            <w:tcW w:w="3060" w:type="dxa"/>
            <w:shd w:val="clear" w:color="auto" w:fill="auto"/>
          </w:tcPr>
          <w:p w14:paraId="5609FB80" w14:textId="77777777" w:rsidR="00D87935" w:rsidRDefault="00BD2A9D">
            <w:pPr>
              <w:rPr>
                <w:sz w:val="20"/>
                <w:szCs w:val="20"/>
              </w:rPr>
            </w:pPr>
            <w:r>
              <w:rPr>
                <w:sz w:val="20"/>
                <w:szCs w:val="20"/>
              </w:rPr>
              <w:t>Giovanni Rodriguez, MD</w:t>
            </w:r>
          </w:p>
          <w:p w14:paraId="580238FC" w14:textId="77777777" w:rsidR="00D87935" w:rsidRDefault="00D87935">
            <w:pPr>
              <w:rPr>
                <w:sz w:val="20"/>
                <w:szCs w:val="20"/>
              </w:rPr>
            </w:pPr>
          </w:p>
          <w:p w14:paraId="6851136E" w14:textId="77777777" w:rsidR="00D87935" w:rsidRDefault="00D87935">
            <w:pPr>
              <w:rPr>
                <w:sz w:val="20"/>
                <w:szCs w:val="20"/>
              </w:rPr>
            </w:pPr>
          </w:p>
          <w:p w14:paraId="096354C8" w14:textId="77777777" w:rsidR="00D87935" w:rsidRDefault="00D87935">
            <w:pPr>
              <w:rPr>
                <w:sz w:val="20"/>
                <w:szCs w:val="20"/>
              </w:rPr>
            </w:pPr>
          </w:p>
        </w:tc>
        <w:tc>
          <w:tcPr>
            <w:tcW w:w="2430" w:type="dxa"/>
            <w:shd w:val="clear" w:color="auto" w:fill="auto"/>
          </w:tcPr>
          <w:p w14:paraId="42B82CC3" w14:textId="77777777" w:rsidR="00D87935" w:rsidRDefault="00BD2A9D">
            <w:pPr>
              <w:rPr>
                <w:sz w:val="20"/>
                <w:szCs w:val="20"/>
              </w:rPr>
            </w:pPr>
            <w:r>
              <w:rPr>
                <w:sz w:val="20"/>
                <w:szCs w:val="20"/>
              </w:rPr>
              <w:t>Medical Student</w:t>
            </w:r>
          </w:p>
          <w:p w14:paraId="2E99FFD8" w14:textId="77777777" w:rsidR="00D87935" w:rsidRDefault="00D87935">
            <w:pPr>
              <w:rPr>
                <w:sz w:val="20"/>
                <w:szCs w:val="20"/>
              </w:rPr>
            </w:pPr>
          </w:p>
          <w:p w14:paraId="64F8D47D" w14:textId="77777777" w:rsidR="00D87935" w:rsidRDefault="00D87935">
            <w:pPr>
              <w:rPr>
                <w:sz w:val="20"/>
                <w:szCs w:val="20"/>
              </w:rPr>
            </w:pPr>
          </w:p>
          <w:p w14:paraId="38FCA324" w14:textId="77777777" w:rsidR="00D87935" w:rsidRDefault="00D87935">
            <w:pPr>
              <w:rPr>
                <w:sz w:val="20"/>
                <w:szCs w:val="20"/>
              </w:rPr>
            </w:pPr>
          </w:p>
        </w:tc>
        <w:tc>
          <w:tcPr>
            <w:tcW w:w="1350" w:type="dxa"/>
            <w:shd w:val="clear" w:color="auto" w:fill="auto"/>
          </w:tcPr>
          <w:p w14:paraId="4F0B6CDA" w14:textId="77777777" w:rsidR="00D87935" w:rsidRDefault="00BD2A9D">
            <w:pPr>
              <w:jc w:val="both"/>
              <w:rPr>
                <w:sz w:val="20"/>
                <w:szCs w:val="20"/>
              </w:rPr>
            </w:pPr>
            <w:r>
              <w:rPr>
                <w:sz w:val="20"/>
                <w:szCs w:val="20"/>
              </w:rPr>
              <w:t>2016-2020</w:t>
            </w:r>
          </w:p>
          <w:p w14:paraId="045BB9B2" w14:textId="77777777" w:rsidR="00D87935" w:rsidRDefault="00D87935">
            <w:pPr>
              <w:jc w:val="both"/>
              <w:rPr>
                <w:sz w:val="20"/>
                <w:szCs w:val="20"/>
              </w:rPr>
            </w:pPr>
          </w:p>
          <w:p w14:paraId="4DEF949D" w14:textId="77777777" w:rsidR="00D87935" w:rsidRDefault="00D87935">
            <w:pPr>
              <w:jc w:val="both"/>
              <w:rPr>
                <w:sz w:val="20"/>
                <w:szCs w:val="20"/>
              </w:rPr>
            </w:pPr>
          </w:p>
        </w:tc>
        <w:tc>
          <w:tcPr>
            <w:tcW w:w="1596" w:type="dxa"/>
            <w:shd w:val="clear" w:color="auto" w:fill="auto"/>
          </w:tcPr>
          <w:p w14:paraId="7B2538A7" w14:textId="55E1F8A7" w:rsidR="00D87935" w:rsidRDefault="00BD2A9D">
            <w:pPr>
              <w:rPr>
                <w:sz w:val="20"/>
                <w:szCs w:val="20"/>
              </w:rPr>
            </w:pPr>
            <w:r>
              <w:rPr>
                <w:sz w:val="20"/>
                <w:szCs w:val="20"/>
              </w:rPr>
              <w:t xml:space="preserve">Emergency Medicine </w:t>
            </w:r>
            <w:r w:rsidR="00D716CA">
              <w:rPr>
                <w:sz w:val="20"/>
                <w:szCs w:val="20"/>
              </w:rPr>
              <w:t xml:space="preserve">Chief </w:t>
            </w:r>
            <w:r>
              <w:rPr>
                <w:sz w:val="20"/>
                <w:szCs w:val="20"/>
              </w:rPr>
              <w:t>Resident</w:t>
            </w:r>
          </w:p>
          <w:p w14:paraId="5DFB54E7" w14:textId="77777777" w:rsidR="00D87935" w:rsidRDefault="00D87935">
            <w:pPr>
              <w:rPr>
                <w:sz w:val="20"/>
                <w:szCs w:val="20"/>
              </w:rPr>
            </w:pPr>
          </w:p>
        </w:tc>
      </w:tr>
      <w:tr w:rsidR="00D87935" w14:paraId="1C11830F" w14:textId="77777777" w:rsidTr="000936A8">
        <w:trPr>
          <w:trHeight w:val="510"/>
        </w:trPr>
        <w:tc>
          <w:tcPr>
            <w:tcW w:w="2335" w:type="dxa"/>
            <w:shd w:val="clear" w:color="auto" w:fill="auto"/>
          </w:tcPr>
          <w:p w14:paraId="0E0E6940" w14:textId="77777777" w:rsidR="00D87935" w:rsidRDefault="00BD2A9D">
            <w:pPr>
              <w:rPr>
                <w:sz w:val="20"/>
                <w:szCs w:val="20"/>
              </w:rPr>
            </w:pPr>
            <w:r>
              <w:rPr>
                <w:sz w:val="20"/>
                <w:szCs w:val="20"/>
              </w:rPr>
              <w:t> </w:t>
            </w:r>
          </w:p>
        </w:tc>
        <w:tc>
          <w:tcPr>
            <w:tcW w:w="3060" w:type="dxa"/>
            <w:shd w:val="clear" w:color="auto" w:fill="auto"/>
          </w:tcPr>
          <w:p w14:paraId="59E876C5" w14:textId="77777777" w:rsidR="00D87935" w:rsidRDefault="00BD2A9D">
            <w:pPr>
              <w:rPr>
                <w:sz w:val="20"/>
                <w:szCs w:val="20"/>
              </w:rPr>
            </w:pPr>
            <w:r>
              <w:rPr>
                <w:sz w:val="20"/>
                <w:szCs w:val="20"/>
              </w:rPr>
              <w:t xml:space="preserve">Sarina </w:t>
            </w:r>
            <w:proofErr w:type="spellStart"/>
            <w:r>
              <w:rPr>
                <w:sz w:val="20"/>
                <w:szCs w:val="20"/>
              </w:rPr>
              <w:t>Masso</w:t>
            </w:r>
            <w:proofErr w:type="spellEnd"/>
            <w:r>
              <w:rPr>
                <w:sz w:val="20"/>
                <w:szCs w:val="20"/>
              </w:rPr>
              <w:t xml:space="preserve"> Maldonado, MD</w:t>
            </w:r>
          </w:p>
          <w:p w14:paraId="46213816" w14:textId="77777777" w:rsidR="00D87935" w:rsidRDefault="00D87935">
            <w:pPr>
              <w:rPr>
                <w:sz w:val="20"/>
                <w:szCs w:val="20"/>
              </w:rPr>
            </w:pPr>
          </w:p>
          <w:p w14:paraId="037179A4" w14:textId="77777777" w:rsidR="00D87935" w:rsidRDefault="00D87935">
            <w:pPr>
              <w:rPr>
                <w:sz w:val="20"/>
                <w:szCs w:val="20"/>
              </w:rPr>
            </w:pPr>
          </w:p>
        </w:tc>
        <w:tc>
          <w:tcPr>
            <w:tcW w:w="2430" w:type="dxa"/>
            <w:shd w:val="clear" w:color="auto" w:fill="auto"/>
          </w:tcPr>
          <w:p w14:paraId="33542D4B" w14:textId="77777777" w:rsidR="00D87935" w:rsidRDefault="00BD2A9D">
            <w:pPr>
              <w:rPr>
                <w:sz w:val="20"/>
                <w:szCs w:val="20"/>
              </w:rPr>
            </w:pPr>
            <w:r>
              <w:rPr>
                <w:sz w:val="20"/>
                <w:szCs w:val="20"/>
              </w:rPr>
              <w:t>Medical Student</w:t>
            </w:r>
          </w:p>
          <w:p w14:paraId="3F5A703C" w14:textId="77777777" w:rsidR="00D87935" w:rsidRDefault="00D87935">
            <w:pPr>
              <w:rPr>
                <w:sz w:val="20"/>
                <w:szCs w:val="20"/>
              </w:rPr>
            </w:pPr>
          </w:p>
          <w:p w14:paraId="0B908D69" w14:textId="77777777" w:rsidR="00D87935" w:rsidRDefault="00D87935">
            <w:pPr>
              <w:rPr>
                <w:sz w:val="20"/>
                <w:szCs w:val="20"/>
              </w:rPr>
            </w:pPr>
          </w:p>
        </w:tc>
        <w:tc>
          <w:tcPr>
            <w:tcW w:w="1350" w:type="dxa"/>
            <w:shd w:val="clear" w:color="auto" w:fill="auto"/>
          </w:tcPr>
          <w:p w14:paraId="438D9FEE" w14:textId="77777777" w:rsidR="00D87935" w:rsidRDefault="00BD2A9D">
            <w:pPr>
              <w:jc w:val="both"/>
              <w:rPr>
                <w:sz w:val="20"/>
                <w:szCs w:val="20"/>
              </w:rPr>
            </w:pPr>
            <w:r>
              <w:rPr>
                <w:sz w:val="20"/>
                <w:szCs w:val="20"/>
              </w:rPr>
              <w:t>2017-2021</w:t>
            </w:r>
          </w:p>
          <w:p w14:paraId="2B3D3C70" w14:textId="77777777" w:rsidR="00D87935" w:rsidRDefault="00D87935">
            <w:pPr>
              <w:jc w:val="both"/>
              <w:rPr>
                <w:sz w:val="20"/>
                <w:szCs w:val="20"/>
              </w:rPr>
            </w:pPr>
          </w:p>
          <w:p w14:paraId="67445965" w14:textId="77777777" w:rsidR="00D87935" w:rsidRDefault="00D87935">
            <w:pPr>
              <w:jc w:val="both"/>
              <w:rPr>
                <w:sz w:val="20"/>
                <w:szCs w:val="20"/>
              </w:rPr>
            </w:pPr>
          </w:p>
        </w:tc>
        <w:tc>
          <w:tcPr>
            <w:tcW w:w="1596" w:type="dxa"/>
            <w:shd w:val="clear" w:color="auto" w:fill="auto"/>
          </w:tcPr>
          <w:p w14:paraId="4426672F" w14:textId="77777777" w:rsidR="00D87935" w:rsidRDefault="00BD2A9D">
            <w:pPr>
              <w:rPr>
                <w:sz w:val="20"/>
                <w:szCs w:val="20"/>
              </w:rPr>
            </w:pPr>
            <w:r>
              <w:rPr>
                <w:sz w:val="20"/>
                <w:szCs w:val="20"/>
              </w:rPr>
              <w:t>General Surgery</w:t>
            </w:r>
          </w:p>
          <w:p w14:paraId="10515AB5" w14:textId="77777777" w:rsidR="00D87935" w:rsidRDefault="00BD2A9D">
            <w:pPr>
              <w:rPr>
                <w:sz w:val="20"/>
                <w:szCs w:val="20"/>
              </w:rPr>
            </w:pPr>
            <w:r>
              <w:rPr>
                <w:sz w:val="20"/>
                <w:szCs w:val="20"/>
              </w:rPr>
              <w:t>Resident</w:t>
            </w:r>
          </w:p>
        </w:tc>
      </w:tr>
      <w:tr w:rsidR="00D87935" w14:paraId="4BE6E91C" w14:textId="77777777" w:rsidTr="000936A8">
        <w:trPr>
          <w:trHeight w:val="510"/>
        </w:trPr>
        <w:tc>
          <w:tcPr>
            <w:tcW w:w="2335" w:type="dxa"/>
            <w:shd w:val="clear" w:color="auto" w:fill="auto"/>
          </w:tcPr>
          <w:p w14:paraId="66DD9DDB" w14:textId="77777777" w:rsidR="00D87935" w:rsidRDefault="00BD2A9D">
            <w:pPr>
              <w:rPr>
                <w:sz w:val="20"/>
                <w:szCs w:val="20"/>
              </w:rPr>
            </w:pPr>
            <w:r>
              <w:rPr>
                <w:sz w:val="20"/>
                <w:szCs w:val="20"/>
              </w:rPr>
              <w:t> </w:t>
            </w:r>
          </w:p>
        </w:tc>
        <w:tc>
          <w:tcPr>
            <w:tcW w:w="3060" w:type="dxa"/>
            <w:shd w:val="clear" w:color="auto" w:fill="auto"/>
          </w:tcPr>
          <w:p w14:paraId="5EFDB85E" w14:textId="77777777" w:rsidR="00D87935" w:rsidRDefault="00BD2A9D">
            <w:pPr>
              <w:rPr>
                <w:sz w:val="20"/>
                <w:szCs w:val="20"/>
              </w:rPr>
            </w:pPr>
            <w:r>
              <w:rPr>
                <w:sz w:val="20"/>
                <w:szCs w:val="20"/>
              </w:rPr>
              <w:t xml:space="preserve">Carlos Martinez </w:t>
            </w:r>
            <w:proofErr w:type="spellStart"/>
            <w:r>
              <w:rPr>
                <w:sz w:val="20"/>
                <w:szCs w:val="20"/>
              </w:rPr>
              <w:t>Licha</w:t>
            </w:r>
            <w:proofErr w:type="spellEnd"/>
            <w:r>
              <w:rPr>
                <w:sz w:val="20"/>
                <w:szCs w:val="20"/>
              </w:rPr>
              <w:t>, MD</w:t>
            </w:r>
          </w:p>
          <w:p w14:paraId="4696D7DF" w14:textId="77777777" w:rsidR="00D87935" w:rsidRDefault="00D87935">
            <w:pPr>
              <w:rPr>
                <w:sz w:val="20"/>
                <w:szCs w:val="20"/>
              </w:rPr>
            </w:pPr>
          </w:p>
          <w:p w14:paraId="23E46B2B" w14:textId="77777777" w:rsidR="00D87935" w:rsidRDefault="00D87935">
            <w:pPr>
              <w:rPr>
                <w:sz w:val="20"/>
                <w:szCs w:val="20"/>
              </w:rPr>
            </w:pPr>
          </w:p>
        </w:tc>
        <w:tc>
          <w:tcPr>
            <w:tcW w:w="2430" w:type="dxa"/>
            <w:shd w:val="clear" w:color="auto" w:fill="auto"/>
          </w:tcPr>
          <w:p w14:paraId="0CF00C58" w14:textId="77777777" w:rsidR="00D87935" w:rsidRDefault="00BD2A9D">
            <w:pPr>
              <w:rPr>
                <w:sz w:val="20"/>
                <w:szCs w:val="20"/>
              </w:rPr>
            </w:pPr>
            <w:r>
              <w:rPr>
                <w:sz w:val="20"/>
                <w:szCs w:val="20"/>
              </w:rPr>
              <w:t>Medical Student</w:t>
            </w:r>
          </w:p>
          <w:p w14:paraId="70163687" w14:textId="77777777" w:rsidR="00D87935" w:rsidRDefault="00D87935">
            <w:pPr>
              <w:rPr>
                <w:sz w:val="20"/>
                <w:szCs w:val="20"/>
              </w:rPr>
            </w:pPr>
          </w:p>
          <w:p w14:paraId="1F36B97A" w14:textId="77777777" w:rsidR="00D87935" w:rsidRDefault="00D87935">
            <w:pPr>
              <w:rPr>
                <w:sz w:val="20"/>
                <w:szCs w:val="20"/>
              </w:rPr>
            </w:pPr>
          </w:p>
        </w:tc>
        <w:tc>
          <w:tcPr>
            <w:tcW w:w="1350" w:type="dxa"/>
            <w:shd w:val="clear" w:color="auto" w:fill="auto"/>
          </w:tcPr>
          <w:p w14:paraId="11764E79" w14:textId="77777777" w:rsidR="00D87935" w:rsidRDefault="00BD2A9D">
            <w:pPr>
              <w:jc w:val="both"/>
              <w:rPr>
                <w:sz w:val="20"/>
                <w:szCs w:val="20"/>
              </w:rPr>
            </w:pPr>
            <w:r>
              <w:rPr>
                <w:sz w:val="20"/>
                <w:szCs w:val="20"/>
              </w:rPr>
              <w:t>2017-2021</w:t>
            </w:r>
          </w:p>
          <w:p w14:paraId="02AD2092" w14:textId="77777777" w:rsidR="00D87935" w:rsidRDefault="00D87935">
            <w:pPr>
              <w:jc w:val="both"/>
              <w:rPr>
                <w:sz w:val="20"/>
                <w:szCs w:val="20"/>
              </w:rPr>
            </w:pPr>
          </w:p>
          <w:p w14:paraId="46C745C0" w14:textId="77777777" w:rsidR="00D87935" w:rsidRDefault="00D87935">
            <w:pPr>
              <w:jc w:val="both"/>
              <w:rPr>
                <w:sz w:val="20"/>
                <w:szCs w:val="20"/>
              </w:rPr>
            </w:pPr>
          </w:p>
        </w:tc>
        <w:tc>
          <w:tcPr>
            <w:tcW w:w="1596" w:type="dxa"/>
            <w:shd w:val="clear" w:color="auto" w:fill="auto"/>
          </w:tcPr>
          <w:p w14:paraId="65CB9FE1" w14:textId="590D05D8" w:rsidR="00D87935" w:rsidRDefault="00BD2A9D">
            <w:pPr>
              <w:rPr>
                <w:sz w:val="20"/>
                <w:szCs w:val="20"/>
              </w:rPr>
            </w:pPr>
            <w:r>
              <w:rPr>
                <w:sz w:val="20"/>
                <w:szCs w:val="20"/>
              </w:rPr>
              <w:t>Internal Medicine</w:t>
            </w:r>
          </w:p>
          <w:p w14:paraId="4FC1765F" w14:textId="77777777" w:rsidR="00D87935" w:rsidRDefault="00BD2A9D">
            <w:pPr>
              <w:rPr>
                <w:sz w:val="20"/>
                <w:szCs w:val="20"/>
              </w:rPr>
            </w:pPr>
            <w:r>
              <w:rPr>
                <w:sz w:val="20"/>
                <w:szCs w:val="20"/>
              </w:rPr>
              <w:t>Resident</w:t>
            </w:r>
          </w:p>
        </w:tc>
      </w:tr>
      <w:tr w:rsidR="00D87935" w14:paraId="0784FD92" w14:textId="77777777" w:rsidTr="000936A8">
        <w:trPr>
          <w:trHeight w:val="510"/>
        </w:trPr>
        <w:tc>
          <w:tcPr>
            <w:tcW w:w="2335" w:type="dxa"/>
            <w:shd w:val="clear" w:color="auto" w:fill="auto"/>
          </w:tcPr>
          <w:p w14:paraId="7489C5C3" w14:textId="77777777" w:rsidR="00D87935" w:rsidRDefault="00BD2A9D">
            <w:pPr>
              <w:rPr>
                <w:sz w:val="20"/>
                <w:szCs w:val="20"/>
              </w:rPr>
            </w:pPr>
            <w:r>
              <w:rPr>
                <w:sz w:val="20"/>
                <w:szCs w:val="20"/>
              </w:rPr>
              <w:t> </w:t>
            </w:r>
          </w:p>
        </w:tc>
        <w:tc>
          <w:tcPr>
            <w:tcW w:w="3060" w:type="dxa"/>
            <w:shd w:val="clear" w:color="auto" w:fill="auto"/>
          </w:tcPr>
          <w:p w14:paraId="6474CDF0" w14:textId="77777777" w:rsidR="00D87935" w:rsidRDefault="00BD2A9D">
            <w:pPr>
              <w:rPr>
                <w:sz w:val="20"/>
                <w:szCs w:val="20"/>
              </w:rPr>
            </w:pPr>
            <w:r>
              <w:rPr>
                <w:sz w:val="20"/>
                <w:szCs w:val="20"/>
              </w:rPr>
              <w:t>Dorian Alcaide</w:t>
            </w:r>
          </w:p>
          <w:p w14:paraId="700D5304" w14:textId="77777777" w:rsidR="00D87935" w:rsidRDefault="00D87935">
            <w:pPr>
              <w:rPr>
                <w:sz w:val="20"/>
                <w:szCs w:val="20"/>
              </w:rPr>
            </w:pPr>
          </w:p>
        </w:tc>
        <w:tc>
          <w:tcPr>
            <w:tcW w:w="2430" w:type="dxa"/>
            <w:shd w:val="clear" w:color="auto" w:fill="auto"/>
          </w:tcPr>
          <w:p w14:paraId="4A36B0B2" w14:textId="77777777" w:rsidR="00D87935" w:rsidRDefault="00BD2A9D">
            <w:pPr>
              <w:rPr>
                <w:sz w:val="20"/>
                <w:szCs w:val="20"/>
              </w:rPr>
            </w:pPr>
            <w:r>
              <w:rPr>
                <w:sz w:val="20"/>
                <w:szCs w:val="20"/>
              </w:rPr>
              <w:t>Medical Student</w:t>
            </w:r>
          </w:p>
          <w:p w14:paraId="2F257A67" w14:textId="77777777" w:rsidR="00D87935" w:rsidRDefault="00D87935">
            <w:pPr>
              <w:rPr>
                <w:sz w:val="20"/>
                <w:szCs w:val="20"/>
              </w:rPr>
            </w:pPr>
          </w:p>
        </w:tc>
        <w:tc>
          <w:tcPr>
            <w:tcW w:w="1350" w:type="dxa"/>
            <w:shd w:val="clear" w:color="auto" w:fill="auto"/>
          </w:tcPr>
          <w:p w14:paraId="4BD57DCF" w14:textId="77777777" w:rsidR="00D87935" w:rsidRDefault="00BD2A9D">
            <w:pPr>
              <w:jc w:val="both"/>
              <w:rPr>
                <w:sz w:val="20"/>
                <w:szCs w:val="20"/>
              </w:rPr>
            </w:pPr>
            <w:r>
              <w:rPr>
                <w:sz w:val="20"/>
                <w:szCs w:val="20"/>
              </w:rPr>
              <w:t>2020-Present</w:t>
            </w:r>
          </w:p>
          <w:p w14:paraId="58485779" w14:textId="77777777" w:rsidR="00D87935" w:rsidRDefault="00D87935">
            <w:pPr>
              <w:jc w:val="both"/>
              <w:rPr>
                <w:sz w:val="20"/>
                <w:szCs w:val="20"/>
              </w:rPr>
            </w:pPr>
          </w:p>
        </w:tc>
        <w:tc>
          <w:tcPr>
            <w:tcW w:w="1596" w:type="dxa"/>
            <w:shd w:val="clear" w:color="auto" w:fill="auto"/>
          </w:tcPr>
          <w:p w14:paraId="6A509EA9" w14:textId="07CB60F4" w:rsidR="00D87935" w:rsidRDefault="00BD2A9D">
            <w:pPr>
              <w:rPr>
                <w:sz w:val="20"/>
                <w:szCs w:val="20"/>
              </w:rPr>
            </w:pPr>
            <w:r>
              <w:rPr>
                <w:sz w:val="20"/>
                <w:szCs w:val="20"/>
              </w:rPr>
              <w:t> MS</w:t>
            </w:r>
            <w:r w:rsidR="00E02D13">
              <w:rPr>
                <w:sz w:val="20"/>
                <w:szCs w:val="20"/>
              </w:rPr>
              <w:t>4</w:t>
            </w:r>
          </w:p>
          <w:p w14:paraId="31E3B434" w14:textId="77777777" w:rsidR="00D87935" w:rsidRDefault="00D87935">
            <w:pPr>
              <w:rPr>
                <w:sz w:val="20"/>
                <w:szCs w:val="20"/>
              </w:rPr>
            </w:pPr>
          </w:p>
        </w:tc>
      </w:tr>
      <w:tr w:rsidR="00D87935" w14:paraId="57454554" w14:textId="77777777" w:rsidTr="000936A8">
        <w:trPr>
          <w:trHeight w:val="105"/>
        </w:trPr>
        <w:tc>
          <w:tcPr>
            <w:tcW w:w="2335" w:type="dxa"/>
            <w:shd w:val="clear" w:color="auto" w:fill="auto"/>
          </w:tcPr>
          <w:p w14:paraId="140072E1" w14:textId="77777777" w:rsidR="00D87935" w:rsidRDefault="00D87935">
            <w:pPr>
              <w:rPr>
                <w:sz w:val="20"/>
                <w:szCs w:val="20"/>
              </w:rPr>
            </w:pPr>
          </w:p>
        </w:tc>
        <w:tc>
          <w:tcPr>
            <w:tcW w:w="3060" w:type="dxa"/>
            <w:shd w:val="clear" w:color="auto" w:fill="auto"/>
          </w:tcPr>
          <w:p w14:paraId="7043D4FD" w14:textId="77777777" w:rsidR="00D87935" w:rsidRDefault="00BD2A9D">
            <w:pPr>
              <w:rPr>
                <w:sz w:val="20"/>
                <w:szCs w:val="20"/>
              </w:rPr>
            </w:pPr>
            <w:r>
              <w:rPr>
                <w:sz w:val="20"/>
                <w:szCs w:val="20"/>
              </w:rPr>
              <w:t>Molly Frank</w:t>
            </w:r>
          </w:p>
        </w:tc>
        <w:tc>
          <w:tcPr>
            <w:tcW w:w="2430" w:type="dxa"/>
            <w:shd w:val="clear" w:color="auto" w:fill="auto"/>
          </w:tcPr>
          <w:p w14:paraId="754ED10A" w14:textId="4B4E15C4" w:rsidR="00D87935" w:rsidRDefault="00BD2A9D">
            <w:pPr>
              <w:rPr>
                <w:sz w:val="20"/>
                <w:szCs w:val="20"/>
              </w:rPr>
            </w:pPr>
            <w:r>
              <w:rPr>
                <w:sz w:val="20"/>
                <w:szCs w:val="20"/>
              </w:rPr>
              <w:t>Medical Student</w:t>
            </w:r>
            <w:r w:rsidR="00FE4AE7">
              <w:rPr>
                <w:sz w:val="20"/>
                <w:szCs w:val="20"/>
              </w:rPr>
              <w:t>, IMPRS</w:t>
            </w:r>
          </w:p>
        </w:tc>
        <w:tc>
          <w:tcPr>
            <w:tcW w:w="1350" w:type="dxa"/>
            <w:shd w:val="clear" w:color="auto" w:fill="auto"/>
          </w:tcPr>
          <w:p w14:paraId="6BB65275" w14:textId="77777777" w:rsidR="00D87935" w:rsidRDefault="00BD2A9D">
            <w:pPr>
              <w:rPr>
                <w:sz w:val="20"/>
                <w:szCs w:val="20"/>
              </w:rPr>
            </w:pPr>
            <w:r>
              <w:rPr>
                <w:sz w:val="20"/>
                <w:szCs w:val="20"/>
              </w:rPr>
              <w:t>2020-Present</w:t>
            </w:r>
          </w:p>
        </w:tc>
        <w:tc>
          <w:tcPr>
            <w:tcW w:w="1596" w:type="dxa"/>
            <w:shd w:val="clear" w:color="auto" w:fill="auto"/>
          </w:tcPr>
          <w:p w14:paraId="4C864D03" w14:textId="4D267A2B" w:rsidR="00D87935" w:rsidRDefault="00BD2A9D">
            <w:pPr>
              <w:rPr>
                <w:sz w:val="20"/>
                <w:szCs w:val="20"/>
              </w:rPr>
            </w:pPr>
            <w:r>
              <w:rPr>
                <w:sz w:val="20"/>
                <w:szCs w:val="20"/>
              </w:rPr>
              <w:t>MS</w:t>
            </w:r>
            <w:r w:rsidR="00E02D13">
              <w:rPr>
                <w:sz w:val="20"/>
                <w:szCs w:val="20"/>
              </w:rPr>
              <w:t>4</w:t>
            </w:r>
          </w:p>
        </w:tc>
      </w:tr>
      <w:tr w:rsidR="00D87935" w14:paraId="1E683B41" w14:textId="77777777" w:rsidTr="000936A8">
        <w:trPr>
          <w:trHeight w:val="105"/>
        </w:trPr>
        <w:tc>
          <w:tcPr>
            <w:tcW w:w="2335" w:type="dxa"/>
            <w:shd w:val="clear" w:color="auto" w:fill="auto"/>
          </w:tcPr>
          <w:p w14:paraId="17818E2C" w14:textId="77777777" w:rsidR="00D87935" w:rsidRDefault="00BD2A9D">
            <w:pPr>
              <w:rPr>
                <w:sz w:val="20"/>
                <w:szCs w:val="20"/>
              </w:rPr>
            </w:pPr>
            <w:r>
              <w:rPr>
                <w:sz w:val="20"/>
                <w:szCs w:val="20"/>
              </w:rPr>
              <w:t> </w:t>
            </w:r>
          </w:p>
        </w:tc>
        <w:tc>
          <w:tcPr>
            <w:tcW w:w="3060" w:type="dxa"/>
            <w:shd w:val="clear" w:color="auto" w:fill="auto"/>
          </w:tcPr>
          <w:p w14:paraId="6037DB9D" w14:textId="77777777" w:rsidR="00D87935" w:rsidRDefault="00BD2A9D">
            <w:pPr>
              <w:rPr>
                <w:sz w:val="20"/>
                <w:szCs w:val="20"/>
              </w:rPr>
            </w:pPr>
            <w:r>
              <w:rPr>
                <w:sz w:val="20"/>
                <w:szCs w:val="20"/>
              </w:rPr>
              <w:t xml:space="preserve">Cynthia </w:t>
            </w:r>
            <w:proofErr w:type="spellStart"/>
            <w:r>
              <w:rPr>
                <w:sz w:val="20"/>
                <w:szCs w:val="20"/>
              </w:rPr>
              <w:t>Ziwawo</w:t>
            </w:r>
            <w:proofErr w:type="spellEnd"/>
          </w:p>
        </w:tc>
        <w:tc>
          <w:tcPr>
            <w:tcW w:w="2430" w:type="dxa"/>
            <w:shd w:val="clear" w:color="auto" w:fill="auto"/>
          </w:tcPr>
          <w:p w14:paraId="59F107A0" w14:textId="57D7472D" w:rsidR="00D87935" w:rsidRDefault="00BD2A9D">
            <w:pPr>
              <w:rPr>
                <w:sz w:val="20"/>
                <w:szCs w:val="20"/>
              </w:rPr>
            </w:pPr>
            <w:r>
              <w:rPr>
                <w:sz w:val="20"/>
                <w:szCs w:val="20"/>
              </w:rPr>
              <w:t>Medical Student</w:t>
            </w:r>
            <w:r w:rsidR="00FE4AE7">
              <w:rPr>
                <w:sz w:val="20"/>
                <w:szCs w:val="20"/>
              </w:rPr>
              <w:t>, IMPRS</w:t>
            </w:r>
          </w:p>
        </w:tc>
        <w:tc>
          <w:tcPr>
            <w:tcW w:w="1350" w:type="dxa"/>
            <w:shd w:val="clear" w:color="auto" w:fill="auto"/>
          </w:tcPr>
          <w:p w14:paraId="0EBE6D0E" w14:textId="77777777" w:rsidR="00D87935" w:rsidRDefault="00BD2A9D">
            <w:pPr>
              <w:rPr>
                <w:sz w:val="20"/>
                <w:szCs w:val="20"/>
              </w:rPr>
            </w:pPr>
            <w:r>
              <w:rPr>
                <w:sz w:val="20"/>
                <w:szCs w:val="20"/>
              </w:rPr>
              <w:t>2021-Present</w:t>
            </w:r>
          </w:p>
        </w:tc>
        <w:tc>
          <w:tcPr>
            <w:tcW w:w="1596" w:type="dxa"/>
            <w:shd w:val="clear" w:color="auto" w:fill="auto"/>
          </w:tcPr>
          <w:p w14:paraId="3A6A6317" w14:textId="508A5E07" w:rsidR="00D87935" w:rsidRDefault="00BD2A9D">
            <w:pPr>
              <w:rPr>
                <w:sz w:val="20"/>
                <w:szCs w:val="20"/>
              </w:rPr>
            </w:pPr>
            <w:r>
              <w:rPr>
                <w:sz w:val="20"/>
                <w:szCs w:val="20"/>
              </w:rPr>
              <w:t>MS</w:t>
            </w:r>
            <w:r w:rsidR="00E02D13">
              <w:rPr>
                <w:sz w:val="20"/>
                <w:szCs w:val="20"/>
              </w:rPr>
              <w:t>4</w:t>
            </w:r>
          </w:p>
        </w:tc>
      </w:tr>
      <w:tr w:rsidR="00922A91" w14:paraId="4F5213DE" w14:textId="77777777" w:rsidTr="000936A8">
        <w:trPr>
          <w:trHeight w:val="566"/>
        </w:trPr>
        <w:tc>
          <w:tcPr>
            <w:tcW w:w="2335" w:type="dxa"/>
            <w:shd w:val="clear" w:color="auto" w:fill="auto"/>
          </w:tcPr>
          <w:p w14:paraId="7C9DB7D4" w14:textId="77777777" w:rsidR="00922A91" w:rsidRDefault="00922A91">
            <w:pPr>
              <w:rPr>
                <w:i/>
                <w:sz w:val="20"/>
                <w:szCs w:val="20"/>
              </w:rPr>
            </w:pPr>
          </w:p>
        </w:tc>
        <w:tc>
          <w:tcPr>
            <w:tcW w:w="3060" w:type="dxa"/>
            <w:shd w:val="clear" w:color="auto" w:fill="auto"/>
          </w:tcPr>
          <w:p w14:paraId="49A235CD" w14:textId="0DFDF063" w:rsidR="00922A91" w:rsidRDefault="00922A91">
            <w:pPr>
              <w:rPr>
                <w:sz w:val="20"/>
                <w:szCs w:val="20"/>
              </w:rPr>
            </w:pPr>
            <w:r>
              <w:rPr>
                <w:sz w:val="20"/>
                <w:szCs w:val="20"/>
              </w:rPr>
              <w:t>Gavin Stamper</w:t>
            </w:r>
          </w:p>
        </w:tc>
        <w:tc>
          <w:tcPr>
            <w:tcW w:w="2430" w:type="dxa"/>
            <w:shd w:val="clear" w:color="auto" w:fill="auto"/>
          </w:tcPr>
          <w:p w14:paraId="6EF6E7FD" w14:textId="0D9F9251" w:rsidR="00922A91" w:rsidRDefault="00922A91">
            <w:pPr>
              <w:rPr>
                <w:sz w:val="20"/>
                <w:szCs w:val="20"/>
              </w:rPr>
            </w:pPr>
            <w:r>
              <w:rPr>
                <w:sz w:val="20"/>
                <w:szCs w:val="20"/>
              </w:rPr>
              <w:t>Medical Student</w:t>
            </w:r>
          </w:p>
        </w:tc>
        <w:tc>
          <w:tcPr>
            <w:tcW w:w="1350" w:type="dxa"/>
            <w:shd w:val="clear" w:color="auto" w:fill="auto"/>
          </w:tcPr>
          <w:p w14:paraId="112ED20B" w14:textId="6C3F4941" w:rsidR="00922A91" w:rsidRDefault="00922A91">
            <w:pPr>
              <w:jc w:val="both"/>
              <w:rPr>
                <w:sz w:val="20"/>
                <w:szCs w:val="20"/>
              </w:rPr>
            </w:pPr>
            <w:r>
              <w:rPr>
                <w:sz w:val="20"/>
                <w:szCs w:val="20"/>
              </w:rPr>
              <w:t>2021-Present</w:t>
            </w:r>
          </w:p>
        </w:tc>
        <w:tc>
          <w:tcPr>
            <w:tcW w:w="1596" w:type="dxa"/>
            <w:shd w:val="clear" w:color="auto" w:fill="auto"/>
          </w:tcPr>
          <w:p w14:paraId="4C3CB0A9" w14:textId="2FEE106B" w:rsidR="00922A91" w:rsidRDefault="00460851">
            <w:pPr>
              <w:rPr>
                <w:sz w:val="20"/>
                <w:szCs w:val="20"/>
              </w:rPr>
            </w:pPr>
            <w:r>
              <w:rPr>
                <w:sz w:val="20"/>
                <w:szCs w:val="20"/>
              </w:rPr>
              <w:t>MS</w:t>
            </w:r>
            <w:r w:rsidR="00E02D13">
              <w:rPr>
                <w:sz w:val="20"/>
                <w:szCs w:val="20"/>
              </w:rPr>
              <w:t>3</w:t>
            </w:r>
          </w:p>
        </w:tc>
      </w:tr>
      <w:tr w:rsidR="002D77D0" w14:paraId="4198275A" w14:textId="77777777" w:rsidTr="000936A8">
        <w:trPr>
          <w:trHeight w:val="566"/>
        </w:trPr>
        <w:tc>
          <w:tcPr>
            <w:tcW w:w="2335" w:type="dxa"/>
            <w:shd w:val="clear" w:color="auto" w:fill="auto"/>
          </w:tcPr>
          <w:p w14:paraId="3DE59705" w14:textId="77777777" w:rsidR="002D77D0" w:rsidRDefault="002D77D0" w:rsidP="002D77D0">
            <w:pPr>
              <w:rPr>
                <w:i/>
                <w:sz w:val="20"/>
                <w:szCs w:val="20"/>
              </w:rPr>
            </w:pPr>
          </w:p>
        </w:tc>
        <w:tc>
          <w:tcPr>
            <w:tcW w:w="3060" w:type="dxa"/>
            <w:shd w:val="clear" w:color="auto" w:fill="auto"/>
          </w:tcPr>
          <w:p w14:paraId="2BDF69CB" w14:textId="69E2311F" w:rsidR="002D77D0" w:rsidRDefault="002D77D0" w:rsidP="002D77D0">
            <w:pPr>
              <w:rPr>
                <w:sz w:val="20"/>
                <w:szCs w:val="20"/>
              </w:rPr>
            </w:pPr>
            <w:r>
              <w:rPr>
                <w:sz w:val="20"/>
                <w:szCs w:val="20"/>
              </w:rPr>
              <w:t xml:space="preserve">Conor </w:t>
            </w:r>
            <w:proofErr w:type="spellStart"/>
            <w:r>
              <w:rPr>
                <w:sz w:val="20"/>
                <w:szCs w:val="20"/>
              </w:rPr>
              <w:t>Vinaixa</w:t>
            </w:r>
            <w:proofErr w:type="spellEnd"/>
          </w:p>
        </w:tc>
        <w:tc>
          <w:tcPr>
            <w:tcW w:w="2430" w:type="dxa"/>
            <w:shd w:val="clear" w:color="auto" w:fill="auto"/>
          </w:tcPr>
          <w:p w14:paraId="34EA5575" w14:textId="3A8A3FCB" w:rsidR="002D77D0" w:rsidRPr="002D77D0" w:rsidRDefault="002D77D0" w:rsidP="002D77D0">
            <w:pPr>
              <w:rPr>
                <w:b/>
                <w:bCs/>
                <w:sz w:val="20"/>
                <w:szCs w:val="20"/>
              </w:rPr>
            </w:pPr>
            <w:r>
              <w:rPr>
                <w:sz w:val="20"/>
                <w:szCs w:val="20"/>
              </w:rPr>
              <w:t>Medical Student</w:t>
            </w:r>
            <w:r w:rsidR="00FE4AE7">
              <w:rPr>
                <w:sz w:val="20"/>
                <w:szCs w:val="20"/>
              </w:rPr>
              <w:t>, IMPRS</w:t>
            </w:r>
          </w:p>
        </w:tc>
        <w:tc>
          <w:tcPr>
            <w:tcW w:w="1350" w:type="dxa"/>
            <w:shd w:val="clear" w:color="auto" w:fill="auto"/>
          </w:tcPr>
          <w:p w14:paraId="1CDD32A3" w14:textId="58E88955" w:rsidR="002D77D0" w:rsidRDefault="002D77D0" w:rsidP="002D77D0">
            <w:pPr>
              <w:jc w:val="both"/>
              <w:rPr>
                <w:sz w:val="20"/>
                <w:szCs w:val="20"/>
              </w:rPr>
            </w:pPr>
            <w:r>
              <w:rPr>
                <w:sz w:val="20"/>
                <w:szCs w:val="20"/>
              </w:rPr>
              <w:t>2021-Present</w:t>
            </w:r>
          </w:p>
        </w:tc>
        <w:tc>
          <w:tcPr>
            <w:tcW w:w="1596" w:type="dxa"/>
            <w:shd w:val="clear" w:color="auto" w:fill="auto"/>
          </w:tcPr>
          <w:p w14:paraId="6CEC557A" w14:textId="034715CF" w:rsidR="002D77D0" w:rsidRDefault="002D77D0" w:rsidP="002D77D0">
            <w:pPr>
              <w:rPr>
                <w:sz w:val="20"/>
                <w:szCs w:val="20"/>
              </w:rPr>
            </w:pPr>
            <w:r>
              <w:rPr>
                <w:sz w:val="20"/>
                <w:szCs w:val="20"/>
              </w:rPr>
              <w:t>MS</w:t>
            </w:r>
            <w:r w:rsidR="00E02D13">
              <w:rPr>
                <w:sz w:val="20"/>
                <w:szCs w:val="20"/>
              </w:rPr>
              <w:t>3</w:t>
            </w:r>
          </w:p>
        </w:tc>
      </w:tr>
      <w:tr w:rsidR="002D77D0" w14:paraId="77F1AC84" w14:textId="77777777" w:rsidTr="000936A8">
        <w:trPr>
          <w:trHeight w:val="566"/>
        </w:trPr>
        <w:tc>
          <w:tcPr>
            <w:tcW w:w="2335" w:type="dxa"/>
            <w:shd w:val="clear" w:color="auto" w:fill="auto"/>
          </w:tcPr>
          <w:p w14:paraId="128F42CF" w14:textId="77777777" w:rsidR="002D77D0" w:rsidRDefault="002D77D0" w:rsidP="002D77D0">
            <w:pPr>
              <w:rPr>
                <w:i/>
                <w:sz w:val="20"/>
                <w:szCs w:val="20"/>
              </w:rPr>
            </w:pPr>
          </w:p>
        </w:tc>
        <w:tc>
          <w:tcPr>
            <w:tcW w:w="3060" w:type="dxa"/>
            <w:shd w:val="clear" w:color="auto" w:fill="auto"/>
          </w:tcPr>
          <w:p w14:paraId="1D02B334" w14:textId="669C45D9" w:rsidR="002D77D0" w:rsidRDefault="002D77D0" w:rsidP="002D77D0">
            <w:pPr>
              <w:rPr>
                <w:sz w:val="20"/>
                <w:szCs w:val="20"/>
              </w:rPr>
            </w:pPr>
            <w:r>
              <w:rPr>
                <w:sz w:val="20"/>
                <w:szCs w:val="20"/>
              </w:rPr>
              <w:t>Rebecca Bruns</w:t>
            </w:r>
          </w:p>
        </w:tc>
        <w:tc>
          <w:tcPr>
            <w:tcW w:w="2430" w:type="dxa"/>
            <w:shd w:val="clear" w:color="auto" w:fill="auto"/>
          </w:tcPr>
          <w:p w14:paraId="0BA1879E" w14:textId="42F0F0DA" w:rsidR="002D77D0" w:rsidRDefault="002D77D0" w:rsidP="002D77D0">
            <w:pPr>
              <w:rPr>
                <w:sz w:val="20"/>
                <w:szCs w:val="20"/>
              </w:rPr>
            </w:pPr>
            <w:r>
              <w:rPr>
                <w:sz w:val="20"/>
                <w:szCs w:val="20"/>
              </w:rPr>
              <w:t>Medical Student</w:t>
            </w:r>
            <w:r w:rsidR="00FE4AE7">
              <w:rPr>
                <w:sz w:val="20"/>
                <w:szCs w:val="20"/>
              </w:rPr>
              <w:t>, IMPRS</w:t>
            </w:r>
          </w:p>
        </w:tc>
        <w:tc>
          <w:tcPr>
            <w:tcW w:w="1350" w:type="dxa"/>
            <w:shd w:val="clear" w:color="auto" w:fill="auto"/>
          </w:tcPr>
          <w:p w14:paraId="4EDC74F1" w14:textId="78F13E40" w:rsidR="002D77D0" w:rsidRDefault="002D77D0" w:rsidP="002D77D0">
            <w:pPr>
              <w:jc w:val="both"/>
              <w:rPr>
                <w:sz w:val="20"/>
                <w:szCs w:val="20"/>
              </w:rPr>
            </w:pPr>
            <w:r>
              <w:rPr>
                <w:sz w:val="20"/>
                <w:szCs w:val="20"/>
              </w:rPr>
              <w:t>2021-Present</w:t>
            </w:r>
          </w:p>
        </w:tc>
        <w:tc>
          <w:tcPr>
            <w:tcW w:w="1596" w:type="dxa"/>
            <w:shd w:val="clear" w:color="auto" w:fill="auto"/>
          </w:tcPr>
          <w:p w14:paraId="7A7F1265" w14:textId="09260A2B" w:rsidR="002D77D0" w:rsidRDefault="002D77D0" w:rsidP="002D77D0">
            <w:pPr>
              <w:rPr>
                <w:sz w:val="20"/>
                <w:szCs w:val="20"/>
              </w:rPr>
            </w:pPr>
            <w:r>
              <w:rPr>
                <w:sz w:val="20"/>
                <w:szCs w:val="20"/>
              </w:rPr>
              <w:t>MS</w:t>
            </w:r>
            <w:r w:rsidR="00E02D13">
              <w:rPr>
                <w:sz w:val="20"/>
                <w:szCs w:val="20"/>
              </w:rPr>
              <w:t>3</w:t>
            </w:r>
          </w:p>
        </w:tc>
      </w:tr>
      <w:tr w:rsidR="002D77D0" w14:paraId="669B78DF" w14:textId="77777777" w:rsidTr="000936A8">
        <w:trPr>
          <w:trHeight w:val="566"/>
        </w:trPr>
        <w:tc>
          <w:tcPr>
            <w:tcW w:w="2335" w:type="dxa"/>
            <w:shd w:val="clear" w:color="auto" w:fill="auto"/>
          </w:tcPr>
          <w:p w14:paraId="71FBFB23" w14:textId="0E65913F" w:rsidR="002D77D0" w:rsidRDefault="002D77D0" w:rsidP="002D77D0">
            <w:pPr>
              <w:rPr>
                <w:i/>
                <w:sz w:val="20"/>
                <w:szCs w:val="20"/>
              </w:rPr>
            </w:pPr>
          </w:p>
        </w:tc>
        <w:tc>
          <w:tcPr>
            <w:tcW w:w="3060" w:type="dxa"/>
            <w:shd w:val="clear" w:color="auto" w:fill="auto"/>
          </w:tcPr>
          <w:p w14:paraId="6ADE71E3" w14:textId="42062E0D" w:rsidR="002D77D0" w:rsidRDefault="002D77D0" w:rsidP="002D77D0">
            <w:pPr>
              <w:rPr>
                <w:sz w:val="20"/>
                <w:szCs w:val="20"/>
              </w:rPr>
            </w:pPr>
            <w:r>
              <w:rPr>
                <w:sz w:val="20"/>
                <w:szCs w:val="20"/>
              </w:rPr>
              <w:t>Rylee Friel</w:t>
            </w:r>
          </w:p>
        </w:tc>
        <w:tc>
          <w:tcPr>
            <w:tcW w:w="2430" w:type="dxa"/>
            <w:shd w:val="clear" w:color="auto" w:fill="auto"/>
          </w:tcPr>
          <w:p w14:paraId="3864FF56" w14:textId="77777777" w:rsidR="002D77D0" w:rsidRDefault="002D77D0" w:rsidP="002D77D0">
            <w:pPr>
              <w:rPr>
                <w:sz w:val="20"/>
                <w:szCs w:val="20"/>
              </w:rPr>
            </w:pPr>
            <w:r>
              <w:rPr>
                <w:sz w:val="20"/>
                <w:szCs w:val="20"/>
              </w:rPr>
              <w:t>Medical Student</w:t>
            </w:r>
          </w:p>
          <w:p w14:paraId="72C3FB30" w14:textId="65C0CBFB" w:rsidR="002D77D0" w:rsidRDefault="002D77D0" w:rsidP="002D77D0">
            <w:pPr>
              <w:rPr>
                <w:sz w:val="20"/>
                <w:szCs w:val="20"/>
              </w:rPr>
            </w:pPr>
            <w:r>
              <w:rPr>
                <w:sz w:val="20"/>
                <w:szCs w:val="20"/>
              </w:rPr>
              <w:t>Scholarly Concentration</w:t>
            </w:r>
          </w:p>
        </w:tc>
        <w:tc>
          <w:tcPr>
            <w:tcW w:w="1350" w:type="dxa"/>
            <w:shd w:val="clear" w:color="auto" w:fill="auto"/>
          </w:tcPr>
          <w:p w14:paraId="638845AA" w14:textId="16F3C28A" w:rsidR="002D77D0" w:rsidRDefault="002D77D0" w:rsidP="002D77D0">
            <w:pPr>
              <w:jc w:val="both"/>
              <w:rPr>
                <w:sz w:val="20"/>
                <w:szCs w:val="20"/>
              </w:rPr>
            </w:pPr>
            <w:r>
              <w:rPr>
                <w:sz w:val="20"/>
                <w:szCs w:val="20"/>
              </w:rPr>
              <w:t>2022-Present</w:t>
            </w:r>
          </w:p>
        </w:tc>
        <w:tc>
          <w:tcPr>
            <w:tcW w:w="1596" w:type="dxa"/>
            <w:shd w:val="clear" w:color="auto" w:fill="auto"/>
          </w:tcPr>
          <w:p w14:paraId="7DE573E1" w14:textId="46B281CF" w:rsidR="002D77D0" w:rsidRDefault="002D77D0" w:rsidP="002D77D0">
            <w:pPr>
              <w:rPr>
                <w:sz w:val="20"/>
                <w:szCs w:val="20"/>
              </w:rPr>
            </w:pPr>
            <w:r>
              <w:rPr>
                <w:sz w:val="20"/>
                <w:szCs w:val="20"/>
              </w:rPr>
              <w:t>MS</w:t>
            </w:r>
            <w:r w:rsidR="00E02D13">
              <w:rPr>
                <w:sz w:val="20"/>
                <w:szCs w:val="20"/>
              </w:rPr>
              <w:t>2</w:t>
            </w:r>
          </w:p>
        </w:tc>
      </w:tr>
      <w:tr w:rsidR="00E02D13" w14:paraId="1E49DABA" w14:textId="77777777" w:rsidTr="000936A8">
        <w:trPr>
          <w:trHeight w:val="323"/>
        </w:trPr>
        <w:tc>
          <w:tcPr>
            <w:tcW w:w="2335" w:type="dxa"/>
            <w:shd w:val="clear" w:color="auto" w:fill="auto"/>
          </w:tcPr>
          <w:p w14:paraId="7BDCE59E" w14:textId="77777777" w:rsidR="00E02D13" w:rsidRDefault="00E02D13" w:rsidP="00E02D13">
            <w:pPr>
              <w:rPr>
                <w:sz w:val="20"/>
                <w:szCs w:val="20"/>
              </w:rPr>
            </w:pPr>
          </w:p>
        </w:tc>
        <w:tc>
          <w:tcPr>
            <w:tcW w:w="3060" w:type="dxa"/>
            <w:shd w:val="clear" w:color="auto" w:fill="auto"/>
          </w:tcPr>
          <w:p w14:paraId="6461DD66" w14:textId="7E698D68" w:rsidR="00E02D13" w:rsidRDefault="00E02D13" w:rsidP="00E02D13">
            <w:pPr>
              <w:rPr>
                <w:sz w:val="20"/>
                <w:szCs w:val="20"/>
              </w:rPr>
            </w:pPr>
            <w:r>
              <w:rPr>
                <w:sz w:val="20"/>
                <w:szCs w:val="20"/>
              </w:rPr>
              <w:t xml:space="preserve">Hannah </w:t>
            </w:r>
            <w:proofErr w:type="spellStart"/>
            <w:r>
              <w:rPr>
                <w:sz w:val="20"/>
                <w:szCs w:val="20"/>
              </w:rPr>
              <w:t>Rondon</w:t>
            </w:r>
            <w:proofErr w:type="spellEnd"/>
          </w:p>
        </w:tc>
        <w:tc>
          <w:tcPr>
            <w:tcW w:w="2430" w:type="dxa"/>
            <w:shd w:val="clear" w:color="auto" w:fill="auto"/>
          </w:tcPr>
          <w:p w14:paraId="19778DC4" w14:textId="67F647B3" w:rsidR="00E02D13" w:rsidRDefault="00E02D13" w:rsidP="00E02D13">
            <w:pPr>
              <w:rPr>
                <w:sz w:val="20"/>
                <w:szCs w:val="20"/>
              </w:rPr>
            </w:pPr>
            <w:r>
              <w:rPr>
                <w:sz w:val="20"/>
                <w:szCs w:val="20"/>
              </w:rPr>
              <w:t>MD/PhD Student</w:t>
            </w:r>
          </w:p>
        </w:tc>
        <w:tc>
          <w:tcPr>
            <w:tcW w:w="1350" w:type="dxa"/>
            <w:shd w:val="clear" w:color="auto" w:fill="auto"/>
          </w:tcPr>
          <w:p w14:paraId="1A864769" w14:textId="67E28836" w:rsidR="00E02D13" w:rsidRDefault="00E02D13" w:rsidP="00E02D13">
            <w:pPr>
              <w:jc w:val="both"/>
              <w:rPr>
                <w:sz w:val="20"/>
                <w:szCs w:val="20"/>
              </w:rPr>
            </w:pPr>
            <w:r>
              <w:rPr>
                <w:sz w:val="20"/>
                <w:szCs w:val="20"/>
              </w:rPr>
              <w:t>2023-Present</w:t>
            </w:r>
          </w:p>
        </w:tc>
        <w:tc>
          <w:tcPr>
            <w:tcW w:w="1596" w:type="dxa"/>
            <w:shd w:val="clear" w:color="auto" w:fill="auto"/>
          </w:tcPr>
          <w:p w14:paraId="2C6E4B42" w14:textId="6BDF4278" w:rsidR="00E02D13" w:rsidRDefault="00E02D13" w:rsidP="00E02D13">
            <w:pPr>
              <w:rPr>
                <w:sz w:val="20"/>
                <w:szCs w:val="20"/>
              </w:rPr>
            </w:pPr>
            <w:r>
              <w:rPr>
                <w:sz w:val="20"/>
                <w:szCs w:val="20"/>
              </w:rPr>
              <w:t>MS1</w:t>
            </w:r>
          </w:p>
        </w:tc>
      </w:tr>
      <w:tr w:rsidR="00E02D13" w14:paraId="4F706C45" w14:textId="77777777" w:rsidTr="000936A8">
        <w:trPr>
          <w:trHeight w:val="323"/>
        </w:trPr>
        <w:tc>
          <w:tcPr>
            <w:tcW w:w="2335" w:type="dxa"/>
            <w:shd w:val="clear" w:color="auto" w:fill="auto"/>
          </w:tcPr>
          <w:p w14:paraId="1258CA72" w14:textId="77777777" w:rsidR="00E02D13" w:rsidRDefault="00E02D13" w:rsidP="00E02D13">
            <w:pPr>
              <w:rPr>
                <w:sz w:val="20"/>
                <w:szCs w:val="20"/>
              </w:rPr>
            </w:pPr>
          </w:p>
        </w:tc>
        <w:tc>
          <w:tcPr>
            <w:tcW w:w="3060" w:type="dxa"/>
            <w:shd w:val="clear" w:color="auto" w:fill="auto"/>
          </w:tcPr>
          <w:p w14:paraId="735B25B8" w14:textId="3AE6356B" w:rsidR="00E02D13" w:rsidRDefault="00E02D13" w:rsidP="00E02D13">
            <w:pPr>
              <w:rPr>
                <w:sz w:val="20"/>
                <w:szCs w:val="20"/>
              </w:rPr>
            </w:pPr>
            <w:r>
              <w:rPr>
                <w:sz w:val="20"/>
                <w:szCs w:val="20"/>
              </w:rPr>
              <w:t xml:space="preserve">Cameron </w:t>
            </w:r>
            <w:proofErr w:type="spellStart"/>
            <w:r>
              <w:rPr>
                <w:sz w:val="20"/>
                <w:szCs w:val="20"/>
              </w:rPr>
              <w:t>Rostron</w:t>
            </w:r>
            <w:proofErr w:type="spellEnd"/>
          </w:p>
        </w:tc>
        <w:tc>
          <w:tcPr>
            <w:tcW w:w="2430" w:type="dxa"/>
            <w:shd w:val="clear" w:color="auto" w:fill="auto"/>
          </w:tcPr>
          <w:p w14:paraId="0AC2E76D" w14:textId="6F5FFD86" w:rsidR="00E02D13" w:rsidRDefault="00E02D13" w:rsidP="00E02D13">
            <w:pPr>
              <w:rPr>
                <w:sz w:val="20"/>
                <w:szCs w:val="20"/>
              </w:rPr>
            </w:pPr>
            <w:r>
              <w:rPr>
                <w:sz w:val="20"/>
                <w:szCs w:val="20"/>
              </w:rPr>
              <w:t>MD/PhD Student</w:t>
            </w:r>
          </w:p>
        </w:tc>
        <w:tc>
          <w:tcPr>
            <w:tcW w:w="1350" w:type="dxa"/>
            <w:shd w:val="clear" w:color="auto" w:fill="auto"/>
          </w:tcPr>
          <w:p w14:paraId="72350382" w14:textId="0A37BABC" w:rsidR="00E02D13" w:rsidRDefault="00E02D13" w:rsidP="00E02D13">
            <w:pPr>
              <w:jc w:val="both"/>
              <w:rPr>
                <w:sz w:val="20"/>
                <w:szCs w:val="20"/>
              </w:rPr>
            </w:pPr>
            <w:r>
              <w:rPr>
                <w:sz w:val="20"/>
                <w:szCs w:val="20"/>
              </w:rPr>
              <w:t>2023-Present</w:t>
            </w:r>
          </w:p>
        </w:tc>
        <w:tc>
          <w:tcPr>
            <w:tcW w:w="1596" w:type="dxa"/>
            <w:shd w:val="clear" w:color="auto" w:fill="auto"/>
          </w:tcPr>
          <w:p w14:paraId="76D473EE" w14:textId="656BFA72" w:rsidR="00E02D13" w:rsidRDefault="00E02D13" w:rsidP="00E02D13">
            <w:pPr>
              <w:rPr>
                <w:sz w:val="20"/>
                <w:szCs w:val="20"/>
              </w:rPr>
            </w:pPr>
            <w:r>
              <w:rPr>
                <w:sz w:val="20"/>
                <w:szCs w:val="20"/>
              </w:rPr>
              <w:t>MS1</w:t>
            </w:r>
          </w:p>
        </w:tc>
      </w:tr>
      <w:tr w:rsidR="00E02D13" w14:paraId="784700B9" w14:textId="77777777" w:rsidTr="000936A8">
        <w:trPr>
          <w:trHeight w:val="323"/>
        </w:trPr>
        <w:tc>
          <w:tcPr>
            <w:tcW w:w="2335" w:type="dxa"/>
            <w:shd w:val="clear" w:color="auto" w:fill="auto"/>
          </w:tcPr>
          <w:p w14:paraId="49C75A68" w14:textId="77777777" w:rsidR="00E02D13" w:rsidRDefault="00E02D13" w:rsidP="00E02D13">
            <w:pPr>
              <w:rPr>
                <w:sz w:val="20"/>
                <w:szCs w:val="20"/>
              </w:rPr>
            </w:pPr>
            <w:r>
              <w:rPr>
                <w:sz w:val="20"/>
                <w:szCs w:val="20"/>
              </w:rPr>
              <w:t> </w:t>
            </w:r>
          </w:p>
        </w:tc>
        <w:tc>
          <w:tcPr>
            <w:tcW w:w="3060" w:type="dxa"/>
            <w:shd w:val="clear" w:color="auto" w:fill="auto"/>
          </w:tcPr>
          <w:p w14:paraId="7FE42703" w14:textId="77777777" w:rsidR="00E02D13" w:rsidRDefault="00E02D13" w:rsidP="00E02D13">
            <w:pPr>
              <w:rPr>
                <w:sz w:val="20"/>
                <w:szCs w:val="20"/>
              </w:rPr>
            </w:pPr>
            <w:r>
              <w:rPr>
                <w:sz w:val="20"/>
                <w:szCs w:val="20"/>
              </w:rPr>
              <w:t>Mahmoud Rahal, MD</w:t>
            </w:r>
          </w:p>
        </w:tc>
        <w:tc>
          <w:tcPr>
            <w:tcW w:w="2430" w:type="dxa"/>
            <w:shd w:val="clear" w:color="auto" w:fill="auto"/>
          </w:tcPr>
          <w:p w14:paraId="6EB9991F" w14:textId="77777777" w:rsidR="00E02D13" w:rsidRDefault="00E02D13" w:rsidP="00E02D13">
            <w:pPr>
              <w:rPr>
                <w:sz w:val="20"/>
                <w:szCs w:val="20"/>
              </w:rPr>
            </w:pPr>
            <w:r>
              <w:rPr>
                <w:sz w:val="20"/>
                <w:szCs w:val="20"/>
              </w:rPr>
              <w:t>Internal Medicine Resident</w:t>
            </w:r>
          </w:p>
        </w:tc>
        <w:tc>
          <w:tcPr>
            <w:tcW w:w="1350" w:type="dxa"/>
            <w:shd w:val="clear" w:color="auto" w:fill="auto"/>
          </w:tcPr>
          <w:p w14:paraId="61341DFD" w14:textId="77777777" w:rsidR="00E02D13" w:rsidRDefault="00E02D13" w:rsidP="00E02D13">
            <w:pPr>
              <w:jc w:val="both"/>
              <w:rPr>
                <w:sz w:val="20"/>
                <w:szCs w:val="20"/>
              </w:rPr>
            </w:pPr>
            <w:r>
              <w:rPr>
                <w:sz w:val="20"/>
                <w:szCs w:val="20"/>
              </w:rPr>
              <w:t>2020-2021</w:t>
            </w:r>
          </w:p>
        </w:tc>
        <w:tc>
          <w:tcPr>
            <w:tcW w:w="1596" w:type="dxa"/>
            <w:shd w:val="clear" w:color="auto" w:fill="auto"/>
          </w:tcPr>
          <w:p w14:paraId="276F6A1F" w14:textId="77777777" w:rsidR="00E02D13" w:rsidRDefault="00E02D13" w:rsidP="00E02D13">
            <w:pPr>
              <w:rPr>
                <w:sz w:val="20"/>
                <w:szCs w:val="20"/>
              </w:rPr>
            </w:pPr>
            <w:r>
              <w:rPr>
                <w:sz w:val="20"/>
                <w:szCs w:val="20"/>
              </w:rPr>
              <w:t>Fellow</w:t>
            </w:r>
          </w:p>
        </w:tc>
      </w:tr>
      <w:tr w:rsidR="00E02D13" w14:paraId="04EEA8F2" w14:textId="77777777" w:rsidTr="000936A8">
        <w:trPr>
          <w:trHeight w:val="566"/>
        </w:trPr>
        <w:tc>
          <w:tcPr>
            <w:tcW w:w="2335" w:type="dxa"/>
            <w:shd w:val="clear" w:color="auto" w:fill="auto"/>
          </w:tcPr>
          <w:p w14:paraId="56F3B4C3" w14:textId="77777777" w:rsidR="00E02D13" w:rsidRDefault="00E02D13" w:rsidP="00E02D13">
            <w:pPr>
              <w:rPr>
                <w:i/>
                <w:sz w:val="20"/>
                <w:szCs w:val="20"/>
              </w:rPr>
            </w:pPr>
            <w:r>
              <w:rPr>
                <w:i/>
                <w:sz w:val="20"/>
                <w:szCs w:val="20"/>
              </w:rPr>
              <w:t> </w:t>
            </w:r>
          </w:p>
        </w:tc>
        <w:tc>
          <w:tcPr>
            <w:tcW w:w="3060" w:type="dxa"/>
            <w:shd w:val="clear" w:color="auto" w:fill="auto"/>
          </w:tcPr>
          <w:p w14:paraId="5E6A8AE8" w14:textId="77777777" w:rsidR="00E02D13" w:rsidRDefault="00E02D13" w:rsidP="00E02D13">
            <w:pPr>
              <w:rPr>
                <w:sz w:val="20"/>
                <w:szCs w:val="20"/>
              </w:rPr>
            </w:pPr>
            <w:r>
              <w:rPr>
                <w:sz w:val="20"/>
                <w:szCs w:val="20"/>
              </w:rPr>
              <w:t>Francesca Duncan, MD</w:t>
            </w:r>
          </w:p>
          <w:p w14:paraId="385FDFF7" w14:textId="77777777" w:rsidR="00E02D13" w:rsidRDefault="00E02D13" w:rsidP="00E02D13">
            <w:pPr>
              <w:rPr>
                <w:sz w:val="20"/>
                <w:szCs w:val="20"/>
              </w:rPr>
            </w:pPr>
          </w:p>
        </w:tc>
        <w:tc>
          <w:tcPr>
            <w:tcW w:w="2430" w:type="dxa"/>
            <w:shd w:val="clear" w:color="auto" w:fill="auto"/>
          </w:tcPr>
          <w:p w14:paraId="511FDFF8" w14:textId="77777777" w:rsidR="00E02D13" w:rsidRDefault="00E02D13" w:rsidP="00E02D13">
            <w:pPr>
              <w:rPr>
                <w:sz w:val="20"/>
                <w:szCs w:val="20"/>
              </w:rPr>
            </w:pPr>
            <w:r>
              <w:rPr>
                <w:sz w:val="20"/>
                <w:szCs w:val="20"/>
              </w:rPr>
              <w:t>Pulmonary and Critical Care Fellow</w:t>
            </w:r>
          </w:p>
        </w:tc>
        <w:tc>
          <w:tcPr>
            <w:tcW w:w="1350" w:type="dxa"/>
            <w:shd w:val="clear" w:color="auto" w:fill="auto"/>
          </w:tcPr>
          <w:p w14:paraId="4EE013BF" w14:textId="77777777" w:rsidR="00E02D13" w:rsidRDefault="00E02D13" w:rsidP="00E02D13">
            <w:pPr>
              <w:jc w:val="both"/>
              <w:rPr>
                <w:sz w:val="20"/>
                <w:szCs w:val="20"/>
              </w:rPr>
            </w:pPr>
            <w:r>
              <w:rPr>
                <w:sz w:val="20"/>
                <w:szCs w:val="20"/>
              </w:rPr>
              <w:t>2019-Present</w:t>
            </w:r>
          </w:p>
          <w:p w14:paraId="05625A63" w14:textId="77777777" w:rsidR="00E02D13" w:rsidRDefault="00E02D13" w:rsidP="00E02D13">
            <w:pPr>
              <w:jc w:val="both"/>
              <w:rPr>
                <w:sz w:val="20"/>
                <w:szCs w:val="20"/>
              </w:rPr>
            </w:pPr>
          </w:p>
        </w:tc>
        <w:tc>
          <w:tcPr>
            <w:tcW w:w="1596" w:type="dxa"/>
            <w:shd w:val="clear" w:color="auto" w:fill="auto"/>
          </w:tcPr>
          <w:p w14:paraId="29322CD5" w14:textId="3EEB689D" w:rsidR="00E02D13" w:rsidRDefault="00E02D13" w:rsidP="00E02D13">
            <w:pPr>
              <w:rPr>
                <w:sz w:val="20"/>
                <w:szCs w:val="20"/>
              </w:rPr>
            </w:pPr>
            <w:r>
              <w:rPr>
                <w:sz w:val="20"/>
                <w:szCs w:val="20"/>
              </w:rPr>
              <w:t xml:space="preserve">Assistant Clinical Professor </w:t>
            </w:r>
            <w:r w:rsidR="00D716CA">
              <w:rPr>
                <w:sz w:val="20"/>
                <w:szCs w:val="20"/>
              </w:rPr>
              <w:t>of Medicine</w:t>
            </w:r>
          </w:p>
        </w:tc>
      </w:tr>
      <w:tr w:rsidR="00E02D13" w14:paraId="4C579792" w14:textId="77777777">
        <w:trPr>
          <w:trHeight w:val="332"/>
        </w:trPr>
        <w:tc>
          <w:tcPr>
            <w:tcW w:w="10771" w:type="dxa"/>
            <w:gridSpan w:val="5"/>
            <w:shd w:val="clear" w:color="auto" w:fill="auto"/>
          </w:tcPr>
          <w:p w14:paraId="2E13E57C" w14:textId="77777777" w:rsidR="00E02D13" w:rsidRDefault="00E02D13" w:rsidP="00E02D13">
            <w:pPr>
              <w:rPr>
                <w:i/>
                <w:sz w:val="20"/>
                <w:szCs w:val="20"/>
              </w:rPr>
            </w:pPr>
            <w:r>
              <w:rPr>
                <w:i/>
                <w:sz w:val="20"/>
                <w:szCs w:val="20"/>
              </w:rPr>
              <w:t>                                      Faculty</w:t>
            </w:r>
          </w:p>
        </w:tc>
      </w:tr>
      <w:tr w:rsidR="00E02D13" w14:paraId="6939C444" w14:textId="77777777" w:rsidTr="000936A8">
        <w:trPr>
          <w:trHeight w:val="300"/>
        </w:trPr>
        <w:tc>
          <w:tcPr>
            <w:tcW w:w="2335" w:type="dxa"/>
            <w:shd w:val="clear" w:color="auto" w:fill="auto"/>
          </w:tcPr>
          <w:p w14:paraId="575E877E" w14:textId="77777777" w:rsidR="00E02D13" w:rsidRDefault="00E02D13" w:rsidP="00E02D13">
            <w:pPr>
              <w:rPr>
                <w:sz w:val="20"/>
                <w:szCs w:val="20"/>
              </w:rPr>
            </w:pPr>
            <w:r>
              <w:rPr>
                <w:sz w:val="20"/>
                <w:szCs w:val="20"/>
              </w:rPr>
              <w:t> </w:t>
            </w:r>
          </w:p>
        </w:tc>
        <w:tc>
          <w:tcPr>
            <w:tcW w:w="3060" w:type="dxa"/>
            <w:shd w:val="clear" w:color="auto" w:fill="auto"/>
          </w:tcPr>
          <w:p w14:paraId="6080C33D" w14:textId="77777777" w:rsidR="00E02D13" w:rsidRDefault="00E02D13" w:rsidP="00E02D13">
            <w:pPr>
              <w:rPr>
                <w:sz w:val="20"/>
                <w:szCs w:val="20"/>
              </w:rPr>
            </w:pPr>
            <w:proofErr w:type="spellStart"/>
            <w:r>
              <w:rPr>
                <w:sz w:val="20"/>
                <w:szCs w:val="20"/>
              </w:rPr>
              <w:t>Sahand</w:t>
            </w:r>
            <w:proofErr w:type="spellEnd"/>
            <w:r>
              <w:rPr>
                <w:sz w:val="20"/>
                <w:szCs w:val="20"/>
              </w:rPr>
              <w:t xml:space="preserve"> </w:t>
            </w:r>
            <w:proofErr w:type="spellStart"/>
            <w:r>
              <w:rPr>
                <w:sz w:val="20"/>
                <w:szCs w:val="20"/>
              </w:rPr>
              <w:t>Rahnama</w:t>
            </w:r>
            <w:proofErr w:type="spellEnd"/>
            <w:r>
              <w:rPr>
                <w:sz w:val="20"/>
                <w:szCs w:val="20"/>
              </w:rPr>
              <w:t>-Moghadam, MD</w:t>
            </w:r>
          </w:p>
        </w:tc>
        <w:tc>
          <w:tcPr>
            <w:tcW w:w="2430" w:type="dxa"/>
            <w:shd w:val="clear" w:color="auto" w:fill="auto"/>
          </w:tcPr>
          <w:p w14:paraId="46CEEC87" w14:textId="4D18A182" w:rsidR="00E02D13" w:rsidRDefault="00E02D13" w:rsidP="00E02D13">
            <w:pPr>
              <w:rPr>
                <w:sz w:val="20"/>
                <w:szCs w:val="20"/>
              </w:rPr>
            </w:pPr>
            <w:r>
              <w:rPr>
                <w:sz w:val="20"/>
                <w:szCs w:val="20"/>
              </w:rPr>
              <w:t>Asst. Clinical Professor (</w:t>
            </w:r>
            <w:proofErr w:type="spellStart"/>
            <w:r>
              <w:rPr>
                <w:sz w:val="20"/>
                <w:szCs w:val="20"/>
              </w:rPr>
              <w:t>Derm</w:t>
            </w:r>
            <w:proofErr w:type="spellEnd"/>
            <w:r>
              <w:rPr>
                <w:sz w:val="20"/>
                <w:szCs w:val="20"/>
              </w:rPr>
              <w:t>/IM)</w:t>
            </w:r>
          </w:p>
        </w:tc>
        <w:tc>
          <w:tcPr>
            <w:tcW w:w="1350" w:type="dxa"/>
            <w:shd w:val="clear" w:color="auto" w:fill="auto"/>
          </w:tcPr>
          <w:p w14:paraId="0B54CA11" w14:textId="77777777" w:rsidR="00E02D13" w:rsidRDefault="00E02D13" w:rsidP="00E02D13">
            <w:pPr>
              <w:rPr>
                <w:sz w:val="20"/>
                <w:szCs w:val="20"/>
              </w:rPr>
            </w:pPr>
            <w:r>
              <w:rPr>
                <w:sz w:val="20"/>
                <w:szCs w:val="20"/>
              </w:rPr>
              <w:t>2018-Present</w:t>
            </w:r>
          </w:p>
        </w:tc>
        <w:tc>
          <w:tcPr>
            <w:tcW w:w="1596" w:type="dxa"/>
            <w:shd w:val="clear" w:color="auto" w:fill="auto"/>
          </w:tcPr>
          <w:p w14:paraId="4ED8AB8B" w14:textId="77777777" w:rsidR="00E02D13" w:rsidRDefault="00E02D13" w:rsidP="00E02D13">
            <w:pPr>
              <w:rPr>
                <w:sz w:val="20"/>
                <w:szCs w:val="20"/>
              </w:rPr>
            </w:pPr>
            <w:r>
              <w:rPr>
                <w:sz w:val="20"/>
                <w:szCs w:val="20"/>
              </w:rPr>
              <w:t> </w:t>
            </w:r>
          </w:p>
        </w:tc>
      </w:tr>
      <w:tr w:rsidR="00E02D13" w14:paraId="722D22F4" w14:textId="77777777" w:rsidTr="000936A8">
        <w:trPr>
          <w:trHeight w:val="300"/>
        </w:trPr>
        <w:tc>
          <w:tcPr>
            <w:tcW w:w="2335" w:type="dxa"/>
            <w:shd w:val="clear" w:color="auto" w:fill="auto"/>
          </w:tcPr>
          <w:p w14:paraId="682B5D8F" w14:textId="77777777" w:rsidR="00E02D13" w:rsidRDefault="00E02D13" w:rsidP="00E02D13">
            <w:pPr>
              <w:rPr>
                <w:sz w:val="20"/>
                <w:szCs w:val="20"/>
              </w:rPr>
            </w:pPr>
            <w:r>
              <w:rPr>
                <w:sz w:val="20"/>
                <w:szCs w:val="20"/>
              </w:rPr>
              <w:t> </w:t>
            </w:r>
          </w:p>
        </w:tc>
        <w:tc>
          <w:tcPr>
            <w:tcW w:w="3060" w:type="dxa"/>
            <w:shd w:val="clear" w:color="auto" w:fill="auto"/>
          </w:tcPr>
          <w:p w14:paraId="62B136A0" w14:textId="77777777" w:rsidR="00E02D13" w:rsidRDefault="00E02D13" w:rsidP="00E02D13">
            <w:pPr>
              <w:rPr>
                <w:sz w:val="20"/>
                <w:szCs w:val="20"/>
              </w:rPr>
            </w:pPr>
            <w:r>
              <w:rPr>
                <w:sz w:val="20"/>
                <w:szCs w:val="20"/>
              </w:rPr>
              <w:t>Sacha Sharp, PhD</w:t>
            </w:r>
          </w:p>
        </w:tc>
        <w:tc>
          <w:tcPr>
            <w:tcW w:w="2430" w:type="dxa"/>
            <w:shd w:val="clear" w:color="auto" w:fill="auto"/>
          </w:tcPr>
          <w:p w14:paraId="438985BF" w14:textId="77777777" w:rsidR="00E02D13" w:rsidRDefault="00E02D13" w:rsidP="00E02D13">
            <w:pPr>
              <w:rPr>
                <w:sz w:val="20"/>
                <w:szCs w:val="20"/>
              </w:rPr>
            </w:pPr>
            <w:r>
              <w:rPr>
                <w:sz w:val="20"/>
                <w:szCs w:val="20"/>
              </w:rPr>
              <w:t>Asst. Professor (IM)</w:t>
            </w:r>
          </w:p>
        </w:tc>
        <w:tc>
          <w:tcPr>
            <w:tcW w:w="1350" w:type="dxa"/>
            <w:shd w:val="clear" w:color="auto" w:fill="auto"/>
          </w:tcPr>
          <w:p w14:paraId="0DDCC043" w14:textId="77777777" w:rsidR="00E02D13" w:rsidRDefault="00E02D13" w:rsidP="00E02D13">
            <w:pPr>
              <w:rPr>
                <w:sz w:val="20"/>
                <w:szCs w:val="20"/>
              </w:rPr>
            </w:pPr>
            <w:r>
              <w:rPr>
                <w:sz w:val="20"/>
                <w:szCs w:val="20"/>
              </w:rPr>
              <w:t>2020-Present</w:t>
            </w:r>
          </w:p>
        </w:tc>
        <w:tc>
          <w:tcPr>
            <w:tcW w:w="1596" w:type="dxa"/>
            <w:shd w:val="clear" w:color="auto" w:fill="auto"/>
          </w:tcPr>
          <w:p w14:paraId="68C895F1" w14:textId="77777777" w:rsidR="00E02D13" w:rsidRDefault="00E02D13" w:rsidP="00E02D13">
            <w:pPr>
              <w:rPr>
                <w:sz w:val="20"/>
                <w:szCs w:val="20"/>
              </w:rPr>
            </w:pPr>
            <w:r>
              <w:rPr>
                <w:sz w:val="20"/>
                <w:szCs w:val="20"/>
              </w:rPr>
              <w:t> </w:t>
            </w:r>
          </w:p>
        </w:tc>
      </w:tr>
      <w:tr w:rsidR="00E02D13" w14:paraId="230E5729" w14:textId="77777777" w:rsidTr="000936A8">
        <w:trPr>
          <w:trHeight w:val="90"/>
        </w:trPr>
        <w:tc>
          <w:tcPr>
            <w:tcW w:w="2335" w:type="dxa"/>
            <w:shd w:val="clear" w:color="auto" w:fill="auto"/>
          </w:tcPr>
          <w:p w14:paraId="48A2D3C4" w14:textId="77777777" w:rsidR="00E02D13" w:rsidRDefault="00E02D13" w:rsidP="00E02D13">
            <w:pPr>
              <w:rPr>
                <w:sz w:val="20"/>
                <w:szCs w:val="20"/>
              </w:rPr>
            </w:pPr>
            <w:r>
              <w:rPr>
                <w:sz w:val="20"/>
                <w:szCs w:val="20"/>
              </w:rPr>
              <w:t> </w:t>
            </w:r>
          </w:p>
        </w:tc>
        <w:tc>
          <w:tcPr>
            <w:tcW w:w="3060" w:type="dxa"/>
            <w:shd w:val="clear" w:color="auto" w:fill="auto"/>
          </w:tcPr>
          <w:p w14:paraId="29A2DA0D" w14:textId="77777777" w:rsidR="00E02D13" w:rsidRDefault="00E02D13" w:rsidP="00E02D13">
            <w:pPr>
              <w:rPr>
                <w:sz w:val="20"/>
                <w:szCs w:val="20"/>
              </w:rPr>
            </w:pPr>
            <w:r>
              <w:rPr>
                <w:sz w:val="20"/>
                <w:szCs w:val="20"/>
              </w:rPr>
              <w:t>Francesca Williamson, PhD</w:t>
            </w:r>
          </w:p>
        </w:tc>
        <w:tc>
          <w:tcPr>
            <w:tcW w:w="2430" w:type="dxa"/>
            <w:shd w:val="clear" w:color="auto" w:fill="auto"/>
          </w:tcPr>
          <w:p w14:paraId="6793E203" w14:textId="5227049F" w:rsidR="00E02D13" w:rsidRDefault="00E02D13" w:rsidP="00E02D13">
            <w:pPr>
              <w:rPr>
                <w:sz w:val="20"/>
                <w:szCs w:val="20"/>
              </w:rPr>
            </w:pPr>
            <w:r>
              <w:rPr>
                <w:sz w:val="20"/>
                <w:szCs w:val="20"/>
              </w:rPr>
              <w:t>Asst. Professor (Pediatrics)</w:t>
            </w:r>
          </w:p>
        </w:tc>
        <w:tc>
          <w:tcPr>
            <w:tcW w:w="1350" w:type="dxa"/>
            <w:shd w:val="clear" w:color="auto" w:fill="auto"/>
          </w:tcPr>
          <w:p w14:paraId="2F527D42" w14:textId="77777777" w:rsidR="00E02D13" w:rsidRDefault="00E02D13" w:rsidP="00E02D13">
            <w:pPr>
              <w:rPr>
                <w:sz w:val="20"/>
                <w:szCs w:val="20"/>
              </w:rPr>
            </w:pPr>
            <w:r>
              <w:rPr>
                <w:sz w:val="20"/>
                <w:szCs w:val="20"/>
              </w:rPr>
              <w:t> 2021-Present</w:t>
            </w:r>
          </w:p>
        </w:tc>
        <w:tc>
          <w:tcPr>
            <w:tcW w:w="1596" w:type="dxa"/>
            <w:shd w:val="clear" w:color="auto" w:fill="auto"/>
          </w:tcPr>
          <w:p w14:paraId="0A9C2399" w14:textId="77777777" w:rsidR="00E02D13" w:rsidRDefault="00E02D13" w:rsidP="00E02D13">
            <w:pPr>
              <w:rPr>
                <w:sz w:val="20"/>
                <w:szCs w:val="20"/>
              </w:rPr>
            </w:pPr>
            <w:r>
              <w:rPr>
                <w:sz w:val="20"/>
                <w:szCs w:val="20"/>
              </w:rPr>
              <w:t> </w:t>
            </w:r>
          </w:p>
        </w:tc>
      </w:tr>
      <w:tr w:rsidR="00E02D13" w14:paraId="31E42010" w14:textId="77777777" w:rsidTr="000936A8">
        <w:trPr>
          <w:trHeight w:val="90"/>
        </w:trPr>
        <w:tc>
          <w:tcPr>
            <w:tcW w:w="2335" w:type="dxa"/>
            <w:shd w:val="clear" w:color="auto" w:fill="auto"/>
          </w:tcPr>
          <w:p w14:paraId="78328AAB" w14:textId="77777777" w:rsidR="00E02D13" w:rsidRDefault="00E02D13" w:rsidP="00E02D13">
            <w:pPr>
              <w:rPr>
                <w:sz w:val="20"/>
                <w:szCs w:val="20"/>
              </w:rPr>
            </w:pPr>
          </w:p>
        </w:tc>
        <w:tc>
          <w:tcPr>
            <w:tcW w:w="3060" w:type="dxa"/>
            <w:shd w:val="clear" w:color="auto" w:fill="auto"/>
          </w:tcPr>
          <w:p w14:paraId="45FECCF7" w14:textId="77777777" w:rsidR="00E02D13" w:rsidRDefault="00E02D13" w:rsidP="00E02D13">
            <w:pPr>
              <w:rPr>
                <w:sz w:val="20"/>
                <w:szCs w:val="20"/>
              </w:rPr>
            </w:pPr>
            <w:r>
              <w:rPr>
                <w:sz w:val="20"/>
                <w:szCs w:val="20"/>
              </w:rPr>
              <w:t>Patricia Garcia, Psy.D.</w:t>
            </w:r>
          </w:p>
        </w:tc>
        <w:tc>
          <w:tcPr>
            <w:tcW w:w="2430" w:type="dxa"/>
            <w:shd w:val="clear" w:color="auto" w:fill="auto"/>
          </w:tcPr>
          <w:p w14:paraId="5B09E989" w14:textId="77777777" w:rsidR="00E02D13" w:rsidRDefault="00E02D13" w:rsidP="00E02D13">
            <w:pPr>
              <w:rPr>
                <w:sz w:val="20"/>
                <w:szCs w:val="20"/>
              </w:rPr>
            </w:pPr>
            <w:r>
              <w:rPr>
                <w:sz w:val="20"/>
                <w:szCs w:val="20"/>
              </w:rPr>
              <w:t>Asst. Clinical Professor (PM&amp;R)</w:t>
            </w:r>
          </w:p>
        </w:tc>
        <w:tc>
          <w:tcPr>
            <w:tcW w:w="1350" w:type="dxa"/>
            <w:shd w:val="clear" w:color="auto" w:fill="auto"/>
          </w:tcPr>
          <w:p w14:paraId="26510363" w14:textId="77777777" w:rsidR="00E02D13" w:rsidRDefault="00E02D13" w:rsidP="00E02D13">
            <w:pPr>
              <w:rPr>
                <w:sz w:val="20"/>
                <w:szCs w:val="20"/>
              </w:rPr>
            </w:pPr>
            <w:r>
              <w:rPr>
                <w:sz w:val="20"/>
                <w:szCs w:val="20"/>
              </w:rPr>
              <w:t xml:space="preserve"> 2022-Present</w:t>
            </w:r>
          </w:p>
        </w:tc>
        <w:tc>
          <w:tcPr>
            <w:tcW w:w="1596" w:type="dxa"/>
            <w:shd w:val="clear" w:color="auto" w:fill="auto"/>
          </w:tcPr>
          <w:p w14:paraId="0CFBC5E8" w14:textId="77777777" w:rsidR="00E02D13" w:rsidRDefault="00E02D13" w:rsidP="00E02D13">
            <w:pPr>
              <w:rPr>
                <w:sz w:val="20"/>
                <w:szCs w:val="20"/>
              </w:rPr>
            </w:pPr>
          </w:p>
        </w:tc>
      </w:tr>
      <w:tr w:rsidR="00E02D13" w14:paraId="2837575B" w14:textId="77777777" w:rsidTr="000936A8">
        <w:trPr>
          <w:trHeight w:val="90"/>
        </w:trPr>
        <w:tc>
          <w:tcPr>
            <w:tcW w:w="2335" w:type="dxa"/>
            <w:shd w:val="clear" w:color="auto" w:fill="auto"/>
          </w:tcPr>
          <w:p w14:paraId="6A1E38D8" w14:textId="77777777" w:rsidR="00E02D13" w:rsidRDefault="00E02D13" w:rsidP="00E02D13">
            <w:pPr>
              <w:rPr>
                <w:sz w:val="20"/>
                <w:szCs w:val="20"/>
              </w:rPr>
            </w:pPr>
          </w:p>
        </w:tc>
        <w:tc>
          <w:tcPr>
            <w:tcW w:w="3060" w:type="dxa"/>
            <w:shd w:val="clear" w:color="auto" w:fill="auto"/>
          </w:tcPr>
          <w:p w14:paraId="2477ABF5" w14:textId="51B833CF" w:rsidR="00E02D13" w:rsidRDefault="00E02D13" w:rsidP="00E02D13">
            <w:pPr>
              <w:rPr>
                <w:sz w:val="20"/>
                <w:szCs w:val="20"/>
              </w:rPr>
            </w:pPr>
            <w:r>
              <w:rPr>
                <w:sz w:val="20"/>
                <w:szCs w:val="20"/>
              </w:rPr>
              <w:t xml:space="preserve">Anna </w:t>
            </w:r>
            <w:proofErr w:type="spellStart"/>
            <w:r>
              <w:rPr>
                <w:sz w:val="20"/>
                <w:szCs w:val="20"/>
              </w:rPr>
              <w:t>Pendrey</w:t>
            </w:r>
            <w:proofErr w:type="spellEnd"/>
          </w:p>
        </w:tc>
        <w:tc>
          <w:tcPr>
            <w:tcW w:w="2430" w:type="dxa"/>
            <w:shd w:val="clear" w:color="auto" w:fill="auto"/>
          </w:tcPr>
          <w:p w14:paraId="438B6D15" w14:textId="77777777" w:rsidR="00E02D13" w:rsidRDefault="00E02D13" w:rsidP="00E02D13">
            <w:pPr>
              <w:rPr>
                <w:sz w:val="20"/>
                <w:szCs w:val="20"/>
              </w:rPr>
            </w:pPr>
            <w:r>
              <w:rPr>
                <w:sz w:val="20"/>
                <w:szCs w:val="20"/>
              </w:rPr>
              <w:t>Asst. Clinical Professor</w:t>
            </w:r>
          </w:p>
          <w:p w14:paraId="1E0CA8A7" w14:textId="6D9A9348" w:rsidR="00E02D13" w:rsidRDefault="00E02D13" w:rsidP="00E02D13">
            <w:pPr>
              <w:rPr>
                <w:sz w:val="20"/>
                <w:szCs w:val="20"/>
              </w:rPr>
            </w:pPr>
            <w:r>
              <w:rPr>
                <w:sz w:val="20"/>
                <w:szCs w:val="20"/>
              </w:rPr>
              <w:t>(Family Medicine)</w:t>
            </w:r>
          </w:p>
        </w:tc>
        <w:tc>
          <w:tcPr>
            <w:tcW w:w="1350" w:type="dxa"/>
            <w:shd w:val="clear" w:color="auto" w:fill="auto"/>
          </w:tcPr>
          <w:p w14:paraId="66AECF8E" w14:textId="5A206024" w:rsidR="00E02D13" w:rsidRDefault="00E02D13" w:rsidP="00E02D13">
            <w:pPr>
              <w:rPr>
                <w:sz w:val="20"/>
                <w:szCs w:val="20"/>
              </w:rPr>
            </w:pPr>
            <w:r>
              <w:rPr>
                <w:sz w:val="20"/>
                <w:szCs w:val="20"/>
              </w:rPr>
              <w:t>2022-Present</w:t>
            </w:r>
          </w:p>
        </w:tc>
        <w:tc>
          <w:tcPr>
            <w:tcW w:w="1596" w:type="dxa"/>
            <w:shd w:val="clear" w:color="auto" w:fill="auto"/>
          </w:tcPr>
          <w:p w14:paraId="5B5D5FF6" w14:textId="77777777" w:rsidR="00E02D13" w:rsidRDefault="00E02D13" w:rsidP="00E02D13">
            <w:pPr>
              <w:rPr>
                <w:sz w:val="20"/>
                <w:szCs w:val="20"/>
              </w:rPr>
            </w:pPr>
          </w:p>
        </w:tc>
      </w:tr>
      <w:tr w:rsidR="00E02D13" w14:paraId="269F4B31" w14:textId="77777777">
        <w:trPr>
          <w:trHeight w:val="300"/>
        </w:trPr>
        <w:tc>
          <w:tcPr>
            <w:tcW w:w="10771" w:type="dxa"/>
            <w:gridSpan w:val="5"/>
            <w:shd w:val="clear" w:color="auto" w:fill="auto"/>
          </w:tcPr>
          <w:p w14:paraId="17AEC3EE" w14:textId="77777777" w:rsidR="00E02D13" w:rsidRDefault="00E02D13" w:rsidP="00E02D13">
            <w:pPr>
              <w:rPr>
                <w:i/>
                <w:sz w:val="20"/>
                <w:szCs w:val="20"/>
              </w:rPr>
            </w:pPr>
            <w:r>
              <w:rPr>
                <w:sz w:val="20"/>
                <w:szCs w:val="20"/>
              </w:rPr>
              <w:t xml:space="preserve">                  </w:t>
            </w:r>
            <w:r>
              <w:rPr>
                <w:i/>
                <w:sz w:val="20"/>
                <w:szCs w:val="20"/>
              </w:rPr>
              <w:t xml:space="preserve"> Postdoctoral Fellow</w:t>
            </w:r>
          </w:p>
        </w:tc>
      </w:tr>
      <w:tr w:rsidR="00E02D13" w14:paraId="6D10FB8A" w14:textId="77777777" w:rsidTr="000936A8">
        <w:trPr>
          <w:trHeight w:val="300"/>
        </w:trPr>
        <w:tc>
          <w:tcPr>
            <w:tcW w:w="2335" w:type="dxa"/>
            <w:shd w:val="clear" w:color="auto" w:fill="auto"/>
          </w:tcPr>
          <w:p w14:paraId="48146673" w14:textId="77777777" w:rsidR="00E02D13" w:rsidRDefault="00E02D13" w:rsidP="00E02D13">
            <w:pPr>
              <w:rPr>
                <w:sz w:val="20"/>
                <w:szCs w:val="20"/>
              </w:rPr>
            </w:pPr>
          </w:p>
        </w:tc>
        <w:tc>
          <w:tcPr>
            <w:tcW w:w="3060" w:type="dxa"/>
            <w:shd w:val="clear" w:color="auto" w:fill="auto"/>
          </w:tcPr>
          <w:p w14:paraId="51AB26D6" w14:textId="77777777" w:rsidR="00E02D13" w:rsidRDefault="00E02D13" w:rsidP="00E02D13">
            <w:pPr>
              <w:rPr>
                <w:sz w:val="20"/>
                <w:szCs w:val="20"/>
              </w:rPr>
            </w:pPr>
            <w:r>
              <w:rPr>
                <w:sz w:val="20"/>
                <w:szCs w:val="20"/>
              </w:rPr>
              <w:t>Katy Ellis Hilts, PhD</w:t>
            </w:r>
          </w:p>
          <w:p w14:paraId="2DFDD083" w14:textId="77777777" w:rsidR="00E02D13" w:rsidRDefault="00E02D13" w:rsidP="00E02D13">
            <w:pPr>
              <w:rPr>
                <w:sz w:val="20"/>
                <w:szCs w:val="20"/>
              </w:rPr>
            </w:pPr>
          </w:p>
          <w:p w14:paraId="7D34F339" w14:textId="77777777" w:rsidR="00E02D13" w:rsidRDefault="00E02D13" w:rsidP="00E02D13">
            <w:pPr>
              <w:rPr>
                <w:sz w:val="20"/>
                <w:szCs w:val="20"/>
              </w:rPr>
            </w:pPr>
          </w:p>
        </w:tc>
        <w:tc>
          <w:tcPr>
            <w:tcW w:w="2430" w:type="dxa"/>
            <w:shd w:val="clear" w:color="auto" w:fill="auto"/>
          </w:tcPr>
          <w:p w14:paraId="7363D667" w14:textId="77777777" w:rsidR="00E02D13" w:rsidRDefault="00E02D13" w:rsidP="00E02D13">
            <w:pPr>
              <w:rPr>
                <w:color w:val="000000"/>
                <w:sz w:val="20"/>
                <w:szCs w:val="20"/>
              </w:rPr>
            </w:pPr>
            <w:r>
              <w:rPr>
                <w:color w:val="000000"/>
                <w:sz w:val="20"/>
                <w:szCs w:val="20"/>
              </w:rPr>
              <w:t>Postdoctoral Fellow</w:t>
            </w:r>
          </w:p>
          <w:p w14:paraId="582521A1" w14:textId="77777777" w:rsidR="00E02D13" w:rsidRDefault="00E02D13" w:rsidP="00E02D13">
            <w:pPr>
              <w:rPr>
                <w:color w:val="000000"/>
                <w:sz w:val="20"/>
                <w:szCs w:val="20"/>
              </w:rPr>
            </w:pPr>
            <w:r>
              <w:rPr>
                <w:color w:val="000000"/>
                <w:sz w:val="20"/>
                <w:szCs w:val="20"/>
              </w:rPr>
              <w:t>(IU School of Nursing)</w:t>
            </w:r>
          </w:p>
          <w:p w14:paraId="23881334" w14:textId="77777777" w:rsidR="00E02D13" w:rsidRDefault="00E02D13" w:rsidP="00E02D13">
            <w:pPr>
              <w:rPr>
                <w:color w:val="000000"/>
                <w:sz w:val="20"/>
                <w:szCs w:val="20"/>
              </w:rPr>
            </w:pPr>
          </w:p>
        </w:tc>
        <w:tc>
          <w:tcPr>
            <w:tcW w:w="1350" w:type="dxa"/>
            <w:shd w:val="clear" w:color="auto" w:fill="auto"/>
          </w:tcPr>
          <w:p w14:paraId="36557314" w14:textId="77777777" w:rsidR="00E02D13" w:rsidRDefault="00E02D13" w:rsidP="00E02D13">
            <w:pPr>
              <w:jc w:val="both"/>
              <w:rPr>
                <w:sz w:val="20"/>
                <w:szCs w:val="20"/>
              </w:rPr>
            </w:pPr>
            <w:r>
              <w:rPr>
                <w:sz w:val="20"/>
                <w:szCs w:val="20"/>
              </w:rPr>
              <w:t>2022-Present</w:t>
            </w:r>
          </w:p>
          <w:p w14:paraId="072CA128" w14:textId="77777777" w:rsidR="00E02D13" w:rsidRDefault="00E02D13" w:rsidP="00E02D13">
            <w:pPr>
              <w:jc w:val="both"/>
              <w:rPr>
                <w:sz w:val="20"/>
                <w:szCs w:val="20"/>
              </w:rPr>
            </w:pPr>
          </w:p>
        </w:tc>
        <w:tc>
          <w:tcPr>
            <w:tcW w:w="1596" w:type="dxa"/>
            <w:shd w:val="clear" w:color="auto" w:fill="auto"/>
          </w:tcPr>
          <w:p w14:paraId="562F3BAB" w14:textId="77777777" w:rsidR="00E02D13" w:rsidRDefault="00E02D13" w:rsidP="00E02D13">
            <w:pPr>
              <w:rPr>
                <w:sz w:val="20"/>
                <w:szCs w:val="20"/>
              </w:rPr>
            </w:pPr>
          </w:p>
        </w:tc>
      </w:tr>
      <w:tr w:rsidR="00D716CA" w14:paraId="46D1FCD6" w14:textId="77777777" w:rsidTr="001F3A8E">
        <w:trPr>
          <w:trHeight w:val="300"/>
        </w:trPr>
        <w:tc>
          <w:tcPr>
            <w:tcW w:w="10771" w:type="dxa"/>
            <w:gridSpan w:val="5"/>
            <w:shd w:val="clear" w:color="auto" w:fill="auto"/>
          </w:tcPr>
          <w:p w14:paraId="7C4D9174" w14:textId="36340789" w:rsidR="00D716CA" w:rsidRDefault="00D716CA" w:rsidP="00E02D13">
            <w:pPr>
              <w:rPr>
                <w:sz w:val="20"/>
                <w:szCs w:val="20"/>
              </w:rPr>
            </w:pPr>
            <w:r>
              <w:rPr>
                <w:i/>
                <w:sz w:val="20"/>
                <w:szCs w:val="20"/>
              </w:rPr>
              <w:t xml:space="preserve">                  </w:t>
            </w:r>
            <w:r w:rsidRPr="00D716CA">
              <w:rPr>
                <w:i/>
                <w:sz w:val="20"/>
                <w:szCs w:val="20"/>
              </w:rPr>
              <w:t>Other</w:t>
            </w:r>
          </w:p>
        </w:tc>
      </w:tr>
      <w:tr w:rsidR="00E02D13" w14:paraId="7C3C5EDA" w14:textId="77777777" w:rsidTr="000936A8">
        <w:trPr>
          <w:trHeight w:val="300"/>
        </w:trPr>
        <w:tc>
          <w:tcPr>
            <w:tcW w:w="2335" w:type="dxa"/>
            <w:shd w:val="clear" w:color="auto" w:fill="auto"/>
          </w:tcPr>
          <w:p w14:paraId="3F8ED6F7" w14:textId="44DA261C" w:rsidR="00E02D13" w:rsidRDefault="00E02D13" w:rsidP="00E02D13">
            <w:pPr>
              <w:rPr>
                <w:sz w:val="20"/>
                <w:szCs w:val="20"/>
              </w:rPr>
            </w:pPr>
            <w:r>
              <w:rPr>
                <w:sz w:val="20"/>
                <w:szCs w:val="20"/>
              </w:rPr>
              <w:t xml:space="preserve">North Carolina A&amp;T </w:t>
            </w:r>
          </w:p>
          <w:p w14:paraId="65D9A90E" w14:textId="77777777" w:rsidR="00E02D13" w:rsidRDefault="00E02D13" w:rsidP="00E02D13">
            <w:pPr>
              <w:rPr>
                <w:sz w:val="20"/>
                <w:szCs w:val="20"/>
              </w:rPr>
            </w:pPr>
            <w:r>
              <w:rPr>
                <w:sz w:val="20"/>
                <w:szCs w:val="20"/>
              </w:rPr>
              <w:t>State University</w:t>
            </w:r>
          </w:p>
        </w:tc>
        <w:tc>
          <w:tcPr>
            <w:tcW w:w="3060" w:type="dxa"/>
            <w:shd w:val="clear" w:color="auto" w:fill="auto"/>
          </w:tcPr>
          <w:p w14:paraId="6A376A6E" w14:textId="77777777" w:rsidR="00E02D13" w:rsidRDefault="00E02D13" w:rsidP="00E02D13">
            <w:pPr>
              <w:rPr>
                <w:sz w:val="20"/>
                <w:szCs w:val="20"/>
              </w:rPr>
            </w:pPr>
            <w:proofErr w:type="spellStart"/>
            <w:r>
              <w:rPr>
                <w:sz w:val="20"/>
                <w:szCs w:val="20"/>
              </w:rPr>
              <w:t>Kheelum</w:t>
            </w:r>
            <w:proofErr w:type="spellEnd"/>
            <w:r>
              <w:rPr>
                <w:sz w:val="20"/>
                <w:szCs w:val="20"/>
              </w:rPr>
              <w:t xml:space="preserve"> Brown, BA</w:t>
            </w:r>
          </w:p>
          <w:p w14:paraId="6AFAF0D3" w14:textId="77777777" w:rsidR="00E02D13" w:rsidRDefault="00E02D13" w:rsidP="00E02D13">
            <w:pPr>
              <w:rPr>
                <w:sz w:val="20"/>
                <w:szCs w:val="20"/>
              </w:rPr>
            </w:pPr>
          </w:p>
        </w:tc>
        <w:tc>
          <w:tcPr>
            <w:tcW w:w="2430" w:type="dxa"/>
            <w:shd w:val="clear" w:color="auto" w:fill="auto"/>
          </w:tcPr>
          <w:p w14:paraId="37F5B9F3" w14:textId="77777777" w:rsidR="00E02D13" w:rsidRDefault="00E02D13" w:rsidP="00E02D13">
            <w:pPr>
              <w:rPr>
                <w:sz w:val="20"/>
                <w:szCs w:val="20"/>
              </w:rPr>
            </w:pPr>
            <w:r>
              <w:rPr>
                <w:sz w:val="20"/>
                <w:szCs w:val="20"/>
              </w:rPr>
              <w:t>Undergraduate Student</w:t>
            </w:r>
          </w:p>
          <w:p w14:paraId="68EB7D4F" w14:textId="77777777" w:rsidR="00E02D13" w:rsidRDefault="00E02D13" w:rsidP="00E02D13">
            <w:pPr>
              <w:rPr>
                <w:sz w:val="20"/>
                <w:szCs w:val="20"/>
              </w:rPr>
            </w:pPr>
          </w:p>
        </w:tc>
        <w:tc>
          <w:tcPr>
            <w:tcW w:w="1350" w:type="dxa"/>
            <w:shd w:val="clear" w:color="auto" w:fill="auto"/>
          </w:tcPr>
          <w:p w14:paraId="2D333E54" w14:textId="77777777" w:rsidR="00E02D13" w:rsidRDefault="00E02D13" w:rsidP="00E02D13">
            <w:pPr>
              <w:jc w:val="both"/>
              <w:rPr>
                <w:sz w:val="20"/>
                <w:szCs w:val="20"/>
              </w:rPr>
            </w:pPr>
            <w:r>
              <w:rPr>
                <w:sz w:val="20"/>
                <w:szCs w:val="20"/>
              </w:rPr>
              <w:t>2018-2019</w:t>
            </w:r>
          </w:p>
          <w:p w14:paraId="21EAF54F" w14:textId="77777777" w:rsidR="00E02D13" w:rsidRDefault="00E02D13" w:rsidP="00E02D13">
            <w:pPr>
              <w:jc w:val="both"/>
              <w:rPr>
                <w:sz w:val="20"/>
                <w:szCs w:val="20"/>
              </w:rPr>
            </w:pPr>
          </w:p>
        </w:tc>
        <w:tc>
          <w:tcPr>
            <w:tcW w:w="1596" w:type="dxa"/>
            <w:shd w:val="clear" w:color="auto" w:fill="auto"/>
          </w:tcPr>
          <w:p w14:paraId="4DD1948A" w14:textId="77777777" w:rsidR="00E02D13" w:rsidRDefault="00E02D13" w:rsidP="00E02D13">
            <w:pPr>
              <w:rPr>
                <w:sz w:val="20"/>
                <w:szCs w:val="20"/>
              </w:rPr>
            </w:pPr>
            <w:r>
              <w:rPr>
                <w:sz w:val="20"/>
                <w:szCs w:val="20"/>
              </w:rPr>
              <w:t> </w:t>
            </w:r>
          </w:p>
        </w:tc>
      </w:tr>
      <w:tr w:rsidR="00E02D13" w14:paraId="42096D01" w14:textId="77777777" w:rsidTr="000936A8">
        <w:trPr>
          <w:trHeight w:val="300"/>
        </w:trPr>
        <w:tc>
          <w:tcPr>
            <w:tcW w:w="2335" w:type="dxa"/>
            <w:shd w:val="clear" w:color="auto" w:fill="auto"/>
          </w:tcPr>
          <w:p w14:paraId="330FC08A" w14:textId="77777777" w:rsidR="00E02D13" w:rsidRDefault="00E02D13" w:rsidP="00E02D13">
            <w:pPr>
              <w:rPr>
                <w:sz w:val="20"/>
                <w:szCs w:val="20"/>
              </w:rPr>
            </w:pPr>
            <w:r>
              <w:rPr>
                <w:sz w:val="20"/>
                <w:szCs w:val="20"/>
              </w:rPr>
              <w:t> </w:t>
            </w:r>
          </w:p>
        </w:tc>
        <w:tc>
          <w:tcPr>
            <w:tcW w:w="3060" w:type="dxa"/>
            <w:shd w:val="clear" w:color="auto" w:fill="auto"/>
          </w:tcPr>
          <w:p w14:paraId="7E5A44F9" w14:textId="77777777" w:rsidR="00E02D13" w:rsidRDefault="00E02D13" w:rsidP="00E02D13">
            <w:pPr>
              <w:rPr>
                <w:sz w:val="20"/>
                <w:szCs w:val="20"/>
              </w:rPr>
            </w:pPr>
            <w:proofErr w:type="spellStart"/>
            <w:r>
              <w:rPr>
                <w:sz w:val="20"/>
                <w:szCs w:val="20"/>
              </w:rPr>
              <w:t>Zandra</w:t>
            </w:r>
            <w:proofErr w:type="spellEnd"/>
            <w:r>
              <w:rPr>
                <w:sz w:val="20"/>
                <w:szCs w:val="20"/>
              </w:rPr>
              <w:t xml:space="preserve"> Mikell, BA</w:t>
            </w:r>
          </w:p>
        </w:tc>
        <w:tc>
          <w:tcPr>
            <w:tcW w:w="2430" w:type="dxa"/>
            <w:shd w:val="clear" w:color="auto" w:fill="auto"/>
          </w:tcPr>
          <w:p w14:paraId="6814F24D" w14:textId="77777777" w:rsidR="00E02D13" w:rsidRDefault="00E02D13" w:rsidP="00E02D13">
            <w:pPr>
              <w:rPr>
                <w:sz w:val="20"/>
                <w:szCs w:val="20"/>
              </w:rPr>
            </w:pPr>
            <w:r>
              <w:rPr>
                <w:sz w:val="20"/>
                <w:szCs w:val="20"/>
              </w:rPr>
              <w:t>Undergraduate Student</w:t>
            </w:r>
          </w:p>
        </w:tc>
        <w:tc>
          <w:tcPr>
            <w:tcW w:w="1350" w:type="dxa"/>
            <w:shd w:val="clear" w:color="auto" w:fill="auto"/>
          </w:tcPr>
          <w:p w14:paraId="06A058E8" w14:textId="77777777" w:rsidR="00E02D13" w:rsidRDefault="00E02D13" w:rsidP="00E02D13">
            <w:pPr>
              <w:jc w:val="both"/>
              <w:rPr>
                <w:sz w:val="20"/>
                <w:szCs w:val="20"/>
              </w:rPr>
            </w:pPr>
            <w:r>
              <w:rPr>
                <w:sz w:val="20"/>
                <w:szCs w:val="20"/>
              </w:rPr>
              <w:t>2018-2019</w:t>
            </w:r>
          </w:p>
        </w:tc>
        <w:tc>
          <w:tcPr>
            <w:tcW w:w="1596" w:type="dxa"/>
            <w:shd w:val="clear" w:color="auto" w:fill="auto"/>
          </w:tcPr>
          <w:p w14:paraId="507F6318" w14:textId="77777777" w:rsidR="00E02D13" w:rsidRDefault="00E02D13" w:rsidP="00E02D13">
            <w:pPr>
              <w:rPr>
                <w:sz w:val="20"/>
                <w:szCs w:val="20"/>
              </w:rPr>
            </w:pPr>
            <w:r>
              <w:rPr>
                <w:sz w:val="20"/>
                <w:szCs w:val="20"/>
              </w:rPr>
              <w:t> </w:t>
            </w:r>
          </w:p>
        </w:tc>
      </w:tr>
      <w:tr w:rsidR="00E02D13" w14:paraId="1F1AC869" w14:textId="77777777" w:rsidTr="000936A8">
        <w:trPr>
          <w:trHeight w:val="90"/>
        </w:trPr>
        <w:tc>
          <w:tcPr>
            <w:tcW w:w="2335" w:type="dxa"/>
            <w:shd w:val="clear" w:color="auto" w:fill="auto"/>
          </w:tcPr>
          <w:p w14:paraId="7EA79EAB" w14:textId="635FA82F" w:rsidR="00E02D13" w:rsidRDefault="00D716CA" w:rsidP="00E02D13">
            <w:pPr>
              <w:rPr>
                <w:sz w:val="20"/>
                <w:szCs w:val="20"/>
              </w:rPr>
            </w:pPr>
            <w:r>
              <w:rPr>
                <w:sz w:val="20"/>
                <w:szCs w:val="20"/>
              </w:rPr>
              <w:t>University of Texas-Austin</w:t>
            </w:r>
          </w:p>
        </w:tc>
        <w:tc>
          <w:tcPr>
            <w:tcW w:w="3060" w:type="dxa"/>
            <w:shd w:val="clear" w:color="auto" w:fill="auto"/>
          </w:tcPr>
          <w:p w14:paraId="7F7F081E" w14:textId="38DADA78" w:rsidR="00E02D13" w:rsidRDefault="00E02D13" w:rsidP="00E02D13">
            <w:pPr>
              <w:rPr>
                <w:sz w:val="20"/>
                <w:szCs w:val="20"/>
              </w:rPr>
            </w:pPr>
            <w:r>
              <w:rPr>
                <w:sz w:val="20"/>
                <w:szCs w:val="20"/>
              </w:rPr>
              <w:t> </w:t>
            </w:r>
            <w:r w:rsidR="00D716CA">
              <w:rPr>
                <w:sz w:val="20"/>
                <w:szCs w:val="20"/>
              </w:rPr>
              <w:t>Kyleigh Braun</w:t>
            </w:r>
          </w:p>
        </w:tc>
        <w:tc>
          <w:tcPr>
            <w:tcW w:w="2430" w:type="dxa"/>
            <w:shd w:val="clear" w:color="auto" w:fill="auto"/>
          </w:tcPr>
          <w:p w14:paraId="47676CCC" w14:textId="4B53B8AA" w:rsidR="00E02D13" w:rsidRDefault="00D716CA" w:rsidP="00E02D13">
            <w:pPr>
              <w:rPr>
                <w:sz w:val="20"/>
                <w:szCs w:val="20"/>
              </w:rPr>
            </w:pPr>
            <w:r>
              <w:rPr>
                <w:sz w:val="20"/>
                <w:szCs w:val="20"/>
              </w:rPr>
              <w:t>Undergraduate Student</w:t>
            </w:r>
          </w:p>
        </w:tc>
        <w:tc>
          <w:tcPr>
            <w:tcW w:w="1350" w:type="dxa"/>
            <w:shd w:val="clear" w:color="auto" w:fill="auto"/>
          </w:tcPr>
          <w:p w14:paraId="65C5985D" w14:textId="1D51BA2A" w:rsidR="00E02D13" w:rsidRDefault="00D716CA" w:rsidP="00E02D13">
            <w:pPr>
              <w:rPr>
                <w:sz w:val="20"/>
                <w:szCs w:val="20"/>
              </w:rPr>
            </w:pPr>
            <w:r>
              <w:rPr>
                <w:sz w:val="20"/>
                <w:szCs w:val="20"/>
              </w:rPr>
              <w:t>2023</w:t>
            </w:r>
          </w:p>
        </w:tc>
        <w:tc>
          <w:tcPr>
            <w:tcW w:w="1596" w:type="dxa"/>
            <w:shd w:val="clear" w:color="auto" w:fill="auto"/>
          </w:tcPr>
          <w:p w14:paraId="687301D9" w14:textId="77777777" w:rsidR="00E02D13" w:rsidRDefault="00E02D13" w:rsidP="00E02D13">
            <w:pPr>
              <w:rPr>
                <w:sz w:val="20"/>
                <w:szCs w:val="20"/>
              </w:rPr>
            </w:pPr>
            <w:r>
              <w:rPr>
                <w:sz w:val="20"/>
                <w:szCs w:val="20"/>
              </w:rPr>
              <w:t> </w:t>
            </w:r>
          </w:p>
        </w:tc>
      </w:tr>
      <w:tr w:rsidR="00E02D13" w14:paraId="68F7A36D" w14:textId="77777777" w:rsidTr="000936A8">
        <w:trPr>
          <w:trHeight w:val="510"/>
        </w:trPr>
        <w:tc>
          <w:tcPr>
            <w:tcW w:w="2335" w:type="dxa"/>
            <w:shd w:val="clear" w:color="auto" w:fill="auto"/>
          </w:tcPr>
          <w:p w14:paraId="6187312B" w14:textId="7FF4CAFC" w:rsidR="00E02D13" w:rsidRDefault="00E02D13" w:rsidP="00E02D13">
            <w:pPr>
              <w:rPr>
                <w:sz w:val="20"/>
                <w:szCs w:val="20"/>
              </w:rPr>
            </w:pPr>
            <w:r>
              <w:rPr>
                <w:sz w:val="20"/>
                <w:szCs w:val="20"/>
              </w:rPr>
              <w:t xml:space="preserve">Rowan University </w:t>
            </w:r>
          </w:p>
          <w:p w14:paraId="1A763456" w14:textId="77777777" w:rsidR="00E02D13" w:rsidRDefault="00E02D13" w:rsidP="00E02D13">
            <w:pPr>
              <w:rPr>
                <w:sz w:val="20"/>
                <w:szCs w:val="20"/>
              </w:rPr>
            </w:pPr>
            <w:r>
              <w:rPr>
                <w:sz w:val="20"/>
                <w:szCs w:val="20"/>
              </w:rPr>
              <w:t>College of Education</w:t>
            </w:r>
          </w:p>
        </w:tc>
        <w:tc>
          <w:tcPr>
            <w:tcW w:w="3060" w:type="dxa"/>
            <w:shd w:val="clear" w:color="auto" w:fill="auto"/>
          </w:tcPr>
          <w:p w14:paraId="43C2886E" w14:textId="77777777" w:rsidR="00E02D13" w:rsidRDefault="00E02D13" w:rsidP="00E02D13">
            <w:pPr>
              <w:rPr>
                <w:sz w:val="20"/>
                <w:szCs w:val="20"/>
              </w:rPr>
            </w:pPr>
            <w:r>
              <w:rPr>
                <w:sz w:val="20"/>
                <w:szCs w:val="20"/>
              </w:rPr>
              <w:t>Dana Weiss, Ed.D.</w:t>
            </w:r>
          </w:p>
          <w:p w14:paraId="18F8BEDA" w14:textId="77777777" w:rsidR="00E02D13" w:rsidRDefault="00E02D13" w:rsidP="00E02D13">
            <w:pPr>
              <w:rPr>
                <w:sz w:val="20"/>
                <w:szCs w:val="20"/>
              </w:rPr>
            </w:pPr>
          </w:p>
        </w:tc>
        <w:tc>
          <w:tcPr>
            <w:tcW w:w="2430" w:type="dxa"/>
            <w:shd w:val="clear" w:color="auto" w:fill="auto"/>
          </w:tcPr>
          <w:p w14:paraId="19BE7156" w14:textId="77777777" w:rsidR="00E02D13" w:rsidRDefault="00E02D13" w:rsidP="00E02D13">
            <w:pPr>
              <w:rPr>
                <w:sz w:val="20"/>
                <w:szCs w:val="20"/>
              </w:rPr>
            </w:pPr>
            <w:r>
              <w:rPr>
                <w:sz w:val="20"/>
                <w:szCs w:val="20"/>
              </w:rPr>
              <w:t>Dissertation Committee (EdD)</w:t>
            </w:r>
          </w:p>
          <w:p w14:paraId="3A0EB64D" w14:textId="77777777" w:rsidR="00E02D13" w:rsidRDefault="00E02D13" w:rsidP="00E02D13">
            <w:pPr>
              <w:rPr>
                <w:sz w:val="20"/>
                <w:szCs w:val="20"/>
              </w:rPr>
            </w:pPr>
          </w:p>
        </w:tc>
        <w:tc>
          <w:tcPr>
            <w:tcW w:w="1350" w:type="dxa"/>
            <w:shd w:val="clear" w:color="auto" w:fill="auto"/>
          </w:tcPr>
          <w:p w14:paraId="61747B71" w14:textId="77777777" w:rsidR="00E02D13" w:rsidRDefault="00E02D13" w:rsidP="00E02D13">
            <w:pPr>
              <w:rPr>
                <w:sz w:val="20"/>
                <w:szCs w:val="20"/>
              </w:rPr>
            </w:pPr>
            <w:r>
              <w:rPr>
                <w:sz w:val="20"/>
                <w:szCs w:val="20"/>
              </w:rPr>
              <w:t>2019-2021</w:t>
            </w:r>
          </w:p>
          <w:p w14:paraId="4CB0853A" w14:textId="77777777" w:rsidR="00E02D13" w:rsidRDefault="00E02D13" w:rsidP="00E02D13">
            <w:pPr>
              <w:rPr>
                <w:sz w:val="20"/>
                <w:szCs w:val="20"/>
              </w:rPr>
            </w:pPr>
          </w:p>
        </w:tc>
        <w:tc>
          <w:tcPr>
            <w:tcW w:w="1596" w:type="dxa"/>
            <w:shd w:val="clear" w:color="auto" w:fill="auto"/>
          </w:tcPr>
          <w:p w14:paraId="2AF3E07B" w14:textId="77777777" w:rsidR="00E02D13" w:rsidRDefault="00E02D13" w:rsidP="00E02D13">
            <w:pPr>
              <w:rPr>
                <w:sz w:val="20"/>
                <w:szCs w:val="20"/>
              </w:rPr>
            </w:pPr>
          </w:p>
        </w:tc>
      </w:tr>
      <w:tr w:rsidR="00D716CA" w14:paraId="23DA74AB" w14:textId="77777777">
        <w:trPr>
          <w:trHeight w:val="300"/>
        </w:trPr>
        <w:tc>
          <w:tcPr>
            <w:tcW w:w="10771" w:type="dxa"/>
            <w:gridSpan w:val="5"/>
            <w:shd w:val="clear" w:color="auto" w:fill="auto"/>
          </w:tcPr>
          <w:p w14:paraId="2312142D" w14:textId="77777777" w:rsidR="00D716CA" w:rsidRDefault="00D716CA" w:rsidP="00E02D13">
            <w:pPr>
              <w:rPr>
                <w:i/>
                <w:sz w:val="20"/>
                <w:szCs w:val="20"/>
              </w:rPr>
            </w:pPr>
          </w:p>
          <w:p w14:paraId="556F248F" w14:textId="77777777" w:rsidR="00D716CA" w:rsidRDefault="00D716CA" w:rsidP="00E02D13">
            <w:pPr>
              <w:rPr>
                <w:i/>
                <w:sz w:val="20"/>
                <w:szCs w:val="20"/>
              </w:rPr>
            </w:pPr>
          </w:p>
        </w:tc>
      </w:tr>
      <w:tr w:rsidR="00E02D13" w14:paraId="26F8AB86" w14:textId="77777777">
        <w:trPr>
          <w:trHeight w:val="300"/>
        </w:trPr>
        <w:tc>
          <w:tcPr>
            <w:tcW w:w="10771" w:type="dxa"/>
            <w:gridSpan w:val="5"/>
            <w:shd w:val="clear" w:color="auto" w:fill="auto"/>
          </w:tcPr>
          <w:p w14:paraId="7F457724" w14:textId="77777777" w:rsidR="00E02D13" w:rsidRDefault="00E02D13" w:rsidP="00E02D13">
            <w:pPr>
              <w:rPr>
                <w:sz w:val="20"/>
                <w:szCs w:val="20"/>
              </w:rPr>
            </w:pPr>
            <w:r>
              <w:rPr>
                <w:i/>
                <w:sz w:val="20"/>
                <w:szCs w:val="20"/>
              </w:rPr>
              <w:lastRenderedPageBreak/>
              <w:t xml:space="preserve">                              International</w:t>
            </w:r>
          </w:p>
        </w:tc>
      </w:tr>
      <w:tr w:rsidR="00E02D13" w14:paraId="084C095B" w14:textId="77777777" w:rsidTr="000936A8">
        <w:trPr>
          <w:trHeight w:val="300"/>
        </w:trPr>
        <w:tc>
          <w:tcPr>
            <w:tcW w:w="2335" w:type="dxa"/>
            <w:shd w:val="clear" w:color="auto" w:fill="auto"/>
          </w:tcPr>
          <w:p w14:paraId="2CD8E881" w14:textId="6D1C20BA" w:rsidR="00E02D13" w:rsidRDefault="00E02D13" w:rsidP="00E02D13">
            <w:pPr>
              <w:rPr>
                <w:sz w:val="20"/>
                <w:szCs w:val="20"/>
              </w:rPr>
            </w:pPr>
            <w:r>
              <w:rPr>
                <w:sz w:val="20"/>
                <w:szCs w:val="20"/>
              </w:rPr>
              <w:t>University of Botswana School of Medicine</w:t>
            </w:r>
          </w:p>
        </w:tc>
        <w:tc>
          <w:tcPr>
            <w:tcW w:w="3060" w:type="dxa"/>
            <w:shd w:val="clear" w:color="auto" w:fill="auto"/>
          </w:tcPr>
          <w:p w14:paraId="185C78E1" w14:textId="77777777" w:rsidR="00E02D13" w:rsidRDefault="00E02D13" w:rsidP="00E02D13">
            <w:pPr>
              <w:rPr>
                <w:sz w:val="20"/>
                <w:szCs w:val="20"/>
              </w:rPr>
            </w:pPr>
            <w:proofErr w:type="spellStart"/>
            <w:r>
              <w:rPr>
                <w:sz w:val="20"/>
                <w:szCs w:val="20"/>
              </w:rPr>
              <w:t>Moagisi</w:t>
            </w:r>
            <w:proofErr w:type="spellEnd"/>
            <w:r>
              <w:rPr>
                <w:sz w:val="20"/>
                <w:szCs w:val="20"/>
              </w:rPr>
              <w:t xml:space="preserve"> </w:t>
            </w:r>
            <w:proofErr w:type="spellStart"/>
            <w:r>
              <w:rPr>
                <w:sz w:val="20"/>
                <w:szCs w:val="20"/>
              </w:rPr>
              <w:t>Mogalakwe</w:t>
            </w:r>
            <w:proofErr w:type="spellEnd"/>
          </w:p>
        </w:tc>
        <w:tc>
          <w:tcPr>
            <w:tcW w:w="2430" w:type="dxa"/>
            <w:shd w:val="clear" w:color="auto" w:fill="auto"/>
          </w:tcPr>
          <w:p w14:paraId="2E960550" w14:textId="77777777" w:rsidR="00E02D13" w:rsidRDefault="00E02D13" w:rsidP="00E02D13">
            <w:pPr>
              <w:rPr>
                <w:sz w:val="20"/>
                <w:szCs w:val="20"/>
              </w:rPr>
            </w:pPr>
            <w:r>
              <w:rPr>
                <w:sz w:val="20"/>
                <w:szCs w:val="20"/>
              </w:rPr>
              <w:t>Fulbright Scholar-Hubert P. Humphrey in Higher Education Administration, Planning and Policy- Visiting Scholar</w:t>
            </w:r>
          </w:p>
        </w:tc>
        <w:tc>
          <w:tcPr>
            <w:tcW w:w="1350" w:type="dxa"/>
            <w:shd w:val="clear" w:color="auto" w:fill="auto"/>
          </w:tcPr>
          <w:p w14:paraId="4C56A308" w14:textId="77777777" w:rsidR="00E02D13" w:rsidRDefault="00E02D13" w:rsidP="00E02D13">
            <w:pPr>
              <w:rPr>
                <w:sz w:val="20"/>
                <w:szCs w:val="20"/>
              </w:rPr>
            </w:pPr>
            <w:r>
              <w:rPr>
                <w:sz w:val="20"/>
                <w:szCs w:val="20"/>
              </w:rPr>
              <w:t>2020-2021</w:t>
            </w:r>
          </w:p>
        </w:tc>
        <w:tc>
          <w:tcPr>
            <w:tcW w:w="1596" w:type="dxa"/>
            <w:shd w:val="clear" w:color="auto" w:fill="auto"/>
          </w:tcPr>
          <w:p w14:paraId="32B942FF" w14:textId="77777777" w:rsidR="00E02D13" w:rsidRDefault="00E02D13" w:rsidP="00E02D13">
            <w:pPr>
              <w:rPr>
                <w:sz w:val="20"/>
                <w:szCs w:val="20"/>
              </w:rPr>
            </w:pPr>
            <w:r>
              <w:rPr>
                <w:sz w:val="20"/>
                <w:szCs w:val="20"/>
              </w:rPr>
              <w:t>Faculty Manager (=Administrative Dean of Faculty Affairs)</w:t>
            </w:r>
          </w:p>
        </w:tc>
      </w:tr>
    </w:tbl>
    <w:p w14:paraId="680F9DEE" w14:textId="77777777" w:rsidR="00D87935" w:rsidRDefault="00D87935">
      <w:pPr>
        <w:tabs>
          <w:tab w:val="left" w:pos="7380"/>
        </w:tabs>
        <w:jc w:val="both"/>
      </w:pPr>
    </w:p>
    <w:p w14:paraId="3A2AA44E" w14:textId="77777777" w:rsidR="00D87935" w:rsidRDefault="00BD2A9D">
      <w:pPr>
        <w:tabs>
          <w:tab w:val="left" w:pos="7380"/>
        </w:tabs>
        <w:jc w:val="both"/>
        <w:rPr>
          <w:b/>
          <w:sz w:val="22"/>
          <w:szCs w:val="22"/>
        </w:rPr>
      </w:pPr>
      <w:r>
        <w:rPr>
          <w:b/>
          <w:sz w:val="22"/>
          <w:szCs w:val="22"/>
        </w:rPr>
        <w:t>TEACHING ADMINISTRATION AND CURRICULUM DEVELOPMENT</w:t>
      </w:r>
    </w:p>
    <w:p w14:paraId="10EE0CF2" w14:textId="77777777" w:rsidR="00D87935" w:rsidRDefault="00BD2A9D">
      <w:pPr>
        <w:tabs>
          <w:tab w:val="left" w:pos="8985"/>
        </w:tabs>
        <w:jc w:val="both"/>
        <w:rPr>
          <w:b/>
          <w:sz w:val="22"/>
          <w:szCs w:val="22"/>
        </w:rPr>
      </w:pPr>
      <w:r>
        <w:rPr>
          <w:b/>
          <w:sz w:val="22"/>
          <w:szCs w:val="22"/>
        </w:rPr>
        <w:t xml:space="preserve">FACULTY AND PROFESSIONAL DEVELOPMENT </w:t>
      </w:r>
      <w:r>
        <w:rPr>
          <w:b/>
          <w:sz w:val="22"/>
          <w:szCs w:val="22"/>
        </w:rPr>
        <w:tab/>
      </w:r>
    </w:p>
    <w:p w14:paraId="177353C4" w14:textId="77777777" w:rsidR="00D87935" w:rsidRDefault="00BD2A9D">
      <w:pPr>
        <w:rPr>
          <w:sz w:val="20"/>
          <w:szCs w:val="20"/>
          <w:u w:val="single"/>
        </w:rPr>
      </w:pPr>
      <w:r>
        <w:rPr>
          <w:sz w:val="20"/>
          <w:szCs w:val="20"/>
          <w:u w:val="single"/>
        </w:rPr>
        <w:t>*</w:t>
      </w:r>
      <w:proofErr w:type="gramStart"/>
      <w:r>
        <w:rPr>
          <w:sz w:val="20"/>
          <w:szCs w:val="20"/>
          <w:u w:val="single"/>
        </w:rPr>
        <w:t>denotes</w:t>
      </w:r>
      <w:proofErr w:type="gramEnd"/>
      <w:r>
        <w:rPr>
          <w:sz w:val="20"/>
          <w:szCs w:val="20"/>
          <w:u w:val="single"/>
        </w:rPr>
        <w:t xml:space="preserve"> in-rank</w:t>
      </w:r>
    </w:p>
    <w:p w14:paraId="3E61545B" w14:textId="77777777" w:rsidR="00D87935" w:rsidRDefault="00D87935">
      <w:pPr>
        <w:tabs>
          <w:tab w:val="left" w:pos="7920"/>
        </w:tabs>
        <w:jc w:val="both"/>
        <w:rPr>
          <w:sz w:val="22"/>
          <w:szCs w:val="22"/>
        </w:rPr>
      </w:pPr>
    </w:p>
    <w:p w14:paraId="36EDEBD8" w14:textId="77777777" w:rsidR="00D87935" w:rsidRDefault="00BD2A9D">
      <w:pPr>
        <w:tabs>
          <w:tab w:val="left" w:pos="7920"/>
        </w:tabs>
        <w:jc w:val="both"/>
        <w:rPr>
          <w:sz w:val="22"/>
          <w:szCs w:val="22"/>
          <w:u w:val="single"/>
        </w:rPr>
      </w:pPr>
      <w:r>
        <w:rPr>
          <w:sz w:val="22"/>
          <w:szCs w:val="22"/>
          <w:u w:val="single"/>
        </w:rPr>
        <w:t xml:space="preserve">University of Denver </w:t>
      </w:r>
    </w:p>
    <w:p w14:paraId="607D8D91" w14:textId="77777777" w:rsidR="00D87935" w:rsidRDefault="00BD2A9D">
      <w:pPr>
        <w:tabs>
          <w:tab w:val="left" w:pos="180"/>
          <w:tab w:val="left" w:pos="7920"/>
          <w:tab w:val="left" w:pos="8010"/>
          <w:tab w:val="left" w:pos="8190"/>
          <w:tab w:val="left" w:pos="8280"/>
        </w:tabs>
        <w:ind w:left="180"/>
        <w:jc w:val="both"/>
        <w:rPr>
          <w:sz w:val="22"/>
          <w:szCs w:val="22"/>
        </w:rPr>
      </w:pPr>
      <w:r>
        <w:rPr>
          <w:sz w:val="22"/>
          <w:szCs w:val="22"/>
        </w:rPr>
        <w:t xml:space="preserve">Graduate Education, Lectures: </w:t>
      </w:r>
      <w:r>
        <w:rPr>
          <w:sz w:val="22"/>
          <w:szCs w:val="22"/>
        </w:rPr>
        <w:tab/>
        <w:t>2006-2011</w:t>
      </w:r>
    </w:p>
    <w:p w14:paraId="4BACD42F" w14:textId="77777777" w:rsidR="00D87935" w:rsidRDefault="00BD2A9D">
      <w:pPr>
        <w:tabs>
          <w:tab w:val="left" w:pos="180"/>
          <w:tab w:val="left" w:pos="7920"/>
        </w:tabs>
        <w:ind w:left="180"/>
        <w:jc w:val="both"/>
        <w:rPr>
          <w:sz w:val="22"/>
          <w:szCs w:val="22"/>
        </w:rPr>
      </w:pPr>
      <w:r>
        <w:rPr>
          <w:sz w:val="22"/>
          <w:szCs w:val="22"/>
        </w:rPr>
        <w:t>Research Ethics, Responsible Conduct of Research</w:t>
      </w:r>
    </w:p>
    <w:p w14:paraId="4054E71E" w14:textId="77777777" w:rsidR="00D87935" w:rsidRDefault="00D87935">
      <w:pPr>
        <w:tabs>
          <w:tab w:val="left" w:pos="180"/>
          <w:tab w:val="left" w:pos="7920"/>
        </w:tabs>
        <w:ind w:left="180"/>
        <w:jc w:val="both"/>
        <w:rPr>
          <w:sz w:val="22"/>
          <w:szCs w:val="22"/>
        </w:rPr>
      </w:pPr>
    </w:p>
    <w:p w14:paraId="14332DC9" w14:textId="77777777" w:rsidR="00D87935" w:rsidRDefault="00BD2A9D">
      <w:pPr>
        <w:tabs>
          <w:tab w:val="left" w:pos="180"/>
          <w:tab w:val="left" w:pos="7920"/>
        </w:tabs>
        <w:jc w:val="both"/>
        <w:rPr>
          <w:sz w:val="22"/>
          <w:szCs w:val="22"/>
        </w:rPr>
      </w:pPr>
      <w:r>
        <w:rPr>
          <w:sz w:val="22"/>
          <w:szCs w:val="22"/>
          <w:u w:val="single"/>
        </w:rPr>
        <w:t>University of Colorado Anschutz Medical Campus</w:t>
      </w:r>
      <w:r>
        <w:rPr>
          <w:sz w:val="22"/>
          <w:szCs w:val="22"/>
        </w:rPr>
        <w:tab/>
      </w:r>
    </w:p>
    <w:p w14:paraId="0A70413A" w14:textId="77777777" w:rsidR="00D87935" w:rsidRDefault="00BD2A9D">
      <w:pPr>
        <w:tabs>
          <w:tab w:val="left" w:pos="180"/>
          <w:tab w:val="left" w:pos="7920"/>
        </w:tabs>
        <w:jc w:val="both"/>
        <w:rPr>
          <w:sz w:val="22"/>
          <w:szCs w:val="22"/>
        </w:rPr>
      </w:pPr>
      <w:r>
        <w:rPr>
          <w:sz w:val="22"/>
          <w:szCs w:val="22"/>
        </w:rPr>
        <w:tab/>
        <w:t>Research: Research Administration for Fellows and Early Career Faculty</w:t>
      </w:r>
      <w:r>
        <w:rPr>
          <w:sz w:val="22"/>
          <w:szCs w:val="22"/>
        </w:rPr>
        <w:tab/>
        <w:t>2013</w:t>
      </w:r>
    </w:p>
    <w:p w14:paraId="0F83134F" w14:textId="77777777" w:rsidR="00D87935" w:rsidRDefault="00BD2A9D">
      <w:pPr>
        <w:tabs>
          <w:tab w:val="left" w:pos="180"/>
          <w:tab w:val="left" w:pos="7920"/>
        </w:tabs>
        <w:ind w:left="180"/>
        <w:jc w:val="both"/>
        <w:rPr>
          <w:sz w:val="22"/>
          <w:szCs w:val="22"/>
        </w:rPr>
      </w:pPr>
      <w:r>
        <w:rPr>
          <w:sz w:val="22"/>
          <w:szCs w:val="22"/>
        </w:rPr>
        <w:t>Underrepresented Faculty Leadership Development/Division-level</w:t>
      </w:r>
      <w:r>
        <w:rPr>
          <w:sz w:val="22"/>
          <w:szCs w:val="22"/>
        </w:rPr>
        <w:tab/>
        <w:t>2014</w:t>
      </w:r>
    </w:p>
    <w:p w14:paraId="32886AE2" w14:textId="77777777" w:rsidR="00D87935" w:rsidRDefault="00D87935">
      <w:pPr>
        <w:tabs>
          <w:tab w:val="left" w:pos="7920"/>
        </w:tabs>
        <w:jc w:val="both"/>
        <w:rPr>
          <w:sz w:val="22"/>
          <w:szCs w:val="22"/>
          <w:u w:val="single"/>
        </w:rPr>
      </w:pPr>
    </w:p>
    <w:p w14:paraId="367927E2" w14:textId="77777777" w:rsidR="00D87935" w:rsidRDefault="00BD2A9D">
      <w:pPr>
        <w:tabs>
          <w:tab w:val="left" w:pos="7920"/>
        </w:tabs>
        <w:jc w:val="both"/>
        <w:rPr>
          <w:sz w:val="22"/>
          <w:szCs w:val="22"/>
          <w:u w:val="single"/>
        </w:rPr>
      </w:pPr>
      <w:r>
        <w:rPr>
          <w:sz w:val="22"/>
          <w:szCs w:val="22"/>
          <w:u w:val="single"/>
        </w:rPr>
        <w:t>Indiana University School of Medicine</w:t>
      </w:r>
    </w:p>
    <w:p w14:paraId="60FBE363" w14:textId="6B207116" w:rsidR="00D87935" w:rsidRDefault="00BD2A9D">
      <w:pPr>
        <w:tabs>
          <w:tab w:val="left" w:pos="7920"/>
        </w:tabs>
        <w:jc w:val="both"/>
        <w:rPr>
          <w:sz w:val="22"/>
          <w:szCs w:val="22"/>
        </w:rPr>
      </w:pPr>
      <w:r>
        <w:rPr>
          <w:sz w:val="22"/>
          <w:szCs w:val="22"/>
        </w:rPr>
        <w:t xml:space="preserve">  Program Revision, Diversity Recruitment Plan for Underrepresented Faculty </w:t>
      </w:r>
      <w:r>
        <w:rPr>
          <w:sz w:val="22"/>
          <w:szCs w:val="22"/>
        </w:rPr>
        <w:tab/>
        <w:t>2017</w:t>
      </w:r>
    </w:p>
    <w:p w14:paraId="3A4F4873" w14:textId="77777777" w:rsidR="00D87935" w:rsidRDefault="00BD2A9D">
      <w:pPr>
        <w:tabs>
          <w:tab w:val="left" w:pos="7920"/>
        </w:tabs>
        <w:jc w:val="both"/>
        <w:rPr>
          <w:sz w:val="22"/>
          <w:szCs w:val="22"/>
        </w:rPr>
      </w:pPr>
      <w:r>
        <w:rPr>
          <w:sz w:val="22"/>
          <w:szCs w:val="22"/>
        </w:rPr>
        <w:t xml:space="preserve">   Leadership Committee member, expertise contribution based on </w:t>
      </w:r>
      <w:proofErr w:type="gramStart"/>
      <w:r>
        <w:rPr>
          <w:sz w:val="22"/>
          <w:szCs w:val="22"/>
        </w:rPr>
        <w:t>dissertation</w:t>
      </w:r>
      <w:proofErr w:type="gramEnd"/>
      <w:r>
        <w:rPr>
          <w:sz w:val="22"/>
          <w:szCs w:val="22"/>
        </w:rPr>
        <w:t xml:space="preserve"> </w:t>
      </w:r>
    </w:p>
    <w:p w14:paraId="0E9B2472" w14:textId="77777777" w:rsidR="00D87935" w:rsidRDefault="00BD2A9D">
      <w:pPr>
        <w:tabs>
          <w:tab w:val="left" w:pos="180"/>
          <w:tab w:val="left" w:pos="7920"/>
        </w:tabs>
        <w:jc w:val="both"/>
        <w:rPr>
          <w:sz w:val="22"/>
          <w:szCs w:val="22"/>
        </w:rPr>
      </w:pPr>
      <w:r>
        <w:rPr>
          <w:sz w:val="22"/>
          <w:szCs w:val="22"/>
        </w:rPr>
        <w:t xml:space="preserve">   and current research. Revision led to the </w:t>
      </w:r>
      <w:proofErr w:type="gramStart"/>
      <w:r>
        <w:rPr>
          <w:sz w:val="22"/>
          <w:szCs w:val="22"/>
        </w:rPr>
        <w:t>School’s</w:t>
      </w:r>
      <w:proofErr w:type="gramEnd"/>
      <w:r>
        <w:rPr>
          <w:sz w:val="22"/>
          <w:szCs w:val="22"/>
        </w:rPr>
        <w:t xml:space="preserve"> redeployment of funds. </w:t>
      </w:r>
    </w:p>
    <w:p w14:paraId="70D1D385" w14:textId="77777777" w:rsidR="00D87935" w:rsidRDefault="00BD2A9D">
      <w:pPr>
        <w:tabs>
          <w:tab w:val="left" w:pos="180"/>
          <w:tab w:val="left" w:pos="7920"/>
        </w:tabs>
        <w:jc w:val="both"/>
        <w:rPr>
          <w:sz w:val="22"/>
          <w:szCs w:val="22"/>
        </w:rPr>
      </w:pPr>
      <w:r>
        <w:rPr>
          <w:sz w:val="22"/>
          <w:szCs w:val="22"/>
        </w:rPr>
        <w:t xml:space="preserve">   Now PLUS program.</w:t>
      </w:r>
    </w:p>
    <w:p w14:paraId="3CAC98AB" w14:textId="77777777" w:rsidR="00D87935" w:rsidRDefault="00D87935">
      <w:pPr>
        <w:tabs>
          <w:tab w:val="left" w:pos="7920"/>
        </w:tabs>
        <w:jc w:val="both"/>
        <w:rPr>
          <w:sz w:val="22"/>
          <w:szCs w:val="22"/>
        </w:rPr>
      </w:pPr>
    </w:p>
    <w:p w14:paraId="44699BA2" w14:textId="569F3A06" w:rsidR="00D87935" w:rsidRDefault="00BD2A9D">
      <w:pPr>
        <w:tabs>
          <w:tab w:val="left" w:pos="7920"/>
          <w:tab w:val="left" w:pos="8100"/>
        </w:tabs>
        <w:jc w:val="both"/>
        <w:rPr>
          <w:sz w:val="22"/>
          <w:szCs w:val="22"/>
        </w:rPr>
      </w:pPr>
      <w:r>
        <w:rPr>
          <w:sz w:val="22"/>
          <w:szCs w:val="22"/>
        </w:rPr>
        <w:t xml:space="preserve">   Curriculum Review: Social Science Medical Education Thread</w:t>
      </w:r>
      <w:r>
        <w:rPr>
          <w:sz w:val="22"/>
          <w:szCs w:val="22"/>
        </w:rPr>
        <w:tab/>
        <w:t xml:space="preserve">2017-2018 </w:t>
      </w:r>
    </w:p>
    <w:p w14:paraId="22846295" w14:textId="77777777" w:rsidR="00D87935" w:rsidRDefault="00BD2A9D">
      <w:pPr>
        <w:tabs>
          <w:tab w:val="left" w:pos="7920"/>
        </w:tabs>
        <w:jc w:val="both"/>
        <w:rPr>
          <w:sz w:val="22"/>
          <w:szCs w:val="22"/>
        </w:rPr>
      </w:pPr>
      <w:r>
        <w:rPr>
          <w:sz w:val="22"/>
          <w:szCs w:val="22"/>
        </w:rPr>
        <w:t xml:space="preserve">   Member and expertise contribution-equity and inclusion-based curriculum design </w:t>
      </w:r>
    </w:p>
    <w:p w14:paraId="4BC6A19B" w14:textId="77777777" w:rsidR="00D87935" w:rsidRDefault="00BD2A9D">
      <w:pPr>
        <w:tabs>
          <w:tab w:val="left" w:pos="7920"/>
        </w:tabs>
        <w:jc w:val="both"/>
        <w:rPr>
          <w:sz w:val="22"/>
          <w:szCs w:val="22"/>
        </w:rPr>
      </w:pPr>
      <w:r>
        <w:rPr>
          <w:sz w:val="22"/>
          <w:szCs w:val="22"/>
        </w:rPr>
        <w:t xml:space="preserve">   (</w:t>
      </w:r>
      <w:proofErr w:type="gramStart"/>
      <w:r>
        <w:rPr>
          <w:sz w:val="22"/>
          <w:szCs w:val="22"/>
        </w:rPr>
        <w:t>changed</w:t>
      </w:r>
      <w:proofErr w:type="gramEnd"/>
      <w:r>
        <w:rPr>
          <w:sz w:val="22"/>
          <w:szCs w:val="22"/>
        </w:rPr>
        <w:t xml:space="preserve"> to: Culturally Aware, Socially Responsible Curriculum)</w:t>
      </w:r>
    </w:p>
    <w:p w14:paraId="1E3288FC" w14:textId="77777777" w:rsidR="00D87935" w:rsidRDefault="00BD2A9D">
      <w:pPr>
        <w:pBdr>
          <w:top w:val="nil"/>
          <w:left w:val="nil"/>
          <w:bottom w:val="nil"/>
          <w:right w:val="nil"/>
          <w:between w:val="nil"/>
        </w:pBdr>
        <w:tabs>
          <w:tab w:val="left" w:pos="180"/>
          <w:tab w:val="left" w:pos="7920"/>
          <w:tab w:val="left" w:pos="8010"/>
          <w:tab w:val="left" w:pos="8100"/>
        </w:tabs>
        <w:rPr>
          <w:color w:val="000000"/>
          <w:sz w:val="22"/>
          <w:szCs w:val="22"/>
        </w:rPr>
      </w:pPr>
      <w:r>
        <w:rPr>
          <w:color w:val="000000"/>
          <w:sz w:val="22"/>
          <w:szCs w:val="22"/>
        </w:rPr>
        <w:t xml:space="preserve">   </w:t>
      </w:r>
    </w:p>
    <w:p w14:paraId="13BDDE93" w14:textId="3581DAB6" w:rsidR="00D87935" w:rsidRDefault="00BD2A9D">
      <w:pPr>
        <w:pBdr>
          <w:top w:val="nil"/>
          <w:left w:val="nil"/>
          <w:bottom w:val="nil"/>
          <w:right w:val="nil"/>
          <w:between w:val="nil"/>
        </w:pBdr>
        <w:tabs>
          <w:tab w:val="left" w:pos="180"/>
          <w:tab w:val="left" w:pos="7920"/>
          <w:tab w:val="left" w:pos="8010"/>
          <w:tab w:val="left" w:pos="8100"/>
        </w:tabs>
        <w:rPr>
          <w:color w:val="000000"/>
          <w:sz w:val="22"/>
          <w:szCs w:val="22"/>
        </w:rPr>
      </w:pPr>
      <w:r>
        <w:rPr>
          <w:color w:val="000000"/>
          <w:sz w:val="22"/>
          <w:szCs w:val="22"/>
        </w:rPr>
        <w:t xml:space="preserve">  Curriculum Revision, Responsible Conduct of Translational Research, </w:t>
      </w:r>
      <w:r>
        <w:rPr>
          <w:color w:val="000000"/>
          <w:sz w:val="22"/>
          <w:szCs w:val="22"/>
        </w:rPr>
        <w:tab/>
        <w:t>2017-Present</w:t>
      </w:r>
    </w:p>
    <w:p w14:paraId="76107BA0" w14:textId="77777777" w:rsidR="00D87935" w:rsidRDefault="00BD2A9D">
      <w:pPr>
        <w:pBdr>
          <w:top w:val="nil"/>
          <w:left w:val="nil"/>
          <w:bottom w:val="nil"/>
          <w:right w:val="nil"/>
          <w:between w:val="nil"/>
        </w:pBdr>
        <w:tabs>
          <w:tab w:val="left" w:pos="180"/>
          <w:tab w:val="left" w:pos="7920"/>
          <w:tab w:val="left" w:pos="8010"/>
          <w:tab w:val="left" w:pos="8100"/>
        </w:tabs>
        <w:rPr>
          <w:color w:val="000000"/>
          <w:sz w:val="22"/>
          <w:szCs w:val="22"/>
        </w:rPr>
      </w:pPr>
      <w:r>
        <w:rPr>
          <w:color w:val="000000"/>
          <w:sz w:val="22"/>
          <w:szCs w:val="22"/>
        </w:rPr>
        <w:t xml:space="preserve">    Research Ethics (G506, G504)</w:t>
      </w:r>
    </w:p>
    <w:p w14:paraId="71639B3D" w14:textId="77777777" w:rsidR="00D87935" w:rsidRDefault="00BD2A9D">
      <w:pPr>
        <w:pBdr>
          <w:top w:val="nil"/>
          <w:left w:val="nil"/>
          <w:bottom w:val="nil"/>
          <w:right w:val="nil"/>
          <w:between w:val="nil"/>
        </w:pBdr>
        <w:tabs>
          <w:tab w:val="left" w:pos="180"/>
          <w:tab w:val="left" w:pos="7920"/>
          <w:tab w:val="left" w:pos="8010"/>
          <w:tab w:val="left" w:pos="8100"/>
        </w:tabs>
        <w:rPr>
          <w:color w:val="000000"/>
          <w:sz w:val="22"/>
          <w:szCs w:val="22"/>
        </w:rPr>
      </w:pPr>
      <w:r>
        <w:rPr>
          <w:color w:val="000000"/>
          <w:sz w:val="22"/>
          <w:szCs w:val="22"/>
        </w:rPr>
        <w:t xml:space="preserve">    Member and expertise contributions in research ethics.</w:t>
      </w:r>
      <w:r>
        <w:rPr>
          <w:color w:val="000000"/>
          <w:sz w:val="22"/>
          <w:szCs w:val="22"/>
        </w:rPr>
        <w:tab/>
      </w:r>
    </w:p>
    <w:p w14:paraId="15476594" w14:textId="77777777" w:rsidR="00D87935" w:rsidRDefault="00BD2A9D">
      <w:pPr>
        <w:pBdr>
          <w:top w:val="nil"/>
          <w:left w:val="nil"/>
          <w:bottom w:val="nil"/>
          <w:right w:val="nil"/>
          <w:between w:val="nil"/>
        </w:pBdr>
        <w:tabs>
          <w:tab w:val="left" w:pos="180"/>
          <w:tab w:val="left" w:pos="270"/>
          <w:tab w:val="left" w:pos="630"/>
          <w:tab w:val="left" w:pos="7920"/>
        </w:tabs>
        <w:rPr>
          <w:color w:val="000000"/>
          <w:sz w:val="22"/>
          <w:szCs w:val="22"/>
        </w:rPr>
      </w:pPr>
      <w:r>
        <w:rPr>
          <w:i/>
          <w:color w:val="000000"/>
          <w:sz w:val="22"/>
          <w:szCs w:val="22"/>
        </w:rPr>
        <w:t xml:space="preserve">   </w:t>
      </w:r>
    </w:p>
    <w:p w14:paraId="6F10A053" w14:textId="51B04C7C" w:rsidR="00D87935" w:rsidRDefault="00BD2A9D">
      <w:pPr>
        <w:tabs>
          <w:tab w:val="left" w:pos="180"/>
          <w:tab w:val="left" w:pos="7920"/>
          <w:tab w:val="left" w:pos="8100"/>
        </w:tabs>
        <w:jc w:val="both"/>
        <w:rPr>
          <w:sz w:val="22"/>
          <w:szCs w:val="22"/>
        </w:rPr>
      </w:pPr>
      <w:r>
        <w:rPr>
          <w:sz w:val="22"/>
          <w:szCs w:val="22"/>
        </w:rPr>
        <w:t xml:space="preserve">  New Program Development,</w:t>
      </w:r>
      <w:r>
        <w:rPr>
          <w:i/>
          <w:sz w:val="22"/>
          <w:szCs w:val="22"/>
        </w:rPr>
        <w:t xml:space="preserve"> Cross-Cultural Retreat for Medical Students</w:t>
      </w:r>
      <w:r>
        <w:rPr>
          <w:sz w:val="22"/>
          <w:szCs w:val="22"/>
        </w:rPr>
        <w:t>,</w:t>
      </w:r>
      <w:r>
        <w:rPr>
          <w:sz w:val="22"/>
          <w:szCs w:val="22"/>
        </w:rPr>
        <w:tab/>
        <w:t>2018-Present</w:t>
      </w:r>
    </w:p>
    <w:p w14:paraId="6BE38DE1" w14:textId="77777777" w:rsidR="00D87935" w:rsidRDefault="00BD2A9D">
      <w:pPr>
        <w:tabs>
          <w:tab w:val="left" w:pos="180"/>
          <w:tab w:val="left" w:pos="360"/>
          <w:tab w:val="left" w:pos="7920"/>
          <w:tab w:val="left" w:pos="8100"/>
        </w:tabs>
        <w:jc w:val="both"/>
        <w:rPr>
          <w:sz w:val="22"/>
          <w:szCs w:val="22"/>
        </w:rPr>
      </w:pPr>
      <w:r>
        <w:rPr>
          <w:sz w:val="22"/>
          <w:szCs w:val="22"/>
        </w:rPr>
        <w:tab/>
        <w:t xml:space="preserve"> Medical Student Affairs</w:t>
      </w:r>
      <w:r>
        <w:rPr>
          <w:sz w:val="22"/>
          <w:szCs w:val="22"/>
        </w:rPr>
        <w:tab/>
      </w:r>
    </w:p>
    <w:p w14:paraId="13C6E927" w14:textId="251D3AC2" w:rsidR="00D87935" w:rsidRDefault="00BD2A9D">
      <w:pPr>
        <w:tabs>
          <w:tab w:val="left" w:pos="7920"/>
        </w:tabs>
        <w:jc w:val="both"/>
        <w:rPr>
          <w:sz w:val="22"/>
          <w:szCs w:val="22"/>
        </w:rPr>
      </w:pPr>
      <w:r>
        <w:rPr>
          <w:sz w:val="22"/>
          <w:szCs w:val="22"/>
        </w:rPr>
        <w:t xml:space="preserve">   </w:t>
      </w:r>
      <w:r w:rsidR="002843CC">
        <w:rPr>
          <w:sz w:val="22"/>
          <w:szCs w:val="22"/>
        </w:rPr>
        <w:t xml:space="preserve"> </w:t>
      </w:r>
      <w:r>
        <w:rPr>
          <w:sz w:val="22"/>
          <w:szCs w:val="22"/>
        </w:rPr>
        <w:t xml:space="preserve">Member and content development for sessions on self-efficacy, team building, and microaggressions. </w:t>
      </w:r>
    </w:p>
    <w:p w14:paraId="50EB2CBF" w14:textId="77777777" w:rsidR="00D87935" w:rsidRDefault="00BD2A9D">
      <w:pPr>
        <w:pBdr>
          <w:top w:val="nil"/>
          <w:left w:val="nil"/>
          <w:bottom w:val="nil"/>
          <w:right w:val="nil"/>
          <w:between w:val="nil"/>
        </w:pBdr>
        <w:tabs>
          <w:tab w:val="left" w:pos="180"/>
          <w:tab w:val="left" w:pos="7920"/>
        </w:tabs>
        <w:rPr>
          <w:color w:val="000000"/>
          <w:sz w:val="22"/>
          <w:szCs w:val="22"/>
        </w:rPr>
      </w:pPr>
      <w:r>
        <w:rPr>
          <w:i/>
          <w:color w:val="000000"/>
          <w:sz w:val="22"/>
          <w:szCs w:val="22"/>
        </w:rPr>
        <w:tab/>
      </w:r>
    </w:p>
    <w:tbl>
      <w:tblPr>
        <w:tblStyle w:val="a7"/>
        <w:tblW w:w="9450" w:type="dxa"/>
        <w:tblInd w:w="-5" w:type="dxa"/>
        <w:tblLayout w:type="fixed"/>
        <w:tblLook w:val="0400" w:firstRow="0" w:lastRow="0" w:firstColumn="0" w:lastColumn="0" w:noHBand="0" w:noVBand="1"/>
      </w:tblPr>
      <w:tblGrid>
        <w:gridCol w:w="7835"/>
        <w:gridCol w:w="1615"/>
      </w:tblGrid>
      <w:tr w:rsidR="00D87935" w14:paraId="5144CC47" w14:textId="77777777">
        <w:trPr>
          <w:trHeight w:val="300"/>
        </w:trPr>
        <w:tc>
          <w:tcPr>
            <w:tcW w:w="7835" w:type="dxa"/>
            <w:shd w:val="clear" w:color="auto" w:fill="auto"/>
            <w:vAlign w:val="bottom"/>
          </w:tcPr>
          <w:p w14:paraId="69208256" w14:textId="73731F1D" w:rsidR="00D87935" w:rsidRDefault="00BD2A9D">
            <w:pPr>
              <w:tabs>
                <w:tab w:val="left" w:pos="169"/>
              </w:tabs>
              <w:rPr>
                <w:color w:val="000000"/>
                <w:sz w:val="22"/>
                <w:szCs w:val="22"/>
              </w:rPr>
            </w:pPr>
            <w:r>
              <w:rPr>
                <w:color w:val="000000"/>
                <w:sz w:val="22"/>
                <w:szCs w:val="22"/>
              </w:rPr>
              <w:t>Business of Medicine Leadership Program (expanded to School in 2018)</w:t>
            </w:r>
          </w:p>
        </w:tc>
        <w:tc>
          <w:tcPr>
            <w:tcW w:w="1615" w:type="dxa"/>
            <w:shd w:val="clear" w:color="auto" w:fill="auto"/>
            <w:vAlign w:val="bottom"/>
          </w:tcPr>
          <w:p w14:paraId="1F350D1D" w14:textId="77777777" w:rsidR="00D87935" w:rsidRDefault="00BD2A9D">
            <w:pPr>
              <w:rPr>
                <w:color w:val="000000"/>
                <w:sz w:val="22"/>
                <w:szCs w:val="22"/>
              </w:rPr>
            </w:pPr>
            <w:r>
              <w:rPr>
                <w:color w:val="000000"/>
                <w:sz w:val="22"/>
                <w:szCs w:val="22"/>
              </w:rPr>
              <w:t>2018-Present</w:t>
            </w:r>
          </w:p>
        </w:tc>
      </w:tr>
      <w:tr w:rsidR="00D87935" w14:paraId="2AD0C932" w14:textId="77777777">
        <w:trPr>
          <w:trHeight w:val="845"/>
        </w:trPr>
        <w:tc>
          <w:tcPr>
            <w:tcW w:w="7835" w:type="dxa"/>
            <w:shd w:val="clear" w:color="auto" w:fill="auto"/>
            <w:vAlign w:val="bottom"/>
          </w:tcPr>
          <w:p w14:paraId="575DA937" w14:textId="77777777" w:rsidR="00D87935" w:rsidRDefault="00BD2A9D">
            <w:pPr>
              <w:rPr>
                <w:color w:val="000000"/>
                <w:sz w:val="22"/>
                <w:szCs w:val="22"/>
                <w:u w:val="single"/>
              </w:rPr>
            </w:pPr>
            <w:r>
              <w:rPr>
                <w:color w:val="000000"/>
                <w:sz w:val="22"/>
                <w:szCs w:val="22"/>
                <w:u w:val="single"/>
              </w:rPr>
              <w:t xml:space="preserve">IU Wells Center            </w:t>
            </w:r>
          </w:p>
          <w:p w14:paraId="3F3192A0" w14:textId="227D9539" w:rsidR="00D87935" w:rsidRDefault="00BD2A9D">
            <w:pPr>
              <w:rPr>
                <w:color w:val="000000"/>
                <w:sz w:val="22"/>
                <w:szCs w:val="22"/>
              </w:rPr>
            </w:pPr>
            <w:r>
              <w:rPr>
                <w:color w:val="000000"/>
                <w:sz w:val="22"/>
                <w:szCs w:val="22"/>
              </w:rPr>
              <w:t>Supporting Academic Faculty During the COVID Pandemic</w:t>
            </w:r>
          </w:p>
          <w:p w14:paraId="6BD2D053" w14:textId="77777777" w:rsidR="00D87935" w:rsidRDefault="00BD2A9D">
            <w:pPr>
              <w:rPr>
                <w:color w:val="000000"/>
                <w:sz w:val="22"/>
                <w:szCs w:val="22"/>
              </w:rPr>
            </w:pPr>
            <w:r>
              <w:rPr>
                <w:color w:val="000000"/>
                <w:sz w:val="22"/>
                <w:szCs w:val="22"/>
              </w:rPr>
              <w:t xml:space="preserve">  Co-developed with Dept. Pediatrics (Dr. Linda DiMeglio)</w:t>
            </w:r>
          </w:p>
        </w:tc>
        <w:tc>
          <w:tcPr>
            <w:tcW w:w="1615" w:type="dxa"/>
            <w:shd w:val="clear" w:color="auto" w:fill="auto"/>
            <w:vAlign w:val="bottom"/>
          </w:tcPr>
          <w:p w14:paraId="118EF5F1" w14:textId="77777777" w:rsidR="00D87935" w:rsidRDefault="00BD2A9D">
            <w:pPr>
              <w:rPr>
                <w:color w:val="000000"/>
                <w:sz w:val="22"/>
                <w:szCs w:val="22"/>
              </w:rPr>
            </w:pPr>
            <w:r>
              <w:rPr>
                <w:color w:val="000000"/>
                <w:sz w:val="22"/>
                <w:szCs w:val="22"/>
              </w:rPr>
              <w:t>April 2021</w:t>
            </w:r>
          </w:p>
          <w:p w14:paraId="347DE6B5" w14:textId="77777777" w:rsidR="00D87935" w:rsidRDefault="00D87935">
            <w:pPr>
              <w:rPr>
                <w:color w:val="000000"/>
                <w:sz w:val="22"/>
                <w:szCs w:val="22"/>
              </w:rPr>
            </w:pPr>
          </w:p>
          <w:p w14:paraId="5D088485" w14:textId="77777777" w:rsidR="00D87935" w:rsidRDefault="00D87935">
            <w:pPr>
              <w:rPr>
                <w:color w:val="000000"/>
                <w:sz w:val="22"/>
                <w:szCs w:val="22"/>
              </w:rPr>
            </w:pPr>
          </w:p>
        </w:tc>
      </w:tr>
    </w:tbl>
    <w:p w14:paraId="26C345B4" w14:textId="77777777" w:rsidR="00D87935" w:rsidRDefault="00D87935">
      <w:pPr>
        <w:pBdr>
          <w:top w:val="nil"/>
          <w:left w:val="nil"/>
          <w:bottom w:val="nil"/>
          <w:right w:val="nil"/>
          <w:between w:val="nil"/>
        </w:pBdr>
        <w:tabs>
          <w:tab w:val="left" w:pos="180"/>
          <w:tab w:val="left" w:pos="7920"/>
        </w:tabs>
        <w:rPr>
          <w:color w:val="000000"/>
          <w:sz w:val="22"/>
          <w:szCs w:val="22"/>
        </w:rPr>
      </w:pPr>
    </w:p>
    <w:p w14:paraId="2C55C942" w14:textId="77777777" w:rsidR="00D87935" w:rsidRDefault="00BD2A9D">
      <w:pPr>
        <w:tabs>
          <w:tab w:val="left" w:pos="180"/>
          <w:tab w:val="left" w:pos="7920"/>
        </w:tabs>
        <w:jc w:val="both"/>
        <w:rPr>
          <w:sz w:val="22"/>
          <w:szCs w:val="22"/>
          <w:u w:val="single"/>
        </w:rPr>
      </w:pPr>
      <w:r>
        <w:rPr>
          <w:sz w:val="22"/>
          <w:szCs w:val="22"/>
          <w:u w:val="single"/>
        </w:rPr>
        <w:t>NATIONAL</w:t>
      </w:r>
    </w:p>
    <w:p w14:paraId="7216ABA9" w14:textId="46D25E95" w:rsidR="00D87935" w:rsidRDefault="00BD2A9D">
      <w:pPr>
        <w:tabs>
          <w:tab w:val="left" w:pos="180"/>
          <w:tab w:val="left" w:pos="7920"/>
          <w:tab w:val="left" w:pos="8190"/>
        </w:tabs>
        <w:jc w:val="both"/>
        <w:rPr>
          <w:sz w:val="22"/>
          <w:szCs w:val="22"/>
        </w:rPr>
      </w:pPr>
      <w:r>
        <w:rPr>
          <w:sz w:val="22"/>
          <w:szCs w:val="22"/>
        </w:rPr>
        <w:t xml:space="preserve">  Toolkit for Designing a Quality Improvement Curriculum </w:t>
      </w:r>
      <w:r>
        <w:rPr>
          <w:sz w:val="22"/>
          <w:szCs w:val="22"/>
        </w:rPr>
        <w:tab/>
        <w:t>2020</w:t>
      </w:r>
    </w:p>
    <w:p w14:paraId="3E24ACA7" w14:textId="77777777" w:rsidR="009E68D3" w:rsidRDefault="00BD2A9D">
      <w:pPr>
        <w:tabs>
          <w:tab w:val="left" w:pos="180"/>
          <w:tab w:val="left" w:pos="7920"/>
        </w:tabs>
        <w:jc w:val="both"/>
        <w:rPr>
          <w:sz w:val="22"/>
          <w:szCs w:val="22"/>
        </w:rPr>
      </w:pPr>
      <w:r>
        <w:rPr>
          <w:sz w:val="22"/>
          <w:szCs w:val="22"/>
        </w:rPr>
        <w:t xml:space="preserve">    with a focus on Health Disparities. Alliance for Academic Internal Medicine. </w:t>
      </w:r>
    </w:p>
    <w:p w14:paraId="6AC4658F" w14:textId="0F8360C9" w:rsidR="00D87935" w:rsidRDefault="00BD2A9D">
      <w:pPr>
        <w:tabs>
          <w:tab w:val="left" w:pos="180"/>
          <w:tab w:val="left" w:pos="7920"/>
        </w:tabs>
        <w:jc w:val="both"/>
        <w:rPr>
          <w:sz w:val="22"/>
          <w:szCs w:val="22"/>
        </w:rPr>
      </w:pPr>
      <w:r>
        <w:rPr>
          <w:sz w:val="22"/>
          <w:szCs w:val="22"/>
        </w:rPr>
        <w:tab/>
        <w:t xml:space="preserve">     </w:t>
      </w:r>
    </w:p>
    <w:p w14:paraId="3BFB62F9" w14:textId="40B6A0AF" w:rsidR="00D87935" w:rsidRPr="00E02D13" w:rsidRDefault="00BD2A9D">
      <w:pPr>
        <w:pBdr>
          <w:top w:val="nil"/>
          <w:left w:val="nil"/>
          <w:bottom w:val="nil"/>
          <w:right w:val="nil"/>
          <w:between w:val="nil"/>
        </w:pBdr>
        <w:tabs>
          <w:tab w:val="left" w:pos="180"/>
          <w:tab w:val="left" w:pos="7920"/>
        </w:tabs>
        <w:rPr>
          <w:b/>
          <w:bCs/>
          <w:color w:val="7030A0"/>
          <w:sz w:val="22"/>
          <w:szCs w:val="22"/>
          <w:u w:val="single"/>
        </w:rPr>
      </w:pPr>
      <w:r w:rsidRPr="00E02D13">
        <w:rPr>
          <w:b/>
          <w:bCs/>
          <w:color w:val="7030A0"/>
          <w:sz w:val="22"/>
          <w:szCs w:val="22"/>
          <w:u w:val="single"/>
        </w:rPr>
        <w:t>DEPARTMENT OF MEDICINE</w:t>
      </w:r>
    </w:p>
    <w:tbl>
      <w:tblPr>
        <w:tblStyle w:val="a8"/>
        <w:tblW w:w="9720" w:type="dxa"/>
        <w:tblInd w:w="-5" w:type="dxa"/>
        <w:tblLayout w:type="fixed"/>
        <w:tblLook w:val="0400" w:firstRow="0" w:lastRow="0" w:firstColumn="0" w:lastColumn="0" w:noHBand="0" w:noVBand="1"/>
      </w:tblPr>
      <w:tblGrid>
        <w:gridCol w:w="7830"/>
        <w:gridCol w:w="1890"/>
      </w:tblGrid>
      <w:tr w:rsidR="00E02D13" w:rsidRPr="00E02D13" w14:paraId="3CB1C47F" w14:textId="77777777">
        <w:trPr>
          <w:trHeight w:val="279"/>
        </w:trPr>
        <w:tc>
          <w:tcPr>
            <w:tcW w:w="9720" w:type="dxa"/>
            <w:gridSpan w:val="2"/>
            <w:shd w:val="clear" w:color="auto" w:fill="auto"/>
            <w:vAlign w:val="bottom"/>
          </w:tcPr>
          <w:p w14:paraId="3610C712" w14:textId="77777777" w:rsidR="00D87935" w:rsidRPr="00E02D13" w:rsidRDefault="00BD2A9D">
            <w:pPr>
              <w:rPr>
                <w:b/>
                <w:bCs/>
                <w:color w:val="7030A0"/>
                <w:sz w:val="20"/>
                <w:szCs w:val="20"/>
                <w:u w:val="single"/>
              </w:rPr>
            </w:pPr>
            <w:r w:rsidRPr="00E02D13">
              <w:rPr>
                <w:b/>
                <w:bCs/>
                <w:color w:val="7030A0"/>
                <w:sz w:val="20"/>
                <w:szCs w:val="20"/>
                <w:u w:val="single"/>
              </w:rPr>
              <w:t xml:space="preserve">NEW: PROFESSIONAL/PROGRAM DEVELOPMENT                                          </w:t>
            </w:r>
          </w:p>
        </w:tc>
      </w:tr>
      <w:tr w:rsidR="00E02D13" w:rsidRPr="00E02D13" w14:paraId="47BE4566" w14:textId="77777777">
        <w:trPr>
          <w:trHeight w:val="300"/>
        </w:trPr>
        <w:tc>
          <w:tcPr>
            <w:tcW w:w="9720" w:type="dxa"/>
            <w:gridSpan w:val="2"/>
            <w:shd w:val="clear" w:color="auto" w:fill="auto"/>
            <w:vAlign w:val="bottom"/>
          </w:tcPr>
          <w:p w14:paraId="0ACC1681" w14:textId="7378DAB8" w:rsidR="00D87935" w:rsidRPr="009E48FC" w:rsidRDefault="00BD2A9D">
            <w:pPr>
              <w:rPr>
                <w:i/>
                <w:sz w:val="20"/>
                <w:szCs w:val="20"/>
                <w:u w:val="single"/>
              </w:rPr>
            </w:pPr>
            <w:r w:rsidRPr="009E48FC">
              <w:rPr>
                <w:i/>
                <w:sz w:val="20"/>
                <w:szCs w:val="20"/>
                <w:u w:val="single"/>
              </w:rPr>
              <w:t>*</w:t>
            </w:r>
            <w:proofErr w:type="gramStart"/>
            <w:r w:rsidR="009E68D3" w:rsidRPr="009E48FC">
              <w:rPr>
                <w:sz w:val="20"/>
                <w:szCs w:val="20"/>
                <w:u w:val="single"/>
              </w:rPr>
              <w:t>denotes</w:t>
            </w:r>
            <w:proofErr w:type="gramEnd"/>
            <w:r w:rsidR="009E68D3" w:rsidRPr="009E48FC">
              <w:rPr>
                <w:sz w:val="20"/>
                <w:szCs w:val="20"/>
                <w:u w:val="single"/>
              </w:rPr>
              <w:t xml:space="preserve"> </w:t>
            </w:r>
            <w:r w:rsidRPr="009E48FC">
              <w:rPr>
                <w:sz w:val="20"/>
                <w:szCs w:val="20"/>
                <w:u w:val="single"/>
              </w:rPr>
              <w:t>in-rank</w:t>
            </w:r>
            <w:r w:rsidRPr="009E48FC">
              <w:rPr>
                <w:i/>
                <w:sz w:val="20"/>
                <w:szCs w:val="20"/>
                <w:u w:val="single"/>
              </w:rPr>
              <w:t xml:space="preserve">. </w:t>
            </w:r>
          </w:p>
          <w:p w14:paraId="3C286A07" w14:textId="77777777" w:rsidR="00092899" w:rsidRPr="009E48FC" w:rsidRDefault="00092899">
            <w:pPr>
              <w:rPr>
                <w:b/>
                <w:bCs/>
                <w:i/>
                <w:sz w:val="20"/>
                <w:szCs w:val="20"/>
                <w:u w:val="single"/>
              </w:rPr>
            </w:pPr>
          </w:p>
          <w:p w14:paraId="52880896" w14:textId="79333295" w:rsidR="00D87935" w:rsidRPr="00E02D13" w:rsidRDefault="00BD2A9D">
            <w:pPr>
              <w:rPr>
                <w:b/>
                <w:bCs/>
                <w:color w:val="7030A0"/>
                <w:sz w:val="20"/>
                <w:szCs w:val="20"/>
                <w:u w:val="single"/>
              </w:rPr>
            </w:pPr>
            <w:r w:rsidRPr="009E48FC">
              <w:rPr>
                <w:b/>
                <w:bCs/>
                <w:i/>
                <w:sz w:val="20"/>
                <w:szCs w:val="20"/>
                <w:u w:val="single"/>
              </w:rPr>
              <w:t>*</w:t>
            </w:r>
            <w:r w:rsidRPr="009E48FC">
              <w:rPr>
                <w:b/>
                <w:bCs/>
                <w:sz w:val="20"/>
                <w:szCs w:val="20"/>
                <w:u w:val="single"/>
              </w:rPr>
              <w:t>Developed and Lead:</w:t>
            </w:r>
          </w:p>
        </w:tc>
      </w:tr>
      <w:tr w:rsidR="00D87935" w14:paraId="2127B9CC" w14:textId="77777777">
        <w:trPr>
          <w:trHeight w:val="300"/>
        </w:trPr>
        <w:tc>
          <w:tcPr>
            <w:tcW w:w="7830" w:type="dxa"/>
            <w:shd w:val="clear" w:color="auto" w:fill="auto"/>
            <w:vAlign w:val="bottom"/>
          </w:tcPr>
          <w:p w14:paraId="69792AE6" w14:textId="77777777" w:rsidR="00D87935" w:rsidRDefault="00BD2A9D">
            <w:pPr>
              <w:ind w:firstLine="525"/>
              <w:rPr>
                <w:color w:val="000000"/>
                <w:sz w:val="20"/>
                <w:szCs w:val="20"/>
              </w:rPr>
            </w:pPr>
            <w:r>
              <w:rPr>
                <w:color w:val="000000"/>
                <w:sz w:val="20"/>
                <w:szCs w:val="20"/>
              </w:rPr>
              <w:t>New Faculty Orientation</w:t>
            </w:r>
          </w:p>
        </w:tc>
        <w:tc>
          <w:tcPr>
            <w:tcW w:w="1890" w:type="dxa"/>
            <w:shd w:val="clear" w:color="auto" w:fill="auto"/>
            <w:vAlign w:val="bottom"/>
          </w:tcPr>
          <w:p w14:paraId="686FB961" w14:textId="77777777" w:rsidR="00D87935" w:rsidRDefault="00BD2A9D">
            <w:pPr>
              <w:rPr>
                <w:color w:val="000000"/>
                <w:sz w:val="20"/>
                <w:szCs w:val="20"/>
              </w:rPr>
            </w:pPr>
            <w:r>
              <w:rPr>
                <w:color w:val="000000"/>
                <w:sz w:val="20"/>
                <w:szCs w:val="20"/>
              </w:rPr>
              <w:t>2016-Present</w:t>
            </w:r>
          </w:p>
        </w:tc>
      </w:tr>
      <w:tr w:rsidR="00D87935" w14:paraId="7F63CF3B" w14:textId="77777777">
        <w:trPr>
          <w:trHeight w:val="300"/>
        </w:trPr>
        <w:tc>
          <w:tcPr>
            <w:tcW w:w="7830" w:type="dxa"/>
            <w:shd w:val="clear" w:color="auto" w:fill="auto"/>
            <w:vAlign w:val="bottom"/>
          </w:tcPr>
          <w:p w14:paraId="0C0F8EBF" w14:textId="77777777" w:rsidR="00D87935" w:rsidRDefault="00BD2A9D">
            <w:pPr>
              <w:ind w:firstLine="525"/>
              <w:rPr>
                <w:color w:val="000000"/>
                <w:sz w:val="20"/>
                <w:szCs w:val="20"/>
              </w:rPr>
            </w:pPr>
            <w:r>
              <w:rPr>
                <w:color w:val="000000"/>
                <w:sz w:val="20"/>
                <w:szCs w:val="20"/>
              </w:rPr>
              <w:t>Business of Medicine Leadership Program</w:t>
            </w:r>
          </w:p>
        </w:tc>
        <w:tc>
          <w:tcPr>
            <w:tcW w:w="1890" w:type="dxa"/>
            <w:shd w:val="clear" w:color="auto" w:fill="auto"/>
            <w:vAlign w:val="bottom"/>
          </w:tcPr>
          <w:p w14:paraId="4BE3DB60" w14:textId="77777777" w:rsidR="00D87935" w:rsidRDefault="00BD2A9D">
            <w:pPr>
              <w:rPr>
                <w:color w:val="000000"/>
                <w:sz w:val="20"/>
                <w:szCs w:val="20"/>
              </w:rPr>
            </w:pPr>
            <w:r>
              <w:rPr>
                <w:color w:val="000000"/>
                <w:sz w:val="20"/>
                <w:szCs w:val="20"/>
              </w:rPr>
              <w:t>2017-Present</w:t>
            </w:r>
          </w:p>
        </w:tc>
      </w:tr>
      <w:tr w:rsidR="00D87935" w14:paraId="6121C793" w14:textId="77777777">
        <w:trPr>
          <w:trHeight w:val="300"/>
        </w:trPr>
        <w:tc>
          <w:tcPr>
            <w:tcW w:w="7830" w:type="dxa"/>
            <w:shd w:val="clear" w:color="auto" w:fill="auto"/>
            <w:vAlign w:val="bottom"/>
          </w:tcPr>
          <w:p w14:paraId="33121713" w14:textId="77777777" w:rsidR="00D87935" w:rsidRDefault="00BD2A9D">
            <w:pPr>
              <w:ind w:firstLine="525"/>
              <w:rPr>
                <w:color w:val="000000"/>
                <w:sz w:val="20"/>
                <w:szCs w:val="20"/>
              </w:rPr>
            </w:pPr>
            <w:r>
              <w:rPr>
                <w:color w:val="000000"/>
                <w:sz w:val="20"/>
                <w:szCs w:val="20"/>
              </w:rPr>
              <w:t>Writing Accountability Groups</w:t>
            </w:r>
          </w:p>
        </w:tc>
        <w:tc>
          <w:tcPr>
            <w:tcW w:w="1890" w:type="dxa"/>
            <w:shd w:val="clear" w:color="auto" w:fill="auto"/>
            <w:vAlign w:val="bottom"/>
          </w:tcPr>
          <w:p w14:paraId="580C0B7E" w14:textId="77777777" w:rsidR="00D87935" w:rsidRDefault="00BD2A9D">
            <w:pPr>
              <w:rPr>
                <w:color w:val="000000"/>
                <w:sz w:val="20"/>
                <w:szCs w:val="20"/>
              </w:rPr>
            </w:pPr>
            <w:r>
              <w:rPr>
                <w:color w:val="000000"/>
                <w:sz w:val="20"/>
                <w:szCs w:val="20"/>
              </w:rPr>
              <w:t>2018-Present</w:t>
            </w:r>
          </w:p>
        </w:tc>
      </w:tr>
      <w:tr w:rsidR="00D87935" w14:paraId="7B99BBBE" w14:textId="77777777">
        <w:trPr>
          <w:trHeight w:val="300"/>
        </w:trPr>
        <w:tc>
          <w:tcPr>
            <w:tcW w:w="7830" w:type="dxa"/>
            <w:shd w:val="clear" w:color="auto" w:fill="auto"/>
            <w:vAlign w:val="bottom"/>
          </w:tcPr>
          <w:p w14:paraId="67F23455" w14:textId="77777777" w:rsidR="00D87935" w:rsidRDefault="00BD2A9D">
            <w:pPr>
              <w:ind w:firstLine="525"/>
              <w:rPr>
                <w:color w:val="000000"/>
                <w:sz w:val="20"/>
                <w:szCs w:val="20"/>
              </w:rPr>
            </w:pPr>
            <w:r>
              <w:rPr>
                <w:color w:val="000000"/>
                <w:sz w:val="20"/>
                <w:szCs w:val="20"/>
              </w:rPr>
              <w:lastRenderedPageBreak/>
              <w:t>Promotion Accountability Groups</w:t>
            </w:r>
          </w:p>
        </w:tc>
        <w:tc>
          <w:tcPr>
            <w:tcW w:w="1890" w:type="dxa"/>
            <w:shd w:val="clear" w:color="auto" w:fill="auto"/>
            <w:vAlign w:val="bottom"/>
          </w:tcPr>
          <w:p w14:paraId="51CE8A3A" w14:textId="77777777" w:rsidR="00D87935" w:rsidRDefault="00BD2A9D">
            <w:pPr>
              <w:rPr>
                <w:color w:val="000000"/>
                <w:sz w:val="20"/>
                <w:szCs w:val="20"/>
              </w:rPr>
            </w:pPr>
            <w:r>
              <w:rPr>
                <w:color w:val="000000"/>
                <w:sz w:val="20"/>
                <w:szCs w:val="20"/>
              </w:rPr>
              <w:t>2019-Present</w:t>
            </w:r>
          </w:p>
        </w:tc>
      </w:tr>
      <w:tr w:rsidR="00D87935" w14:paraId="4C54AC4C" w14:textId="77777777">
        <w:trPr>
          <w:trHeight w:val="300"/>
        </w:trPr>
        <w:tc>
          <w:tcPr>
            <w:tcW w:w="7830" w:type="dxa"/>
            <w:shd w:val="clear" w:color="auto" w:fill="auto"/>
            <w:vAlign w:val="bottom"/>
          </w:tcPr>
          <w:p w14:paraId="53C45EB5" w14:textId="77777777" w:rsidR="00D87935" w:rsidRDefault="00BD2A9D">
            <w:pPr>
              <w:ind w:firstLine="525"/>
              <w:rPr>
                <w:color w:val="000000"/>
                <w:sz w:val="20"/>
                <w:szCs w:val="20"/>
              </w:rPr>
            </w:pPr>
            <w:r>
              <w:rPr>
                <w:color w:val="000000"/>
                <w:sz w:val="20"/>
                <w:szCs w:val="20"/>
              </w:rPr>
              <w:t>Clinical Promotions Advisory Panel</w:t>
            </w:r>
          </w:p>
        </w:tc>
        <w:tc>
          <w:tcPr>
            <w:tcW w:w="1890" w:type="dxa"/>
            <w:shd w:val="clear" w:color="auto" w:fill="auto"/>
            <w:vAlign w:val="bottom"/>
          </w:tcPr>
          <w:p w14:paraId="2F723B2B" w14:textId="77777777" w:rsidR="00D87935" w:rsidRDefault="00BD2A9D">
            <w:pPr>
              <w:rPr>
                <w:color w:val="000000"/>
                <w:sz w:val="20"/>
                <w:szCs w:val="20"/>
              </w:rPr>
            </w:pPr>
            <w:r>
              <w:rPr>
                <w:color w:val="000000"/>
                <w:sz w:val="20"/>
                <w:szCs w:val="20"/>
              </w:rPr>
              <w:t>2019-Present</w:t>
            </w:r>
          </w:p>
        </w:tc>
      </w:tr>
      <w:tr w:rsidR="00D87935" w14:paraId="4D6BD995" w14:textId="77777777">
        <w:trPr>
          <w:trHeight w:val="525"/>
        </w:trPr>
        <w:tc>
          <w:tcPr>
            <w:tcW w:w="7830" w:type="dxa"/>
            <w:shd w:val="clear" w:color="auto" w:fill="auto"/>
            <w:vAlign w:val="bottom"/>
          </w:tcPr>
          <w:p w14:paraId="6762CAFB" w14:textId="77777777" w:rsidR="00D87935" w:rsidRDefault="00BD2A9D">
            <w:pPr>
              <w:ind w:left="525"/>
              <w:rPr>
                <w:color w:val="000000"/>
                <w:sz w:val="20"/>
                <w:szCs w:val="20"/>
              </w:rPr>
            </w:pPr>
            <w:r>
              <w:rPr>
                <w:color w:val="000000"/>
                <w:sz w:val="20"/>
                <w:szCs w:val="20"/>
              </w:rPr>
              <w:t xml:space="preserve">Responding to Instances of Racism, </w:t>
            </w:r>
            <w:r>
              <w:rPr>
                <w:color w:val="000000"/>
                <w:sz w:val="20"/>
                <w:szCs w:val="20"/>
              </w:rPr>
              <w:br/>
              <w:t>Discrimination and Microaggressions</w:t>
            </w:r>
          </w:p>
        </w:tc>
        <w:tc>
          <w:tcPr>
            <w:tcW w:w="1890" w:type="dxa"/>
            <w:shd w:val="clear" w:color="auto" w:fill="auto"/>
            <w:vAlign w:val="bottom"/>
          </w:tcPr>
          <w:p w14:paraId="5411E430" w14:textId="77777777" w:rsidR="00D87935" w:rsidRDefault="00BD2A9D">
            <w:pPr>
              <w:rPr>
                <w:color w:val="000000"/>
                <w:sz w:val="20"/>
                <w:szCs w:val="20"/>
              </w:rPr>
            </w:pPr>
            <w:r>
              <w:rPr>
                <w:color w:val="000000"/>
                <w:sz w:val="20"/>
                <w:szCs w:val="20"/>
              </w:rPr>
              <w:t>2019-Present</w:t>
            </w:r>
          </w:p>
        </w:tc>
      </w:tr>
      <w:tr w:rsidR="00D87935" w14:paraId="00954095" w14:textId="77777777">
        <w:trPr>
          <w:trHeight w:val="287"/>
        </w:trPr>
        <w:tc>
          <w:tcPr>
            <w:tcW w:w="7830" w:type="dxa"/>
            <w:shd w:val="clear" w:color="auto" w:fill="auto"/>
            <w:vAlign w:val="bottom"/>
          </w:tcPr>
          <w:p w14:paraId="3D87024B" w14:textId="55F6E0AD" w:rsidR="00D87935" w:rsidRDefault="00BD2A9D">
            <w:pPr>
              <w:ind w:firstLine="525"/>
              <w:rPr>
                <w:color w:val="000000"/>
                <w:sz w:val="20"/>
                <w:szCs w:val="20"/>
              </w:rPr>
            </w:pPr>
            <w:r>
              <w:rPr>
                <w:color w:val="000000"/>
                <w:sz w:val="20"/>
                <w:szCs w:val="20"/>
              </w:rPr>
              <w:t>Dept. of Medicine, Summer Equity, Diversity</w:t>
            </w:r>
            <w:r w:rsidR="00BE0672">
              <w:rPr>
                <w:color w:val="000000"/>
                <w:sz w:val="20"/>
                <w:szCs w:val="20"/>
              </w:rPr>
              <w:t xml:space="preserve">, </w:t>
            </w:r>
            <w:r>
              <w:rPr>
                <w:color w:val="000000"/>
                <w:sz w:val="20"/>
                <w:szCs w:val="20"/>
              </w:rPr>
              <w:t>and Inclusion Series</w:t>
            </w:r>
          </w:p>
        </w:tc>
        <w:tc>
          <w:tcPr>
            <w:tcW w:w="1890" w:type="dxa"/>
            <w:shd w:val="clear" w:color="auto" w:fill="auto"/>
            <w:vAlign w:val="bottom"/>
          </w:tcPr>
          <w:p w14:paraId="7F6FD6ED" w14:textId="77777777" w:rsidR="00D87935" w:rsidRDefault="00BD2A9D">
            <w:pPr>
              <w:rPr>
                <w:color w:val="000000"/>
                <w:sz w:val="20"/>
                <w:szCs w:val="20"/>
              </w:rPr>
            </w:pPr>
            <w:r>
              <w:rPr>
                <w:color w:val="000000"/>
                <w:sz w:val="20"/>
                <w:szCs w:val="20"/>
              </w:rPr>
              <w:t>2020-Present</w:t>
            </w:r>
          </w:p>
        </w:tc>
      </w:tr>
      <w:tr w:rsidR="00D87935" w14:paraId="6A7F85FA" w14:textId="77777777">
        <w:trPr>
          <w:trHeight w:val="287"/>
        </w:trPr>
        <w:tc>
          <w:tcPr>
            <w:tcW w:w="7830" w:type="dxa"/>
            <w:shd w:val="clear" w:color="auto" w:fill="auto"/>
            <w:vAlign w:val="bottom"/>
          </w:tcPr>
          <w:p w14:paraId="78DB389E" w14:textId="77777777" w:rsidR="00D87935" w:rsidRDefault="00BD2A9D">
            <w:pPr>
              <w:ind w:firstLine="525"/>
              <w:rPr>
                <w:color w:val="000000"/>
                <w:sz w:val="20"/>
                <w:szCs w:val="20"/>
              </w:rPr>
            </w:pPr>
            <w:r>
              <w:rPr>
                <w:color w:val="000000"/>
                <w:sz w:val="20"/>
                <w:szCs w:val="20"/>
              </w:rPr>
              <w:t xml:space="preserve">Strategic Equity and Inclusion-Pilot Course </w:t>
            </w:r>
          </w:p>
        </w:tc>
        <w:tc>
          <w:tcPr>
            <w:tcW w:w="1890" w:type="dxa"/>
            <w:shd w:val="clear" w:color="auto" w:fill="auto"/>
            <w:vAlign w:val="bottom"/>
          </w:tcPr>
          <w:p w14:paraId="0D17F0DA" w14:textId="77777777" w:rsidR="00D87935" w:rsidRDefault="00BD2A9D">
            <w:pPr>
              <w:rPr>
                <w:color w:val="000000"/>
                <w:sz w:val="20"/>
                <w:szCs w:val="20"/>
              </w:rPr>
            </w:pPr>
            <w:r>
              <w:rPr>
                <w:color w:val="000000"/>
                <w:sz w:val="20"/>
                <w:szCs w:val="20"/>
              </w:rPr>
              <w:t>2020</w:t>
            </w:r>
          </w:p>
        </w:tc>
      </w:tr>
      <w:tr w:rsidR="00D87935" w14:paraId="3B510D70" w14:textId="77777777">
        <w:trPr>
          <w:trHeight w:val="287"/>
        </w:trPr>
        <w:tc>
          <w:tcPr>
            <w:tcW w:w="7830" w:type="dxa"/>
            <w:shd w:val="clear" w:color="auto" w:fill="auto"/>
            <w:vAlign w:val="bottom"/>
          </w:tcPr>
          <w:p w14:paraId="3943BD29" w14:textId="60C83201" w:rsidR="00D87935" w:rsidRDefault="00BD2A9D">
            <w:pPr>
              <w:ind w:firstLine="525"/>
              <w:rPr>
                <w:color w:val="000000"/>
                <w:sz w:val="20"/>
                <w:szCs w:val="20"/>
              </w:rPr>
            </w:pPr>
            <w:r>
              <w:rPr>
                <w:color w:val="000000"/>
                <w:sz w:val="20"/>
                <w:szCs w:val="20"/>
              </w:rPr>
              <w:t xml:space="preserve">Mid To Senior Leadership Development-Pilot </w:t>
            </w:r>
          </w:p>
        </w:tc>
        <w:tc>
          <w:tcPr>
            <w:tcW w:w="1890" w:type="dxa"/>
            <w:shd w:val="clear" w:color="auto" w:fill="auto"/>
            <w:vAlign w:val="bottom"/>
          </w:tcPr>
          <w:p w14:paraId="76BC929A" w14:textId="77777777" w:rsidR="00D87935" w:rsidRDefault="00BD2A9D">
            <w:pPr>
              <w:rPr>
                <w:color w:val="000000"/>
                <w:sz w:val="20"/>
                <w:szCs w:val="20"/>
              </w:rPr>
            </w:pPr>
            <w:r>
              <w:rPr>
                <w:color w:val="000000"/>
                <w:sz w:val="20"/>
                <w:szCs w:val="20"/>
              </w:rPr>
              <w:t>2020</w:t>
            </w:r>
          </w:p>
        </w:tc>
      </w:tr>
      <w:tr w:rsidR="00D87935" w14:paraId="2028A521" w14:textId="77777777">
        <w:trPr>
          <w:trHeight w:val="287"/>
        </w:trPr>
        <w:tc>
          <w:tcPr>
            <w:tcW w:w="7830" w:type="dxa"/>
            <w:shd w:val="clear" w:color="auto" w:fill="auto"/>
            <w:vAlign w:val="bottom"/>
          </w:tcPr>
          <w:p w14:paraId="2F7D6651" w14:textId="77777777" w:rsidR="00D87935" w:rsidRDefault="00BD2A9D">
            <w:pPr>
              <w:ind w:firstLine="525"/>
              <w:rPr>
                <w:color w:val="000000"/>
                <w:sz w:val="20"/>
                <w:szCs w:val="20"/>
              </w:rPr>
            </w:pPr>
            <w:r>
              <w:rPr>
                <w:color w:val="000000"/>
                <w:sz w:val="20"/>
                <w:szCs w:val="20"/>
              </w:rPr>
              <w:t>Promoting Inclusion and Equity Grants</w:t>
            </w:r>
          </w:p>
        </w:tc>
        <w:tc>
          <w:tcPr>
            <w:tcW w:w="1890" w:type="dxa"/>
            <w:shd w:val="clear" w:color="auto" w:fill="auto"/>
            <w:vAlign w:val="bottom"/>
          </w:tcPr>
          <w:p w14:paraId="78CB0917" w14:textId="0489A0E2" w:rsidR="00D87935" w:rsidRDefault="00BD2A9D">
            <w:pPr>
              <w:rPr>
                <w:color w:val="000000"/>
                <w:sz w:val="20"/>
                <w:szCs w:val="20"/>
              </w:rPr>
            </w:pPr>
            <w:r>
              <w:rPr>
                <w:color w:val="000000"/>
                <w:sz w:val="20"/>
                <w:szCs w:val="20"/>
              </w:rPr>
              <w:t>2020</w:t>
            </w:r>
            <w:r w:rsidR="00782A55">
              <w:rPr>
                <w:color w:val="000000"/>
                <w:sz w:val="20"/>
                <w:szCs w:val="20"/>
              </w:rPr>
              <w:t>-Present</w:t>
            </w:r>
          </w:p>
        </w:tc>
      </w:tr>
      <w:tr w:rsidR="00D87935" w14:paraId="082EE168" w14:textId="77777777">
        <w:trPr>
          <w:trHeight w:val="287"/>
        </w:trPr>
        <w:tc>
          <w:tcPr>
            <w:tcW w:w="7830" w:type="dxa"/>
            <w:shd w:val="clear" w:color="auto" w:fill="auto"/>
            <w:vAlign w:val="bottom"/>
          </w:tcPr>
          <w:p w14:paraId="52539A82" w14:textId="6D63F865" w:rsidR="00D87935" w:rsidRDefault="00BD2A9D">
            <w:pPr>
              <w:rPr>
                <w:color w:val="000000"/>
                <w:sz w:val="20"/>
                <w:szCs w:val="20"/>
              </w:rPr>
            </w:pPr>
            <w:r>
              <w:rPr>
                <w:i/>
                <w:color w:val="000000"/>
                <w:sz w:val="20"/>
                <w:szCs w:val="20"/>
              </w:rPr>
              <w:t xml:space="preserve">        </w:t>
            </w:r>
            <w:r>
              <w:rPr>
                <w:color w:val="000000"/>
                <w:sz w:val="20"/>
                <w:szCs w:val="20"/>
              </w:rPr>
              <w:t xml:space="preserve">   Strategic Equity and Inclusion Leadership Program</w:t>
            </w:r>
          </w:p>
        </w:tc>
        <w:tc>
          <w:tcPr>
            <w:tcW w:w="1890" w:type="dxa"/>
            <w:shd w:val="clear" w:color="auto" w:fill="auto"/>
            <w:vAlign w:val="bottom"/>
          </w:tcPr>
          <w:p w14:paraId="6C5B5DEB" w14:textId="35C26C43" w:rsidR="002843CC" w:rsidRDefault="002843CC">
            <w:pPr>
              <w:rPr>
                <w:color w:val="000000"/>
                <w:sz w:val="20"/>
                <w:szCs w:val="20"/>
              </w:rPr>
            </w:pPr>
            <w:r>
              <w:rPr>
                <w:color w:val="000000"/>
                <w:sz w:val="20"/>
                <w:szCs w:val="20"/>
              </w:rPr>
              <w:t>2021-Present</w:t>
            </w:r>
          </w:p>
        </w:tc>
      </w:tr>
      <w:tr w:rsidR="002843CC" w:rsidRPr="002843CC" w14:paraId="3BB75931" w14:textId="77777777">
        <w:trPr>
          <w:trHeight w:val="287"/>
        </w:trPr>
        <w:tc>
          <w:tcPr>
            <w:tcW w:w="7830" w:type="dxa"/>
            <w:shd w:val="clear" w:color="auto" w:fill="auto"/>
            <w:vAlign w:val="bottom"/>
          </w:tcPr>
          <w:p w14:paraId="0D2A6BF2" w14:textId="6F268C4D" w:rsidR="002843CC" w:rsidRPr="00092899" w:rsidRDefault="002843CC">
            <w:pPr>
              <w:rPr>
                <w:iCs/>
                <w:color w:val="000000" w:themeColor="text1"/>
                <w:sz w:val="20"/>
                <w:szCs w:val="20"/>
              </w:rPr>
            </w:pPr>
            <w:r w:rsidRPr="00092899">
              <w:rPr>
                <w:i/>
                <w:color w:val="000000" w:themeColor="text1"/>
                <w:sz w:val="20"/>
                <w:szCs w:val="20"/>
              </w:rPr>
              <w:t xml:space="preserve">          </w:t>
            </w:r>
            <w:r w:rsidRPr="00092899">
              <w:rPr>
                <w:iCs/>
                <w:color w:val="000000" w:themeColor="text1"/>
                <w:sz w:val="20"/>
                <w:szCs w:val="20"/>
              </w:rPr>
              <w:t xml:space="preserve"> Health Equity in Research Scholars (HERS)</w:t>
            </w:r>
          </w:p>
        </w:tc>
        <w:tc>
          <w:tcPr>
            <w:tcW w:w="1890" w:type="dxa"/>
            <w:shd w:val="clear" w:color="auto" w:fill="auto"/>
            <w:vAlign w:val="bottom"/>
          </w:tcPr>
          <w:p w14:paraId="2F7BCEC0" w14:textId="6ECD18C3" w:rsidR="002843CC" w:rsidRPr="00092899" w:rsidRDefault="002843CC">
            <w:pPr>
              <w:rPr>
                <w:color w:val="000000" w:themeColor="text1"/>
                <w:sz w:val="20"/>
                <w:szCs w:val="20"/>
              </w:rPr>
            </w:pPr>
            <w:r w:rsidRPr="00092899">
              <w:rPr>
                <w:color w:val="000000" w:themeColor="text1"/>
                <w:sz w:val="20"/>
                <w:szCs w:val="20"/>
              </w:rPr>
              <w:t>Spring 2023</w:t>
            </w:r>
          </w:p>
        </w:tc>
      </w:tr>
      <w:tr w:rsidR="009E68D3" w:rsidRPr="002843CC" w14:paraId="1451F00B" w14:textId="77777777">
        <w:trPr>
          <w:trHeight w:val="287"/>
        </w:trPr>
        <w:tc>
          <w:tcPr>
            <w:tcW w:w="7830" w:type="dxa"/>
            <w:shd w:val="clear" w:color="auto" w:fill="auto"/>
            <w:vAlign w:val="bottom"/>
          </w:tcPr>
          <w:p w14:paraId="5BC6DCBC" w14:textId="4756A33C" w:rsidR="009E68D3" w:rsidRPr="00092899" w:rsidRDefault="009E68D3">
            <w:pPr>
              <w:rPr>
                <w:iCs/>
                <w:color w:val="000000" w:themeColor="text1"/>
                <w:sz w:val="20"/>
                <w:szCs w:val="20"/>
              </w:rPr>
            </w:pPr>
          </w:p>
        </w:tc>
        <w:tc>
          <w:tcPr>
            <w:tcW w:w="1890" w:type="dxa"/>
            <w:shd w:val="clear" w:color="auto" w:fill="auto"/>
            <w:vAlign w:val="bottom"/>
          </w:tcPr>
          <w:p w14:paraId="770EF821" w14:textId="3047A376" w:rsidR="009E68D3" w:rsidRPr="00092899" w:rsidRDefault="009E68D3">
            <w:pPr>
              <w:rPr>
                <w:color w:val="000000" w:themeColor="text1"/>
                <w:sz w:val="20"/>
                <w:szCs w:val="20"/>
              </w:rPr>
            </w:pPr>
          </w:p>
        </w:tc>
      </w:tr>
      <w:tr w:rsidR="00D87935" w14:paraId="26F82C03" w14:textId="77777777">
        <w:trPr>
          <w:trHeight w:val="287"/>
        </w:trPr>
        <w:tc>
          <w:tcPr>
            <w:tcW w:w="7830" w:type="dxa"/>
            <w:shd w:val="clear" w:color="auto" w:fill="auto"/>
            <w:vAlign w:val="bottom"/>
          </w:tcPr>
          <w:p w14:paraId="098A0EF4" w14:textId="77777777" w:rsidR="00D87935" w:rsidRPr="009E48FC" w:rsidRDefault="00BD2A9D">
            <w:pPr>
              <w:rPr>
                <w:b/>
                <w:bCs/>
                <w:color w:val="000000"/>
                <w:sz w:val="20"/>
                <w:szCs w:val="20"/>
              </w:rPr>
            </w:pPr>
            <w:r w:rsidRPr="009E48FC">
              <w:rPr>
                <w:b/>
                <w:bCs/>
                <w:i/>
                <w:sz w:val="20"/>
                <w:szCs w:val="20"/>
              </w:rPr>
              <w:t>*Co-Developed and Co-Lead</w:t>
            </w:r>
          </w:p>
        </w:tc>
        <w:tc>
          <w:tcPr>
            <w:tcW w:w="1890" w:type="dxa"/>
            <w:shd w:val="clear" w:color="auto" w:fill="auto"/>
            <w:vAlign w:val="bottom"/>
          </w:tcPr>
          <w:p w14:paraId="106C54A6" w14:textId="77777777" w:rsidR="00D87935" w:rsidRDefault="00D87935">
            <w:pPr>
              <w:rPr>
                <w:color w:val="000000"/>
                <w:sz w:val="20"/>
                <w:szCs w:val="20"/>
              </w:rPr>
            </w:pPr>
          </w:p>
        </w:tc>
      </w:tr>
      <w:tr w:rsidR="00D87935" w14:paraId="704B69E6" w14:textId="77777777">
        <w:trPr>
          <w:trHeight w:val="1026"/>
        </w:trPr>
        <w:tc>
          <w:tcPr>
            <w:tcW w:w="7830" w:type="dxa"/>
            <w:shd w:val="clear" w:color="auto" w:fill="auto"/>
            <w:vAlign w:val="bottom"/>
          </w:tcPr>
          <w:p w14:paraId="418557BA" w14:textId="77777777" w:rsidR="00782A55" w:rsidRDefault="00BD2A9D">
            <w:pPr>
              <w:ind w:left="705" w:hanging="180"/>
              <w:rPr>
                <w:color w:val="000000"/>
                <w:sz w:val="20"/>
                <w:szCs w:val="20"/>
              </w:rPr>
            </w:pPr>
            <w:r>
              <w:rPr>
                <w:color w:val="000000"/>
                <w:sz w:val="20"/>
                <w:szCs w:val="20"/>
              </w:rPr>
              <w:t>Wellness Program Development</w:t>
            </w:r>
            <w:r>
              <w:rPr>
                <w:color w:val="000000"/>
                <w:sz w:val="20"/>
                <w:szCs w:val="20"/>
              </w:rPr>
              <w:br/>
              <w:t>Food for Thought (Faculty Commensality Program)</w:t>
            </w:r>
            <w:r>
              <w:rPr>
                <w:color w:val="000000"/>
                <w:sz w:val="20"/>
                <w:szCs w:val="20"/>
              </w:rPr>
              <w:br/>
              <w:t>Peer to Peer Coaching (Physician Peer Coaching)</w:t>
            </w:r>
          </w:p>
          <w:p w14:paraId="19BD426A" w14:textId="1398B570" w:rsidR="00D87935" w:rsidRDefault="00782A55">
            <w:pPr>
              <w:ind w:left="705" w:hanging="180"/>
              <w:rPr>
                <w:color w:val="000000"/>
                <w:sz w:val="20"/>
                <w:szCs w:val="20"/>
              </w:rPr>
            </w:pPr>
            <w:r>
              <w:rPr>
                <w:color w:val="000000"/>
                <w:sz w:val="20"/>
                <w:szCs w:val="20"/>
              </w:rPr>
              <w:t xml:space="preserve">   </w:t>
            </w:r>
            <w:r w:rsidR="00BD2A9D">
              <w:rPr>
                <w:color w:val="000000"/>
                <w:sz w:val="20"/>
                <w:szCs w:val="20"/>
              </w:rPr>
              <w:t>Wellness Virtual Check-ins (Faculty &amp; Staff sessions)</w:t>
            </w:r>
          </w:p>
          <w:p w14:paraId="53E8F0EF" w14:textId="64755151" w:rsidR="000A79D9" w:rsidRDefault="000A79D9">
            <w:pPr>
              <w:ind w:left="705" w:hanging="180"/>
              <w:rPr>
                <w:color w:val="000000"/>
                <w:sz w:val="20"/>
                <w:szCs w:val="20"/>
              </w:rPr>
            </w:pPr>
            <w:r>
              <w:rPr>
                <w:color w:val="000000"/>
                <w:sz w:val="20"/>
                <w:szCs w:val="20"/>
              </w:rPr>
              <w:t xml:space="preserve">   </w:t>
            </w:r>
            <w:r w:rsidR="00E02D13">
              <w:rPr>
                <w:color w:val="000000"/>
                <w:sz w:val="20"/>
                <w:szCs w:val="20"/>
              </w:rPr>
              <w:t>Writing for Wellnes</w:t>
            </w:r>
            <w:r w:rsidR="00782A55">
              <w:rPr>
                <w:color w:val="000000"/>
                <w:sz w:val="20"/>
                <w:szCs w:val="20"/>
              </w:rPr>
              <w:t>s</w:t>
            </w:r>
          </w:p>
          <w:p w14:paraId="0CA98F63" w14:textId="77777777" w:rsidR="00D87935" w:rsidRDefault="00D87935">
            <w:pPr>
              <w:ind w:left="705" w:hanging="180"/>
              <w:rPr>
                <w:color w:val="000000"/>
                <w:sz w:val="20"/>
                <w:szCs w:val="20"/>
              </w:rPr>
            </w:pPr>
          </w:p>
        </w:tc>
        <w:tc>
          <w:tcPr>
            <w:tcW w:w="1890" w:type="dxa"/>
            <w:shd w:val="clear" w:color="auto" w:fill="auto"/>
          </w:tcPr>
          <w:p w14:paraId="5FEE8940" w14:textId="2660B79F" w:rsidR="00D87935" w:rsidRDefault="00BD2A9D">
            <w:pPr>
              <w:rPr>
                <w:color w:val="000000"/>
                <w:sz w:val="20"/>
                <w:szCs w:val="20"/>
              </w:rPr>
            </w:pPr>
            <w:r>
              <w:rPr>
                <w:color w:val="000000"/>
                <w:sz w:val="20"/>
                <w:szCs w:val="20"/>
              </w:rPr>
              <w:t>2018-Present</w:t>
            </w:r>
          </w:p>
          <w:p w14:paraId="67710B3A" w14:textId="76C8A04F" w:rsidR="000A79D9" w:rsidRDefault="000A79D9">
            <w:pPr>
              <w:rPr>
                <w:color w:val="000000"/>
                <w:sz w:val="20"/>
                <w:szCs w:val="20"/>
              </w:rPr>
            </w:pPr>
          </w:p>
          <w:p w14:paraId="09BAFAA7" w14:textId="652E8732" w:rsidR="000A79D9" w:rsidRDefault="000A79D9">
            <w:pPr>
              <w:rPr>
                <w:color w:val="000000"/>
                <w:sz w:val="20"/>
                <w:szCs w:val="20"/>
              </w:rPr>
            </w:pPr>
          </w:p>
          <w:p w14:paraId="126532F1" w14:textId="33E975E3" w:rsidR="000A79D9" w:rsidRPr="000A79D9" w:rsidRDefault="000A79D9">
            <w:pPr>
              <w:rPr>
                <w:color w:val="2E74B5" w:themeColor="accent1" w:themeShade="BF"/>
                <w:sz w:val="20"/>
                <w:szCs w:val="20"/>
              </w:rPr>
            </w:pPr>
          </w:p>
          <w:p w14:paraId="5D14569B" w14:textId="77777777" w:rsidR="00D87935" w:rsidRDefault="00D87935" w:rsidP="000A79D9">
            <w:pPr>
              <w:rPr>
                <w:color w:val="000000"/>
                <w:sz w:val="20"/>
                <w:szCs w:val="20"/>
              </w:rPr>
            </w:pPr>
          </w:p>
        </w:tc>
      </w:tr>
      <w:tr w:rsidR="00D87935" w14:paraId="72A7B67D" w14:textId="77777777">
        <w:trPr>
          <w:trHeight w:val="549"/>
        </w:trPr>
        <w:tc>
          <w:tcPr>
            <w:tcW w:w="9720" w:type="dxa"/>
            <w:gridSpan w:val="2"/>
            <w:shd w:val="clear" w:color="auto" w:fill="auto"/>
          </w:tcPr>
          <w:p w14:paraId="182A847C" w14:textId="77777777" w:rsidR="00D87935" w:rsidRDefault="00BD2A9D">
            <w:pPr>
              <w:rPr>
                <w:i/>
                <w:color w:val="000000"/>
                <w:sz w:val="20"/>
                <w:szCs w:val="20"/>
              </w:rPr>
            </w:pPr>
            <w:r w:rsidRPr="009E48FC">
              <w:rPr>
                <w:b/>
                <w:bCs/>
                <w:i/>
                <w:color w:val="000000"/>
                <w:sz w:val="20"/>
                <w:szCs w:val="20"/>
              </w:rPr>
              <w:t xml:space="preserve">*Advisor, Speaker, and Departmental Sponsor/Co-Lead                                                                  </w:t>
            </w:r>
            <w:r>
              <w:rPr>
                <w:color w:val="000000"/>
                <w:sz w:val="20"/>
                <w:szCs w:val="20"/>
              </w:rPr>
              <w:t>2017-Present</w:t>
            </w:r>
            <w:r>
              <w:rPr>
                <w:i/>
                <w:color w:val="000000"/>
                <w:sz w:val="20"/>
                <w:szCs w:val="20"/>
              </w:rPr>
              <w:t xml:space="preserve">                           </w:t>
            </w:r>
          </w:p>
          <w:p w14:paraId="32293A20" w14:textId="77777777" w:rsidR="00D87935" w:rsidRDefault="00BD2A9D">
            <w:pPr>
              <w:rPr>
                <w:color w:val="000000"/>
                <w:sz w:val="20"/>
                <w:szCs w:val="20"/>
              </w:rPr>
            </w:pPr>
            <w:r>
              <w:rPr>
                <w:color w:val="000000"/>
                <w:sz w:val="20"/>
                <w:szCs w:val="20"/>
              </w:rPr>
              <w:t xml:space="preserve">             Advanced Scholars Program for Internists in Research and Education (ASPIRE)</w:t>
            </w:r>
          </w:p>
        </w:tc>
      </w:tr>
    </w:tbl>
    <w:p w14:paraId="492C13CE" w14:textId="77777777" w:rsidR="00D87935" w:rsidRDefault="00D87935">
      <w:pPr>
        <w:jc w:val="both"/>
        <w:rPr>
          <w:b/>
          <w:sz w:val="22"/>
          <w:szCs w:val="22"/>
        </w:rPr>
      </w:pPr>
    </w:p>
    <w:p w14:paraId="3B009629" w14:textId="77777777" w:rsidR="00D87935" w:rsidRDefault="00BD2A9D">
      <w:pPr>
        <w:jc w:val="both"/>
        <w:rPr>
          <w:b/>
          <w:sz w:val="22"/>
          <w:szCs w:val="22"/>
        </w:rPr>
      </w:pPr>
      <w:r>
        <w:rPr>
          <w:b/>
          <w:sz w:val="22"/>
          <w:szCs w:val="22"/>
        </w:rPr>
        <w:t>INVITED PRESENTATIONS-TEACHING</w:t>
      </w:r>
    </w:p>
    <w:p w14:paraId="208D71F2" w14:textId="3E22FA92" w:rsidR="00D87935" w:rsidRDefault="00092899">
      <w:pPr>
        <w:jc w:val="both"/>
        <w:rPr>
          <w:u w:val="single"/>
        </w:rPr>
      </w:pPr>
      <w:r>
        <w:rPr>
          <w:sz w:val="20"/>
          <w:szCs w:val="20"/>
          <w:u w:val="single"/>
        </w:rPr>
        <w:t>*</w:t>
      </w:r>
      <w:proofErr w:type="gramStart"/>
      <w:r>
        <w:rPr>
          <w:sz w:val="20"/>
          <w:szCs w:val="20"/>
          <w:u w:val="single"/>
        </w:rPr>
        <w:t>denotes</w:t>
      </w:r>
      <w:proofErr w:type="gramEnd"/>
      <w:r>
        <w:rPr>
          <w:sz w:val="20"/>
          <w:szCs w:val="20"/>
          <w:u w:val="single"/>
        </w:rPr>
        <w:t xml:space="preserve"> </w:t>
      </w:r>
      <w:r w:rsidR="00BD2A9D">
        <w:rPr>
          <w:sz w:val="20"/>
          <w:szCs w:val="20"/>
          <w:u w:val="single"/>
        </w:rPr>
        <w:t>in-rank</w:t>
      </w:r>
      <w:r w:rsidR="00BD2A9D">
        <w:rPr>
          <w:u w:val="single"/>
        </w:rPr>
        <w:t xml:space="preserve"> </w:t>
      </w:r>
    </w:p>
    <w:p w14:paraId="6D591C97" w14:textId="77777777" w:rsidR="00D87935" w:rsidRDefault="00D87935">
      <w:pPr>
        <w:jc w:val="both"/>
        <w:rPr>
          <w:u w:val="single"/>
        </w:rPr>
      </w:pPr>
    </w:p>
    <w:tbl>
      <w:tblPr>
        <w:tblStyle w:val="a9"/>
        <w:tblW w:w="9630" w:type="dxa"/>
        <w:tblLayout w:type="fixed"/>
        <w:tblLook w:val="0400" w:firstRow="0" w:lastRow="0" w:firstColumn="0" w:lastColumn="0" w:noHBand="0" w:noVBand="1"/>
      </w:tblPr>
      <w:tblGrid>
        <w:gridCol w:w="2374"/>
        <w:gridCol w:w="4461"/>
        <w:gridCol w:w="1080"/>
        <w:gridCol w:w="1715"/>
      </w:tblGrid>
      <w:tr w:rsidR="00D87935" w14:paraId="344930A4" w14:textId="77777777">
        <w:trPr>
          <w:trHeight w:val="466"/>
        </w:trPr>
        <w:tc>
          <w:tcPr>
            <w:tcW w:w="2374" w:type="dxa"/>
            <w:shd w:val="clear" w:color="auto" w:fill="F2F2F2"/>
            <w:vAlign w:val="center"/>
          </w:tcPr>
          <w:p w14:paraId="0EAAB83B" w14:textId="77777777" w:rsidR="00D87935" w:rsidRDefault="00BD2A9D">
            <w:pPr>
              <w:rPr>
                <w:color w:val="000000"/>
                <w:sz w:val="20"/>
                <w:szCs w:val="20"/>
              </w:rPr>
            </w:pPr>
            <w:r>
              <w:rPr>
                <w:color w:val="000000"/>
                <w:sz w:val="20"/>
                <w:szCs w:val="20"/>
              </w:rPr>
              <w:t>Institution</w:t>
            </w:r>
          </w:p>
        </w:tc>
        <w:tc>
          <w:tcPr>
            <w:tcW w:w="4461" w:type="dxa"/>
            <w:shd w:val="clear" w:color="auto" w:fill="F2F2F2"/>
            <w:vAlign w:val="center"/>
          </w:tcPr>
          <w:p w14:paraId="466A6E26" w14:textId="77777777" w:rsidR="00D87935" w:rsidRDefault="00BD2A9D">
            <w:pPr>
              <w:rPr>
                <w:color w:val="000000"/>
                <w:sz w:val="20"/>
                <w:szCs w:val="20"/>
              </w:rPr>
            </w:pPr>
            <w:r>
              <w:rPr>
                <w:color w:val="000000"/>
                <w:sz w:val="20"/>
                <w:szCs w:val="20"/>
              </w:rPr>
              <w:t>Title</w:t>
            </w:r>
          </w:p>
        </w:tc>
        <w:tc>
          <w:tcPr>
            <w:tcW w:w="1080" w:type="dxa"/>
            <w:shd w:val="clear" w:color="auto" w:fill="F2F2F2"/>
            <w:vAlign w:val="center"/>
          </w:tcPr>
          <w:p w14:paraId="7C1082EA" w14:textId="77777777" w:rsidR="00D87935" w:rsidRDefault="00BD2A9D">
            <w:pPr>
              <w:rPr>
                <w:color w:val="000000"/>
                <w:sz w:val="20"/>
                <w:szCs w:val="20"/>
              </w:rPr>
            </w:pPr>
            <w:r>
              <w:rPr>
                <w:color w:val="000000"/>
                <w:sz w:val="20"/>
                <w:szCs w:val="20"/>
              </w:rPr>
              <w:t>Format</w:t>
            </w:r>
          </w:p>
        </w:tc>
        <w:tc>
          <w:tcPr>
            <w:tcW w:w="1715" w:type="dxa"/>
            <w:shd w:val="clear" w:color="auto" w:fill="F2F2F2"/>
            <w:vAlign w:val="center"/>
          </w:tcPr>
          <w:p w14:paraId="207B466B" w14:textId="77777777" w:rsidR="00D87935" w:rsidRDefault="00BD2A9D">
            <w:pPr>
              <w:rPr>
                <w:color w:val="000000"/>
                <w:sz w:val="20"/>
                <w:szCs w:val="20"/>
              </w:rPr>
            </w:pPr>
            <w:r>
              <w:rPr>
                <w:color w:val="000000"/>
                <w:sz w:val="20"/>
                <w:szCs w:val="20"/>
              </w:rPr>
              <w:t>Date</w:t>
            </w:r>
          </w:p>
        </w:tc>
      </w:tr>
      <w:tr w:rsidR="00D87935" w14:paraId="1186C34E" w14:textId="77777777">
        <w:trPr>
          <w:trHeight w:val="274"/>
        </w:trPr>
        <w:tc>
          <w:tcPr>
            <w:tcW w:w="2374" w:type="dxa"/>
            <w:shd w:val="clear" w:color="auto" w:fill="auto"/>
            <w:vAlign w:val="center"/>
          </w:tcPr>
          <w:p w14:paraId="76DBDF23" w14:textId="77777777" w:rsidR="00D87935" w:rsidRDefault="00BD2A9D">
            <w:pPr>
              <w:rPr>
                <w:color w:val="000000"/>
                <w:sz w:val="20"/>
                <w:szCs w:val="20"/>
                <w:u w:val="single"/>
              </w:rPr>
            </w:pPr>
            <w:r>
              <w:rPr>
                <w:color w:val="000000"/>
                <w:sz w:val="20"/>
                <w:szCs w:val="20"/>
                <w:u w:val="single"/>
              </w:rPr>
              <w:t>LOCAL</w:t>
            </w:r>
          </w:p>
        </w:tc>
        <w:tc>
          <w:tcPr>
            <w:tcW w:w="4461" w:type="dxa"/>
            <w:shd w:val="clear" w:color="auto" w:fill="auto"/>
            <w:vAlign w:val="center"/>
          </w:tcPr>
          <w:p w14:paraId="6C0C4091" w14:textId="77777777" w:rsidR="00D87935" w:rsidRDefault="00D87935">
            <w:pPr>
              <w:rPr>
                <w:color w:val="000000"/>
                <w:sz w:val="20"/>
                <w:szCs w:val="20"/>
              </w:rPr>
            </w:pPr>
          </w:p>
        </w:tc>
        <w:tc>
          <w:tcPr>
            <w:tcW w:w="1080" w:type="dxa"/>
            <w:shd w:val="clear" w:color="auto" w:fill="auto"/>
            <w:vAlign w:val="center"/>
          </w:tcPr>
          <w:p w14:paraId="2D15E872" w14:textId="77777777" w:rsidR="00D87935" w:rsidRDefault="00D87935">
            <w:pPr>
              <w:rPr>
                <w:color w:val="000000"/>
                <w:sz w:val="20"/>
                <w:szCs w:val="20"/>
              </w:rPr>
            </w:pPr>
          </w:p>
        </w:tc>
        <w:tc>
          <w:tcPr>
            <w:tcW w:w="1715" w:type="dxa"/>
            <w:shd w:val="clear" w:color="auto" w:fill="auto"/>
            <w:vAlign w:val="center"/>
          </w:tcPr>
          <w:p w14:paraId="3C833B4D" w14:textId="77777777" w:rsidR="00D87935" w:rsidRDefault="00D87935">
            <w:pPr>
              <w:rPr>
                <w:color w:val="000000"/>
                <w:sz w:val="20"/>
                <w:szCs w:val="20"/>
              </w:rPr>
            </w:pPr>
          </w:p>
        </w:tc>
      </w:tr>
      <w:tr w:rsidR="00D87935" w14:paraId="053A99B8" w14:textId="77777777">
        <w:trPr>
          <w:trHeight w:val="274"/>
        </w:trPr>
        <w:tc>
          <w:tcPr>
            <w:tcW w:w="2374" w:type="dxa"/>
            <w:vMerge w:val="restart"/>
            <w:shd w:val="clear" w:color="auto" w:fill="auto"/>
            <w:vAlign w:val="center"/>
          </w:tcPr>
          <w:p w14:paraId="79FF4200" w14:textId="5EF382C3" w:rsidR="00D87935" w:rsidRDefault="00BD2A9D">
            <w:pPr>
              <w:rPr>
                <w:color w:val="000000"/>
                <w:sz w:val="20"/>
                <w:szCs w:val="20"/>
              </w:rPr>
            </w:pPr>
            <w:r>
              <w:rPr>
                <w:color w:val="000000"/>
                <w:sz w:val="20"/>
                <w:szCs w:val="20"/>
              </w:rPr>
              <w:t>IU School of Medicine</w:t>
            </w:r>
          </w:p>
        </w:tc>
        <w:tc>
          <w:tcPr>
            <w:tcW w:w="4461" w:type="dxa"/>
            <w:shd w:val="clear" w:color="auto" w:fill="auto"/>
            <w:vAlign w:val="center"/>
          </w:tcPr>
          <w:p w14:paraId="509402D2" w14:textId="77777777" w:rsidR="00D87935" w:rsidRDefault="00BD2A9D">
            <w:pPr>
              <w:rPr>
                <w:color w:val="000000"/>
                <w:sz w:val="20"/>
                <w:szCs w:val="20"/>
              </w:rPr>
            </w:pPr>
            <w:r>
              <w:rPr>
                <w:color w:val="000000"/>
                <w:sz w:val="20"/>
                <w:szCs w:val="20"/>
              </w:rPr>
              <w:t>Foundations of Clinical Practice,</w:t>
            </w:r>
          </w:p>
        </w:tc>
        <w:tc>
          <w:tcPr>
            <w:tcW w:w="1080" w:type="dxa"/>
            <w:vMerge w:val="restart"/>
            <w:shd w:val="clear" w:color="auto" w:fill="auto"/>
            <w:vAlign w:val="center"/>
          </w:tcPr>
          <w:p w14:paraId="593CFFD7" w14:textId="77777777" w:rsidR="00D87935" w:rsidRDefault="00BD2A9D">
            <w:pPr>
              <w:rPr>
                <w:color w:val="000000"/>
                <w:sz w:val="20"/>
                <w:szCs w:val="20"/>
              </w:rPr>
            </w:pPr>
            <w:r>
              <w:rPr>
                <w:color w:val="000000"/>
                <w:sz w:val="20"/>
                <w:szCs w:val="20"/>
              </w:rPr>
              <w:t>Lecture</w:t>
            </w:r>
          </w:p>
        </w:tc>
        <w:tc>
          <w:tcPr>
            <w:tcW w:w="1715" w:type="dxa"/>
            <w:vMerge w:val="restart"/>
            <w:shd w:val="clear" w:color="auto" w:fill="auto"/>
            <w:vAlign w:val="center"/>
          </w:tcPr>
          <w:p w14:paraId="142FB4DF" w14:textId="77777777" w:rsidR="00D87935" w:rsidRDefault="00BD2A9D">
            <w:pPr>
              <w:rPr>
                <w:color w:val="000000"/>
                <w:sz w:val="20"/>
                <w:szCs w:val="20"/>
              </w:rPr>
            </w:pPr>
            <w:r>
              <w:rPr>
                <w:color w:val="000000"/>
                <w:sz w:val="20"/>
                <w:szCs w:val="20"/>
              </w:rPr>
              <w:t>Fall 2016</w:t>
            </w:r>
          </w:p>
        </w:tc>
      </w:tr>
      <w:tr w:rsidR="00D87935" w14:paraId="462B5377" w14:textId="77777777">
        <w:trPr>
          <w:trHeight w:val="274"/>
        </w:trPr>
        <w:tc>
          <w:tcPr>
            <w:tcW w:w="2374" w:type="dxa"/>
            <w:vMerge/>
            <w:shd w:val="clear" w:color="auto" w:fill="auto"/>
            <w:vAlign w:val="center"/>
          </w:tcPr>
          <w:p w14:paraId="3427DEFE" w14:textId="77777777" w:rsidR="00D87935" w:rsidRDefault="00D87935">
            <w:pPr>
              <w:widowControl w:val="0"/>
              <w:pBdr>
                <w:top w:val="nil"/>
                <w:left w:val="nil"/>
                <w:bottom w:val="nil"/>
                <w:right w:val="nil"/>
                <w:between w:val="nil"/>
              </w:pBdr>
              <w:spacing w:line="276" w:lineRule="auto"/>
              <w:rPr>
                <w:color w:val="000000"/>
                <w:sz w:val="20"/>
                <w:szCs w:val="20"/>
              </w:rPr>
            </w:pPr>
          </w:p>
        </w:tc>
        <w:tc>
          <w:tcPr>
            <w:tcW w:w="4461" w:type="dxa"/>
            <w:shd w:val="clear" w:color="auto" w:fill="auto"/>
            <w:vAlign w:val="center"/>
          </w:tcPr>
          <w:p w14:paraId="78A2841F" w14:textId="77777777" w:rsidR="00D87935" w:rsidRDefault="00BD2A9D">
            <w:pPr>
              <w:rPr>
                <w:color w:val="000000"/>
                <w:sz w:val="20"/>
                <w:szCs w:val="20"/>
              </w:rPr>
            </w:pPr>
            <w:r>
              <w:rPr>
                <w:color w:val="000000"/>
                <w:sz w:val="20"/>
                <w:szCs w:val="20"/>
              </w:rPr>
              <w:t>Introduction to Cultural Competence and Humility</w:t>
            </w:r>
          </w:p>
        </w:tc>
        <w:tc>
          <w:tcPr>
            <w:tcW w:w="1080" w:type="dxa"/>
            <w:vMerge/>
            <w:shd w:val="clear" w:color="auto" w:fill="auto"/>
            <w:vAlign w:val="center"/>
          </w:tcPr>
          <w:p w14:paraId="0DB38EE7" w14:textId="77777777" w:rsidR="00D87935" w:rsidRDefault="00D87935">
            <w:pPr>
              <w:widowControl w:val="0"/>
              <w:pBdr>
                <w:top w:val="nil"/>
                <w:left w:val="nil"/>
                <w:bottom w:val="nil"/>
                <w:right w:val="nil"/>
                <w:between w:val="nil"/>
              </w:pBdr>
              <w:spacing w:line="276" w:lineRule="auto"/>
              <w:rPr>
                <w:color w:val="000000"/>
                <w:sz w:val="20"/>
                <w:szCs w:val="20"/>
              </w:rPr>
            </w:pPr>
          </w:p>
        </w:tc>
        <w:tc>
          <w:tcPr>
            <w:tcW w:w="1715" w:type="dxa"/>
            <w:vMerge/>
            <w:shd w:val="clear" w:color="auto" w:fill="auto"/>
            <w:vAlign w:val="center"/>
          </w:tcPr>
          <w:p w14:paraId="3C7DEE4A" w14:textId="77777777" w:rsidR="00D87935" w:rsidRDefault="00D87935">
            <w:pPr>
              <w:widowControl w:val="0"/>
              <w:pBdr>
                <w:top w:val="nil"/>
                <w:left w:val="nil"/>
                <w:bottom w:val="nil"/>
                <w:right w:val="nil"/>
                <w:between w:val="nil"/>
              </w:pBdr>
              <w:spacing w:line="276" w:lineRule="auto"/>
              <w:rPr>
                <w:color w:val="000000"/>
                <w:sz w:val="20"/>
                <w:szCs w:val="20"/>
              </w:rPr>
            </w:pPr>
          </w:p>
        </w:tc>
      </w:tr>
      <w:tr w:rsidR="00D87935" w14:paraId="4F0EBF51" w14:textId="77777777">
        <w:trPr>
          <w:trHeight w:val="274"/>
        </w:trPr>
        <w:tc>
          <w:tcPr>
            <w:tcW w:w="2374" w:type="dxa"/>
            <w:shd w:val="clear" w:color="auto" w:fill="auto"/>
            <w:vAlign w:val="center"/>
          </w:tcPr>
          <w:p w14:paraId="072DDA1F" w14:textId="3EEC6255" w:rsidR="00D87935" w:rsidRDefault="00BD2A9D">
            <w:pPr>
              <w:rPr>
                <w:color w:val="000000"/>
                <w:sz w:val="20"/>
                <w:szCs w:val="20"/>
              </w:rPr>
            </w:pPr>
            <w:r>
              <w:rPr>
                <w:color w:val="000000"/>
                <w:sz w:val="20"/>
                <w:szCs w:val="20"/>
              </w:rPr>
              <w:t>Marian University</w:t>
            </w:r>
          </w:p>
        </w:tc>
        <w:tc>
          <w:tcPr>
            <w:tcW w:w="4461" w:type="dxa"/>
            <w:shd w:val="clear" w:color="auto" w:fill="auto"/>
            <w:vAlign w:val="center"/>
          </w:tcPr>
          <w:p w14:paraId="05157B3B" w14:textId="77777777" w:rsidR="00D87935" w:rsidRDefault="00BD2A9D">
            <w:pPr>
              <w:rPr>
                <w:color w:val="000000"/>
                <w:sz w:val="20"/>
                <w:szCs w:val="20"/>
              </w:rPr>
            </w:pPr>
            <w:r>
              <w:rPr>
                <w:color w:val="000000"/>
                <w:sz w:val="20"/>
                <w:szCs w:val="20"/>
              </w:rPr>
              <w:t>Research Ethics and Research Protections</w:t>
            </w:r>
          </w:p>
        </w:tc>
        <w:tc>
          <w:tcPr>
            <w:tcW w:w="1080" w:type="dxa"/>
            <w:shd w:val="clear" w:color="auto" w:fill="auto"/>
            <w:vAlign w:val="center"/>
          </w:tcPr>
          <w:p w14:paraId="2425411B" w14:textId="77777777" w:rsidR="00D87935" w:rsidRDefault="00BD2A9D">
            <w:pPr>
              <w:rPr>
                <w:color w:val="000000"/>
                <w:sz w:val="20"/>
                <w:szCs w:val="20"/>
              </w:rPr>
            </w:pPr>
            <w:r>
              <w:rPr>
                <w:color w:val="000000"/>
                <w:sz w:val="20"/>
                <w:szCs w:val="20"/>
              </w:rPr>
              <w:t>Lecture</w:t>
            </w:r>
          </w:p>
        </w:tc>
        <w:tc>
          <w:tcPr>
            <w:tcW w:w="1715" w:type="dxa"/>
            <w:shd w:val="clear" w:color="auto" w:fill="auto"/>
            <w:vAlign w:val="center"/>
          </w:tcPr>
          <w:p w14:paraId="443F64E7" w14:textId="77777777" w:rsidR="00D87935" w:rsidRDefault="00BD2A9D">
            <w:pPr>
              <w:rPr>
                <w:color w:val="000000"/>
                <w:sz w:val="20"/>
                <w:szCs w:val="20"/>
              </w:rPr>
            </w:pPr>
            <w:r>
              <w:rPr>
                <w:color w:val="000000"/>
                <w:sz w:val="20"/>
                <w:szCs w:val="20"/>
              </w:rPr>
              <w:t>Spring 2017</w:t>
            </w:r>
          </w:p>
        </w:tc>
      </w:tr>
      <w:tr w:rsidR="00D87935" w14:paraId="393DAD23" w14:textId="77777777">
        <w:trPr>
          <w:trHeight w:val="274"/>
        </w:trPr>
        <w:tc>
          <w:tcPr>
            <w:tcW w:w="2374" w:type="dxa"/>
            <w:shd w:val="clear" w:color="auto" w:fill="auto"/>
            <w:vAlign w:val="center"/>
          </w:tcPr>
          <w:p w14:paraId="03CE789F" w14:textId="0D853B83" w:rsidR="00D87935" w:rsidRDefault="00BD2A9D">
            <w:pPr>
              <w:rPr>
                <w:color w:val="000000"/>
                <w:sz w:val="20"/>
                <w:szCs w:val="20"/>
              </w:rPr>
            </w:pPr>
            <w:r>
              <w:rPr>
                <w:color w:val="000000"/>
                <w:sz w:val="20"/>
                <w:szCs w:val="20"/>
              </w:rPr>
              <w:t>IU, Bloomington</w:t>
            </w:r>
          </w:p>
        </w:tc>
        <w:tc>
          <w:tcPr>
            <w:tcW w:w="4461" w:type="dxa"/>
            <w:shd w:val="clear" w:color="auto" w:fill="auto"/>
            <w:vAlign w:val="center"/>
          </w:tcPr>
          <w:p w14:paraId="22F61859" w14:textId="77777777" w:rsidR="00D87935" w:rsidRDefault="00BD2A9D">
            <w:pPr>
              <w:rPr>
                <w:color w:val="000000"/>
                <w:sz w:val="20"/>
                <w:szCs w:val="20"/>
              </w:rPr>
            </w:pPr>
            <w:r>
              <w:rPr>
                <w:color w:val="000000"/>
                <w:sz w:val="20"/>
                <w:szCs w:val="20"/>
              </w:rPr>
              <w:t>Introduction to Cultural Humility</w:t>
            </w:r>
          </w:p>
        </w:tc>
        <w:tc>
          <w:tcPr>
            <w:tcW w:w="1080" w:type="dxa"/>
            <w:shd w:val="clear" w:color="auto" w:fill="auto"/>
            <w:vAlign w:val="center"/>
          </w:tcPr>
          <w:p w14:paraId="5610C4BB" w14:textId="77777777" w:rsidR="00D87935" w:rsidRDefault="00BD2A9D">
            <w:pPr>
              <w:rPr>
                <w:color w:val="000000"/>
                <w:sz w:val="20"/>
                <w:szCs w:val="20"/>
              </w:rPr>
            </w:pPr>
            <w:r>
              <w:rPr>
                <w:color w:val="000000"/>
                <w:sz w:val="20"/>
                <w:szCs w:val="20"/>
              </w:rPr>
              <w:t>Lecture</w:t>
            </w:r>
          </w:p>
        </w:tc>
        <w:tc>
          <w:tcPr>
            <w:tcW w:w="1715" w:type="dxa"/>
            <w:shd w:val="clear" w:color="auto" w:fill="auto"/>
            <w:vAlign w:val="center"/>
          </w:tcPr>
          <w:p w14:paraId="5C580ED3" w14:textId="77777777" w:rsidR="00D87935" w:rsidRDefault="00BD2A9D">
            <w:pPr>
              <w:rPr>
                <w:color w:val="000000"/>
                <w:sz w:val="20"/>
                <w:szCs w:val="20"/>
              </w:rPr>
            </w:pPr>
            <w:r>
              <w:rPr>
                <w:color w:val="000000"/>
                <w:sz w:val="20"/>
                <w:szCs w:val="20"/>
              </w:rPr>
              <w:t>Summer 2018</w:t>
            </w:r>
          </w:p>
        </w:tc>
      </w:tr>
      <w:tr w:rsidR="00D87935" w14:paraId="13024C64" w14:textId="77777777">
        <w:trPr>
          <w:trHeight w:val="466"/>
        </w:trPr>
        <w:tc>
          <w:tcPr>
            <w:tcW w:w="2374" w:type="dxa"/>
            <w:shd w:val="clear" w:color="auto" w:fill="auto"/>
            <w:vAlign w:val="center"/>
          </w:tcPr>
          <w:p w14:paraId="0E27F48E" w14:textId="4B48C1E4" w:rsidR="00D87935" w:rsidRDefault="00BD2A9D">
            <w:pPr>
              <w:rPr>
                <w:color w:val="000000"/>
                <w:sz w:val="20"/>
                <w:szCs w:val="20"/>
              </w:rPr>
            </w:pPr>
            <w:r>
              <w:rPr>
                <w:color w:val="000000"/>
                <w:sz w:val="20"/>
                <w:szCs w:val="20"/>
              </w:rPr>
              <w:t>Charles W. Fairbanks,</w:t>
            </w:r>
            <w:r>
              <w:rPr>
                <w:color w:val="000000"/>
                <w:sz w:val="20"/>
                <w:szCs w:val="20"/>
              </w:rPr>
              <w:br/>
              <w:t>Center for Medical Ethics</w:t>
            </w:r>
          </w:p>
        </w:tc>
        <w:tc>
          <w:tcPr>
            <w:tcW w:w="4461" w:type="dxa"/>
            <w:shd w:val="clear" w:color="auto" w:fill="auto"/>
            <w:vAlign w:val="center"/>
          </w:tcPr>
          <w:p w14:paraId="2DDDA116" w14:textId="77777777" w:rsidR="00D87935" w:rsidRDefault="00BD2A9D">
            <w:pPr>
              <w:rPr>
                <w:color w:val="000000"/>
                <w:sz w:val="20"/>
                <w:szCs w:val="20"/>
              </w:rPr>
            </w:pPr>
            <w:r>
              <w:rPr>
                <w:color w:val="000000"/>
                <w:sz w:val="20"/>
                <w:szCs w:val="20"/>
              </w:rPr>
              <w:t>Racial Disparities in Health Care</w:t>
            </w:r>
          </w:p>
        </w:tc>
        <w:tc>
          <w:tcPr>
            <w:tcW w:w="1080" w:type="dxa"/>
            <w:shd w:val="clear" w:color="auto" w:fill="auto"/>
            <w:vAlign w:val="center"/>
          </w:tcPr>
          <w:p w14:paraId="2A7996FF" w14:textId="77777777" w:rsidR="00D87935" w:rsidRDefault="00BD2A9D">
            <w:pPr>
              <w:rPr>
                <w:color w:val="000000"/>
                <w:sz w:val="20"/>
                <w:szCs w:val="20"/>
              </w:rPr>
            </w:pPr>
            <w:r>
              <w:rPr>
                <w:color w:val="000000"/>
                <w:sz w:val="20"/>
                <w:szCs w:val="20"/>
              </w:rPr>
              <w:t>Lecture</w:t>
            </w:r>
          </w:p>
        </w:tc>
        <w:tc>
          <w:tcPr>
            <w:tcW w:w="1715" w:type="dxa"/>
            <w:shd w:val="clear" w:color="auto" w:fill="auto"/>
            <w:vAlign w:val="center"/>
          </w:tcPr>
          <w:p w14:paraId="15A26B7D" w14:textId="77777777" w:rsidR="00D87935" w:rsidRDefault="00BD2A9D">
            <w:pPr>
              <w:rPr>
                <w:color w:val="000000"/>
                <w:sz w:val="20"/>
                <w:szCs w:val="20"/>
              </w:rPr>
            </w:pPr>
            <w:r>
              <w:rPr>
                <w:color w:val="000000"/>
                <w:sz w:val="20"/>
                <w:szCs w:val="20"/>
              </w:rPr>
              <w:t>Nov. 2020</w:t>
            </w:r>
          </w:p>
        </w:tc>
      </w:tr>
      <w:tr w:rsidR="00D87935" w14:paraId="12FD8A08" w14:textId="77777777">
        <w:trPr>
          <w:trHeight w:val="233"/>
        </w:trPr>
        <w:tc>
          <w:tcPr>
            <w:tcW w:w="2374" w:type="dxa"/>
            <w:shd w:val="clear" w:color="auto" w:fill="auto"/>
            <w:vAlign w:val="center"/>
          </w:tcPr>
          <w:p w14:paraId="5A3951B9" w14:textId="41433599" w:rsidR="00D87935" w:rsidRDefault="00BD2A9D">
            <w:pPr>
              <w:rPr>
                <w:color w:val="000000"/>
                <w:sz w:val="20"/>
                <w:szCs w:val="20"/>
              </w:rPr>
            </w:pPr>
            <w:r>
              <w:rPr>
                <w:color w:val="000000"/>
                <w:sz w:val="20"/>
                <w:szCs w:val="20"/>
              </w:rPr>
              <w:t xml:space="preserve">Department of Pediatrics     </w:t>
            </w:r>
          </w:p>
        </w:tc>
        <w:tc>
          <w:tcPr>
            <w:tcW w:w="4461" w:type="dxa"/>
            <w:shd w:val="clear" w:color="auto" w:fill="auto"/>
            <w:vAlign w:val="center"/>
          </w:tcPr>
          <w:p w14:paraId="6401054A" w14:textId="77777777" w:rsidR="00D87935" w:rsidRDefault="00BD2A9D">
            <w:pPr>
              <w:rPr>
                <w:color w:val="000000"/>
                <w:sz w:val="20"/>
                <w:szCs w:val="20"/>
              </w:rPr>
            </w:pPr>
            <w:r>
              <w:rPr>
                <w:color w:val="000000"/>
                <w:sz w:val="20"/>
                <w:szCs w:val="20"/>
              </w:rPr>
              <w:t>Our Responsibility: Courageous Conversations about Race</w:t>
            </w:r>
          </w:p>
        </w:tc>
        <w:tc>
          <w:tcPr>
            <w:tcW w:w="1080" w:type="dxa"/>
            <w:shd w:val="clear" w:color="auto" w:fill="auto"/>
            <w:vAlign w:val="center"/>
          </w:tcPr>
          <w:p w14:paraId="1634D4FB" w14:textId="77777777" w:rsidR="00D87935" w:rsidRDefault="00BD2A9D">
            <w:pPr>
              <w:rPr>
                <w:color w:val="000000"/>
                <w:sz w:val="20"/>
                <w:szCs w:val="20"/>
              </w:rPr>
            </w:pPr>
            <w:r>
              <w:rPr>
                <w:color w:val="000000"/>
                <w:sz w:val="20"/>
                <w:szCs w:val="20"/>
              </w:rPr>
              <w:t>Grand Rounds</w:t>
            </w:r>
          </w:p>
        </w:tc>
        <w:tc>
          <w:tcPr>
            <w:tcW w:w="1715" w:type="dxa"/>
            <w:shd w:val="clear" w:color="auto" w:fill="auto"/>
            <w:vAlign w:val="center"/>
          </w:tcPr>
          <w:p w14:paraId="03DB66A5" w14:textId="77777777" w:rsidR="00D87935" w:rsidRDefault="00BD2A9D">
            <w:pPr>
              <w:rPr>
                <w:color w:val="000000"/>
                <w:sz w:val="20"/>
                <w:szCs w:val="20"/>
              </w:rPr>
            </w:pPr>
            <w:r>
              <w:rPr>
                <w:color w:val="000000"/>
                <w:sz w:val="20"/>
                <w:szCs w:val="20"/>
              </w:rPr>
              <w:t>July 2018</w:t>
            </w:r>
          </w:p>
        </w:tc>
      </w:tr>
      <w:tr w:rsidR="00D87935" w14:paraId="1E46238F" w14:textId="77777777">
        <w:trPr>
          <w:trHeight w:val="274"/>
        </w:trPr>
        <w:tc>
          <w:tcPr>
            <w:tcW w:w="2374" w:type="dxa"/>
            <w:shd w:val="clear" w:color="auto" w:fill="auto"/>
            <w:vAlign w:val="center"/>
          </w:tcPr>
          <w:p w14:paraId="23A51054" w14:textId="4A6C0C64" w:rsidR="00D87935" w:rsidRDefault="00BD2A9D">
            <w:pPr>
              <w:rPr>
                <w:color w:val="000000"/>
                <w:sz w:val="20"/>
                <w:szCs w:val="20"/>
              </w:rPr>
            </w:pPr>
            <w:r>
              <w:rPr>
                <w:color w:val="000000"/>
                <w:sz w:val="20"/>
                <w:szCs w:val="20"/>
              </w:rPr>
              <w:t xml:space="preserve">Department of Surgery          </w:t>
            </w:r>
          </w:p>
        </w:tc>
        <w:tc>
          <w:tcPr>
            <w:tcW w:w="4461" w:type="dxa"/>
            <w:shd w:val="clear" w:color="auto" w:fill="auto"/>
            <w:vAlign w:val="center"/>
          </w:tcPr>
          <w:p w14:paraId="0E701B91" w14:textId="77777777" w:rsidR="00D87935" w:rsidRDefault="00BD2A9D">
            <w:pPr>
              <w:rPr>
                <w:color w:val="000000"/>
                <w:sz w:val="20"/>
                <w:szCs w:val="20"/>
              </w:rPr>
            </w:pPr>
            <w:r>
              <w:rPr>
                <w:color w:val="000000"/>
                <w:sz w:val="20"/>
                <w:szCs w:val="20"/>
              </w:rPr>
              <w:t>Unconscious/Implicit Bias and Practical Implications in Medical Education</w:t>
            </w:r>
          </w:p>
          <w:p w14:paraId="7DDE543A" w14:textId="77777777" w:rsidR="00D87935" w:rsidRDefault="00D87935">
            <w:pPr>
              <w:rPr>
                <w:color w:val="000000"/>
                <w:sz w:val="20"/>
                <w:szCs w:val="20"/>
              </w:rPr>
            </w:pPr>
          </w:p>
        </w:tc>
        <w:tc>
          <w:tcPr>
            <w:tcW w:w="1080" w:type="dxa"/>
            <w:shd w:val="clear" w:color="auto" w:fill="auto"/>
            <w:vAlign w:val="center"/>
          </w:tcPr>
          <w:p w14:paraId="55522B02" w14:textId="77777777" w:rsidR="00D87935" w:rsidRDefault="00BD2A9D">
            <w:pPr>
              <w:rPr>
                <w:color w:val="000000"/>
                <w:sz w:val="20"/>
                <w:szCs w:val="20"/>
              </w:rPr>
            </w:pPr>
            <w:r>
              <w:rPr>
                <w:color w:val="000000"/>
                <w:sz w:val="20"/>
                <w:szCs w:val="20"/>
              </w:rPr>
              <w:t>Grand Rounds</w:t>
            </w:r>
          </w:p>
        </w:tc>
        <w:tc>
          <w:tcPr>
            <w:tcW w:w="1715" w:type="dxa"/>
            <w:shd w:val="clear" w:color="auto" w:fill="auto"/>
            <w:vAlign w:val="center"/>
          </w:tcPr>
          <w:p w14:paraId="4C48C1F8" w14:textId="77777777" w:rsidR="00D87935" w:rsidRDefault="00BD2A9D">
            <w:pPr>
              <w:rPr>
                <w:color w:val="000000"/>
                <w:sz w:val="20"/>
                <w:szCs w:val="20"/>
              </w:rPr>
            </w:pPr>
            <w:r>
              <w:rPr>
                <w:color w:val="000000"/>
                <w:sz w:val="20"/>
                <w:szCs w:val="20"/>
              </w:rPr>
              <w:t>Apr. 2019</w:t>
            </w:r>
          </w:p>
        </w:tc>
      </w:tr>
      <w:tr w:rsidR="00D87935" w14:paraId="7F6FB510" w14:textId="77777777">
        <w:trPr>
          <w:trHeight w:val="274"/>
        </w:trPr>
        <w:tc>
          <w:tcPr>
            <w:tcW w:w="2374" w:type="dxa"/>
            <w:shd w:val="clear" w:color="auto" w:fill="auto"/>
            <w:vAlign w:val="center"/>
          </w:tcPr>
          <w:p w14:paraId="03CEDDF9" w14:textId="2E24420E" w:rsidR="00D87935" w:rsidRDefault="00BD2A9D">
            <w:pPr>
              <w:rPr>
                <w:color w:val="000000"/>
                <w:sz w:val="20"/>
                <w:szCs w:val="20"/>
              </w:rPr>
            </w:pPr>
            <w:r>
              <w:rPr>
                <w:color w:val="000000"/>
                <w:sz w:val="20"/>
                <w:szCs w:val="20"/>
              </w:rPr>
              <w:t xml:space="preserve">Department of Medicine  </w:t>
            </w:r>
          </w:p>
        </w:tc>
        <w:tc>
          <w:tcPr>
            <w:tcW w:w="4461" w:type="dxa"/>
            <w:shd w:val="clear" w:color="auto" w:fill="auto"/>
            <w:vAlign w:val="center"/>
          </w:tcPr>
          <w:p w14:paraId="322655B3" w14:textId="77777777" w:rsidR="00D87935" w:rsidRDefault="00BD2A9D">
            <w:pPr>
              <w:rPr>
                <w:color w:val="000000"/>
                <w:sz w:val="20"/>
                <w:szCs w:val="20"/>
              </w:rPr>
            </w:pPr>
            <w:r>
              <w:rPr>
                <w:color w:val="000000"/>
                <w:sz w:val="20"/>
                <w:szCs w:val="20"/>
              </w:rPr>
              <w:t xml:space="preserve"> “What can I do?”: Faculty Actions that Advance Racial Equity in Academic Medicine </w:t>
            </w:r>
          </w:p>
          <w:p w14:paraId="03B28F5E" w14:textId="77777777" w:rsidR="00D87935" w:rsidRDefault="00D87935">
            <w:pPr>
              <w:rPr>
                <w:color w:val="000000"/>
                <w:sz w:val="20"/>
                <w:szCs w:val="20"/>
              </w:rPr>
            </w:pPr>
          </w:p>
        </w:tc>
        <w:tc>
          <w:tcPr>
            <w:tcW w:w="1080" w:type="dxa"/>
            <w:shd w:val="clear" w:color="auto" w:fill="auto"/>
            <w:vAlign w:val="center"/>
          </w:tcPr>
          <w:p w14:paraId="7432CCBB" w14:textId="77777777" w:rsidR="00D87935" w:rsidRDefault="00BD2A9D">
            <w:pPr>
              <w:rPr>
                <w:color w:val="000000"/>
                <w:sz w:val="20"/>
                <w:szCs w:val="20"/>
              </w:rPr>
            </w:pPr>
            <w:r>
              <w:rPr>
                <w:color w:val="000000"/>
                <w:sz w:val="20"/>
                <w:szCs w:val="20"/>
              </w:rPr>
              <w:t>Grand Rounds</w:t>
            </w:r>
          </w:p>
        </w:tc>
        <w:tc>
          <w:tcPr>
            <w:tcW w:w="1715" w:type="dxa"/>
            <w:shd w:val="clear" w:color="auto" w:fill="auto"/>
            <w:vAlign w:val="center"/>
          </w:tcPr>
          <w:p w14:paraId="5BE51BFE" w14:textId="77777777" w:rsidR="00D87935" w:rsidRDefault="00BD2A9D">
            <w:pPr>
              <w:rPr>
                <w:color w:val="000000"/>
                <w:sz w:val="20"/>
                <w:szCs w:val="20"/>
              </w:rPr>
            </w:pPr>
            <w:r>
              <w:rPr>
                <w:color w:val="000000"/>
                <w:sz w:val="20"/>
                <w:szCs w:val="20"/>
              </w:rPr>
              <w:t>July 2020</w:t>
            </w:r>
          </w:p>
        </w:tc>
      </w:tr>
      <w:tr w:rsidR="00D87935" w14:paraId="392073F1" w14:textId="77777777">
        <w:trPr>
          <w:trHeight w:val="274"/>
        </w:trPr>
        <w:tc>
          <w:tcPr>
            <w:tcW w:w="2374" w:type="dxa"/>
            <w:shd w:val="clear" w:color="auto" w:fill="auto"/>
            <w:vAlign w:val="center"/>
          </w:tcPr>
          <w:p w14:paraId="7B822630" w14:textId="4006D1E0" w:rsidR="00D87935" w:rsidRDefault="00BD2A9D">
            <w:pPr>
              <w:rPr>
                <w:color w:val="000000"/>
                <w:sz w:val="20"/>
                <w:szCs w:val="20"/>
              </w:rPr>
            </w:pPr>
            <w:r>
              <w:rPr>
                <w:color w:val="000000"/>
                <w:sz w:val="20"/>
                <w:szCs w:val="20"/>
              </w:rPr>
              <w:t>Orthopedic Surgery</w:t>
            </w:r>
          </w:p>
        </w:tc>
        <w:tc>
          <w:tcPr>
            <w:tcW w:w="4461" w:type="dxa"/>
            <w:shd w:val="clear" w:color="auto" w:fill="auto"/>
            <w:vAlign w:val="center"/>
          </w:tcPr>
          <w:p w14:paraId="4AFFF78C" w14:textId="77777777" w:rsidR="00D87935" w:rsidRDefault="00BD2A9D">
            <w:pPr>
              <w:rPr>
                <w:color w:val="000000"/>
                <w:sz w:val="20"/>
                <w:szCs w:val="20"/>
              </w:rPr>
            </w:pPr>
            <w:r>
              <w:rPr>
                <w:color w:val="000000"/>
                <w:sz w:val="20"/>
                <w:szCs w:val="20"/>
              </w:rPr>
              <w:t>Promoting Racial Diversity in Academic Medicine:</w:t>
            </w:r>
          </w:p>
          <w:p w14:paraId="58C8964A" w14:textId="77777777" w:rsidR="00D87935" w:rsidRDefault="00BD2A9D">
            <w:pPr>
              <w:rPr>
                <w:color w:val="000000"/>
                <w:sz w:val="20"/>
                <w:szCs w:val="20"/>
              </w:rPr>
            </w:pPr>
            <w:r>
              <w:rPr>
                <w:color w:val="000000"/>
                <w:sz w:val="20"/>
                <w:szCs w:val="20"/>
              </w:rPr>
              <w:t>A Departmental Framework</w:t>
            </w:r>
          </w:p>
        </w:tc>
        <w:tc>
          <w:tcPr>
            <w:tcW w:w="1080" w:type="dxa"/>
            <w:shd w:val="clear" w:color="auto" w:fill="auto"/>
            <w:vAlign w:val="center"/>
          </w:tcPr>
          <w:p w14:paraId="223A8C52" w14:textId="77777777" w:rsidR="00D87935" w:rsidRDefault="00BD2A9D">
            <w:pPr>
              <w:rPr>
                <w:color w:val="000000"/>
                <w:sz w:val="20"/>
                <w:szCs w:val="20"/>
              </w:rPr>
            </w:pPr>
            <w:r>
              <w:rPr>
                <w:color w:val="000000"/>
                <w:sz w:val="20"/>
                <w:szCs w:val="20"/>
              </w:rPr>
              <w:t>Grand Rounds</w:t>
            </w:r>
          </w:p>
        </w:tc>
        <w:tc>
          <w:tcPr>
            <w:tcW w:w="1715" w:type="dxa"/>
            <w:shd w:val="clear" w:color="auto" w:fill="auto"/>
            <w:vAlign w:val="center"/>
          </w:tcPr>
          <w:p w14:paraId="3B25EDCC" w14:textId="77777777" w:rsidR="00D87935" w:rsidRDefault="00BD2A9D">
            <w:pPr>
              <w:rPr>
                <w:color w:val="000000"/>
                <w:sz w:val="20"/>
                <w:szCs w:val="20"/>
              </w:rPr>
            </w:pPr>
            <w:r>
              <w:rPr>
                <w:color w:val="000000"/>
                <w:sz w:val="20"/>
                <w:szCs w:val="20"/>
              </w:rPr>
              <w:t>Mar. 2021</w:t>
            </w:r>
          </w:p>
        </w:tc>
      </w:tr>
      <w:tr w:rsidR="00D87935" w14:paraId="7F962A34" w14:textId="77777777">
        <w:trPr>
          <w:trHeight w:val="274"/>
        </w:trPr>
        <w:tc>
          <w:tcPr>
            <w:tcW w:w="2374" w:type="dxa"/>
            <w:shd w:val="clear" w:color="auto" w:fill="auto"/>
            <w:vAlign w:val="center"/>
          </w:tcPr>
          <w:p w14:paraId="2D0CAD4F" w14:textId="60AE6074" w:rsidR="00D87935" w:rsidRDefault="00BD2A9D">
            <w:pPr>
              <w:rPr>
                <w:color w:val="000000"/>
                <w:sz w:val="20"/>
                <w:szCs w:val="20"/>
              </w:rPr>
            </w:pPr>
            <w:r>
              <w:rPr>
                <w:color w:val="000000"/>
                <w:sz w:val="20"/>
                <w:szCs w:val="20"/>
              </w:rPr>
              <w:t>Charles W. Fairbanks,</w:t>
            </w:r>
            <w:r>
              <w:rPr>
                <w:color w:val="000000"/>
                <w:sz w:val="20"/>
                <w:szCs w:val="20"/>
              </w:rPr>
              <w:br/>
              <w:t>Center for Medical Ethics</w:t>
            </w:r>
          </w:p>
        </w:tc>
        <w:tc>
          <w:tcPr>
            <w:tcW w:w="4461" w:type="dxa"/>
            <w:shd w:val="clear" w:color="auto" w:fill="auto"/>
            <w:vAlign w:val="center"/>
          </w:tcPr>
          <w:p w14:paraId="5A61717C" w14:textId="3C22EB08" w:rsidR="00D87935" w:rsidRDefault="00BD2A9D">
            <w:pPr>
              <w:rPr>
                <w:color w:val="000000"/>
                <w:sz w:val="20"/>
                <w:szCs w:val="20"/>
              </w:rPr>
            </w:pPr>
            <w:r>
              <w:rPr>
                <w:color w:val="000000"/>
                <w:sz w:val="20"/>
                <w:szCs w:val="20"/>
              </w:rPr>
              <w:t xml:space="preserve">Historical Context of Race </w:t>
            </w:r>
            <w:r w:rsidR="00092899">
              <w:rPr>
                <w:color w:val="000000"/>
                <w:sz w:val="20"/>
                <w:szCs w:val="20"/>
              </w:rPr>
              <w:t>i</w:t>
            </w:r>
            <w:r>
              <w:rPr>
                <w:color w:val="000000"/>
                <w:sz w:val="20"/>
                <w:szCs w:val="20"/>
              </w:rPr>
              <w:t>n Medicine</w:t>
            </w:r>
          </w:p>
        </w:tc>
        <w:tc>
          <w:tcPr>
            <w:tcW w:w="1080" w:type="dxa"/>
            <w:shd w:val="clear" w:color="auto" w:fill="auto"/>
            <w:vAlign w:val="center"/>
          </w:tcPr>
          <w:p w14:paraId="674B8E51" w14:textId="77777777" w:rsidR="00D87935" w:rsidRDefault="00BD2A9D">
            <w:pPr>
              <w:rPr>
                <w:color w:val="000000"/>
                <w:sz w:val="20"/>
                <w:szCs w:val="20"/>
              </w:rPr>
            </w:pPr>
            <w:r>
              <w:rPr>
                <w:color w:val="000000"/>
                <w:sz w:val="20"/>
                <w:szCs w:val="20"/>
              </w:rPr>
              <w:t>Lecture</w:t>
            </w:r>
          </w:p>
        </w:tc>
        <w:tc>
          <w:tcPr>
            <w:tcW w:w="1715" w:type="dxa"/>
            <w:shd w:val="clear" w:color="auto" w:fill="auto"/>
            <w:vAlign w:val="center"/>
          </w:tcPr>
          <w:p w14:paraId="155D1BA0" w14:textId="77777777" w:rsidR="00E02D13" w:rsidRDefault="00BD2A9D">
            <w:pPr>
              <w:rPr>
                <w:color w:val="000000"/>
                <w:sz w:val="20"/>
                <w:szCs w:val="20"/>
              </w:rPr>
            </w:pPr>
            <w:r>
              <w:rPr>
                <w:color w:val="000000"/>
                <w:sz w:val="20"/>
                <w:szCs w:val="20"/>
              </w:rPr>
              <w:t>Feb. 2022</w:t>
            </w:r>
            <w:r w:rsidR="00E02D13">
              <w:rPr>
                <w:color w:val="000000"/>
                <w:sz w:val="20"/>
                <w:szCs w:val="20"/>
              </w:rPr>
              <w:t xml:space="preserve">, </w:t>
            </w:r>
          </w:p>
          <w:p w14:paraId="589FA552" w14:textId="6F7923BE" w:rsidR="00D87935" w:rsidRDefault="00E02D13">
            <w:pPr>
              <w:rPr>
                <w:color w:val="000000"/>
                <w:sz w:val="20"/>
                <w:szCs w:val="20"/>
              </w:rPr>
            </w:pPr>
            <w:r>
              <w:rPr>
                <w:color w:val="000000"/>
                <w:sz w:val="20"/>
                <w:szCs w:val="20"/>
              </w:rPr>
              <w:t>May 2023</w:t>
            </w:r>
          </w:p>
        </w:tc>
      </w:tr>
      <w:tr w:rsidR="006E7B31" w14:paraId="22FB692C" w14:textId="77777777" w:rsidTr="007703D5">
        <w:trPr>
          <w:trHeight w:val="1422"/>
        </w:trPr>
        <w:tc>
          <w:tcPr>
            <w:tcW w:w="2374" w:type="dxa"/>
            <w:shd w:val="clear" w:color="auto" w:fill="auto"/>
            <w:vAlign w:val="center"/>
          </w:tcPr>
          <w:p w14:paraId="75188CAE" w14:textId="229F62FB" w:rsidR="006E7B31" w:rsidRDefault="006E7B31">
            <w:pPr>
              <w:rPr>
                <w:color w:val="000000"/>
                <w:sz w:val="20"/>
                <w:szCs w:val="20"/>
              </w:rPr>
            </w:pPr>
            <w:r>
              <w:rPr>
                <w:color w:val="000000"/>
                <w:sz w:val="20"/>
                <w:szCs w:val="20"/>
              </w:rPr>
              <w:t>Morris Green Scholars</w:t>
            </w:r>
          </w:p>
          <w:p w14:paraId="2095B79F" w14:textId="2183F24D" w:rsidR="006E7B31" w:rsidRDefault="007703D5">
            <w:pPr>
              <w:rPr>
                <w:color w:val="000000"/>
                <w:sz w:val="20"/>
                <w:szCs w:val="20"/>
              </w:rPr>
            </w:pPr>
            <w:r>
              <w:rPr>
                <w:color w:val="000000"/>
                <w:sz w:val="20"/>
                <w:szCs w:val="20"/>
              </w:rPr>
              <w:t>Morris Green Physician Scientist Development Program Coordinator, Peds.</w:t>
            </w:r>
          </w:p>
        </w:tc>
        <w:tc>
          <w:tcPr>
            <w:tcW w:w="4461" w:type="dxa"/>
            <w:shd w:val="clear" w:color="auto" w:fill="auto"/>
            <w:vAlign w:val="center"/>
          </w:tcPr>
          <w:p w14:paraId="2AB211E6" w14:textId="205707EA" w:rsidR="006E7B31" w:rsidRDefault="005C6173">
            <w:pPr>
              <w:rPr>
                <w:color w:val="000000"/>
                <w:sz w:val="20"/>
                <w:szCs w:val="20"/>
              </w:rPr>
            </w:pPr>
            <w:r>
              <w:rPr>
                <w:color w:val="000000"/>
                <w:sz w:val="20"/>
                <w:szCs w:val="20"/>
              </w:rPr>
              <w:t xml:space="preserve">Structural Inequities in Research </w:t>
            </w:r>
          </w:p>
        </w:tc>
        <w:tc>
          <w:tcPr>
            <w:tcW w:w="1080" w:type="dxa"/>
            <w:shd w:val="clear" w:color="auto" w:fill="auto"/>
            <w:vAlign w:val="center"/>
          </w:tcPr>
          <w:p w14:paraId="0C6574CE" w14:textId="37B0E9AF" w:rsidR="006E7B31" w:rsidRDefault="005C6173">
            <w:pPr>
              <w:rPr>
                <w:color w:val="000000"/>
                <w:sz w:val="20"/>
                <w:szCs w:val="20"/>
              </w:rPr>
            </w:pPr>
            <w:r>
              <w:rPr>
                <w:color w:val="000000"/>
                <w:sz w:val="20"/>
                <w:szCs w:val="20"/>
              </w:rPr>
              <w:t>Lecture</w:t>
            </w:r>
          </w:p>
        </w:tc>
        <w:tc>
          <w:tcPr>
            <w:tcW w:w="1715" w:type="dxa"/>
            <w:shd w:val="clear" w:color="auto" w:fill="auto"/>
            <w:vAlign w:val="center"/>
          </w:tcPr>
          <w:p w14:paraId="02C85BAE" w14:textId="5453D1C7" w:rsidR="006E7B31" w:rsidRDefault="005C6173">
            <w:pPr>
              <w:rPr>
                <w:color w:val="000000"/>
                <w:sz w:val="20"/>
                <w:szCs w:val="20"/>
              </w:rPr>
            </w:pPr>
            <w:r>
              <w:rPr>
                <w:color w:val="000000"/>
                <w:sz w:val="20"/>
                <w:szCs w:val="20"/>
              </w:rPr>
              <w:t>Fall 2021</w:t>
            </w:r>
            <w:r w:rsidR="002374FC">
              <w:rPr>
                <w:color w:val="000000"/>
                <w:sz w:val="20"/>
                <w:szCs w:val="20"/>
              </w:rPr>
              <w:t>,</w:t>
            </w:r>
          </w:p>
          <w:p w14:paraId="2EA3AC77" w14:textId="3B2FAF14" w:rsidR="002374FC" w:rsidRDefault="002374FC">
            <w:pPr>
              <w:rPr>
                <w:color w:val="000000"/>
                <w:sz w:val="20"/>
                <w:szCs w:val="20"/>
              </w:rPr>
            </w:pPr>
            <w:r>
              <w:rPr>
                <w:color w:val="000000"/>
                <w:sz w:val="20"/>
                <w:szCs w:val="20"/>
              </w:rPr>
              <w:t>Dec. 2022</w:t>
            </w:r>
          </w:p>
          <w:p w14:paraId="2B3ECAEB" w14:textId="276C5A13" w:rsidR="002374FC" w:rsidRDefault="002374FC">
            <w:pPr>
              <w:rPr>
                <w:color w:val="000000"/>
                <w:sz w:val="20"/>
                <w:szCs w:val="20"/>
              </w:rPr>
            </w:pPr>
          </w:p>
        </w:tc>
      </w:tr>
      <w:tr w:rsidR="00D87935" w14:paraId="1A7CB731" w14:textId="77777777">
        <w:trPr>
          <w:trHeight w:val="274"/>
        </w:trPr>
        <w:tc>
          <w:tcPr>
            <w:tcW w:w="2374" w:type="dxa"/>
            <w:shd w:val="clear" w:color="auto" w:fill="auto"/>
            <w:vAlign w:val="center"/>
          </w:tcPr>
          <w:p w14:paraId="5C614D5D" w14:textId="77777777" w:rsidR="005C6173" w:rsidRDefault="005C6173">
            <w:pPr>
              <w:rPr>
                <w:color w:val="000000"/>
                <w:sz w:val="20"/>
                <w:szCs w:val="20"/>
                <w:u w:val="single"/>
              </w:rPr>
            </w:pPr>
          </w:p>
          <w:p w14:paraId="1C471A91" w14:textId="77777777" w:rsidR="00BE0672" w:rsidRDefault="00BE0672">
            <w:pPr>
              <w:rPr>
                <w:color w:val="000000"/>
                <w:sz w:val="20"/>
                <w:szCs w:val="20"/>
                <w:u w:val="single"/>
              </w:rPr>
            </w:pPr>
          </w:p>
          <w:p w14:paraId="2F8894D1" w14:textId="77777777" w:rsidR="00BE0672" w:rsidRDefault="00BE0672">
            <w:pPr>
              <w:rPr>
                <w:color w:val="000000"/>
                <w:sz w:val="20"/>
                <w:szCs w:val="20"/>
                <w:u w:val="single"/>
              </w:rPr>
            </w:pPr>
          </w:p>
          <w:p w14:paraId="1BC78780" w14:textId="77777777" w:rsidR="00BE0672" w:rsidRDefault="00BE0672">
            <w:pPr>
              <w:rPr>
                <w:color w:val="000000"/>
                <w:sz w:val="20"/>
                <w:szCs w:val="20"/>
                <w:u w:val="single"/>
              </w:rPr>
            </w:pPr>
          </w:p>
          <w:p w14:paraId="683BBCF1" w14:textId="0DED1C3F" w:rsidR="00D87935" w:rsidRDefault="00BD2A9D">
            <w:pPr>
              <w:rPr>
                <w:color w:val="000000"/>
                <w:sz w:val="20"/>
                <w:szCs w:val="20"/>
                <w:u w:val="single"/>
              </w:rPr>
            </w:pPr>
            <w:r>
              <w:rPr>
                <w:color w:val="000000"/>
                <w:sz w:val="20"/>
                <w:szCs w:val="20"/>
                <w:u w:val="single"/>
              </w:rPr>
              <w:lastRenderedPageBreak/>
              <w:t>NATIONAL</w:t>
            </w:r>
          </w:p>
        </w:tc>
        <w:tc>
          <w:tcPr>
            <w:tcW w:w="4461" w:type="dxa"/>
            <w:shd w:val="clear" w:color="auto" w:fill="auto"/>
            <w:vAlign w:val="center"/>
          </w:tcPr>
          <w:p w14:paraId="56CC64E2" w14:textId="77777777" w:rsidR="00D87935" w:rsidRDefault="00D87935">
            <w:pPr>
              <w:rPr>
                <w:color w:val="000000"/>
                <w:sz w:val="20"/>
                <w:szCs w:val="20"/>
              </w:rPr>
            </w:pPr>
          </w:p>
        </w:tc>
        <w:tc>
          <w:tcPr>
            <w:tcW w:w="1080" w:type="dxa"/>
            <w:shd w:val="clear" w:color="auto" w:fill="auto"/>
            <w:vAlign w:val="center"/>
          </w:tcPr>
          <w:p w14:paraId="7A470B30" w14:textId="77777777" w:rsidR="00D87935" w:rsidRDefault="00D87935">
            <w:pPr>
              <w:rPr>
                <w:color w:val="000000"/>
                <w:sz w:val="20"/>
                <w:szCs w:val="20"/>
              </w:rPr>
            </w:pPr>
          </w:p>
        </w:tc>
        <w:tc>
          <w:tcPr>
            <w:tcW w:w="1715" w:type="dxa"/>
            <w:shd w:val="clear" w:color="auto" w:fill="auto"/>
            <w:vAlign w:val="center"/>
          </w:tcPr>
          <w:p w14:paraId="12852F85" w14:textId="77777777" w:rsidR="00D87935" w:rsidRDefault="00D87935">
            <w:pPr>
              <w:rPr>
                <w:color w:val="000000"/>
                <w:sz w:val="20"/>
                <w:szCs w:val="20"/>
              </w:rPr>
            </w:pPr>
          </w:p>
        </w:tc>
      </w:tr>
      <w:tr w:rsidR="00D87935" w14:paraId="7156C5F1" w14:textId="77777777">
        <w:trPr>
          <w:trHeight w:val="274"/>
        </w:trPr>
        <w:tc>
          <w:tcPr>
            <w:tcW w:w="2374" w:type="dxa"/>
            <w:shd w:val="clear" w:color="auto" w:fill="auto"/>
            <w:vAlign w:val="center"/>
          </w:tcPr>
          <w:p w14:paraId="3D8C9D48" w14:textId="57A4FF30" w:rsidR="00D87935" w:rsidRDefault="00BD2A9D">
            <w:pPr>
              <w:rPr>
                <w:color w:val="000000"/>
                <w:sz w:val="20"/>
                <w:szCs w:val="20"/>
              </w:rPr>
            </w:pPr>
            <w:r>
              <w:rPr>
                <w:color w:val="000000"/>
                <w:sz w:val="20"/>
                <w:szCs w:val="20"/>
              </w:rPr>
              <w:t>University of Denver</w:t>
            </w:r>
          </w:p>
        </w:tc>
        <w:tc>
          <w:tcPr>
            <w:tcW w:w="4461" w:type="dxa"/>
            <w:shd w:val="clear" w:color="auto" w:fill="auto"/>
            <w:vAlign w:val="center"/>
          </w:tcPr>
          <w:p w14:paraId="567A9BC3" w14:textId="77777777" w:rsidR="00D87935" w:rsidRDefault="00BD2A9D">
            <w:pPr>
              <w:rPr>
                <w:color w:val="000000"/>
                <w:sz w:val="20"/>
                <w:szCs w:val="20"/>
              </w:rPr>
            </w:pPr>
            <w:r>
              <w:rPr>
                <w:color w:val="000000"/>
                <w:sz w:val="20"/>
                <w:szCs w:val="20"/>
              </w:rPr>
              <w:t>Status of Faculty of Color in Higher Education and Academic Medicine</w:t>
            </w:r>
          </w:p>
        </w:tc>
        <w:tc>
          <w:tcPr>
            <w:tcW w:w="1080" w:type="dxa"/>
            <w:shd w:val="clear" w:color="auto" w:fill="auto"/>
            <w:vAlign w:val="center"/>
          </w:tcPr>
          <w:p w14:paraId="38B6620E" w14:textId="77777777" w:rsidR="00D87935" w:rsidRDefault="00BD2A9D">
            <w:pPr>
              <w:rPr>
                <w:color w:val="000000"/>
                <w:sz w:val="20"/>
                <w:szCs w:val="20"/>
              </w:rPr>
            </w:pPr>
            <w:r>
              <w:rPr>
                <w:color w:val="000000"/>
                <w:sz w:val="20"/>
                <w:szCs w:val="20"/>
              </w:rPr>
              <w:t>Lecture</w:t>
            </w:r>
          </w:p>
        </w:tc>
        <w:tc>
          <w:tcPr>
            <w:tcW w:w="1715" w:type="dxa"/>
            <w:shd w:val="clear" w:color="auto" w:fill="auto"/>
            <w:vAlign w:val="center"/>
          </w:tcPr>
          <w:p w14:paraId="47DC813C" w14:textId="77777777" w:rsidR="00D87935" w:rsidRDefault="00BD2A9D">
            <w:pPr>
              <w:rPr>
                <w:color w:val="000000"/>
                <w:sz w:val="20"/>
                <w:szCs w:val="20"/>
              </w:rPr>
            </w:pPr>
            <w:r>
              <w:rPr>
                <w:color w:val="000000"/>
                <w:sz w:val="20"/>
                <w:szCs w:val="20"/>
              </w:rPr>
              <w:t>Fall 2017, 2018</w:t>
            </w:r>
          </w:p>
        </w:tc>
      </w:tr>
      <w:tr w:rsidR="00D87935" w14:paraId="78A5937F" w14:textId="77777777">
        <w:trPr>
          <w:trHeight w:val="274"/>
        </w:trPr>
        <w:tc>
          <w:tcPr>
            <w:tcW w:w="2374" w:type="dxa"/>
            <w:shd w:val="clear" w:color="auto" w:fill="auto"/>
            <w:vAlign w:val="center"/>
          </w:tcPr>
          <w:p w14:paraId="28F4A504" w14:textId="6FDEC3A1" w:rsidR="00D87935" w:rsidRDefault="00BD2A9D">
            <w:pPr>
              <w:rPr>
                <w:color w:val="000000"/>
                <w:sz w:val="20"/>
                <w:szCs w:val="20"/>
              </w:rPr>
            </w:pPr>
            <w:r>
              <w:rPr>
                <w:color w:val="000000"/>
                <w:sz w:val="20"/>
                <w:szCs w:val="20"/>
              </w:rPr>
              <w:t>California State University, Fresno</w:t>
            </w:r>
          </w:p>
        </w:tc>
        <w:tc>
          <w:tcPr>
            <w:tcW w:w="4461" w:type="dxa"/>
            <w:shd w:val="clear" w:color="auto" w:fill="auto"/>
            <w:vAlign w:val="center"/>
          </w:tcPr>
          <w:p w14:paraId="4C6B44AC" w14:textId="77777777" w:rsidR="00D87935" w:rsidRDefault="00BD2A9D">
            <w:pPr>
              <w:rPr>
                <w:color w:val="000000"/>
                <w:sz w:val="20"/>
                <w:szCs w:val="20"/>
              </w:rPr>
            </w:pPr>
            <w:r>
              <w:rPr>
                <w:color w:val="000000"/>
                <w:sz w:val="20"/>
                <w:szCs w:val="20"/>
              </w:rPr>
              <w:t>Experiences of Latinas in STEM, Higher Education, &amp; Academic Medicine</w:t>
            </w:r>
          </w:p>
        </w:tc>
        <w:tc>
          <w:tcPr>
            <w:tcW w:w="1080" w:type="dxa"/>
            <w:shd w:val="clear" w:color="auto" w:fill="auto"/>
            <w:vAlign w:val="center"/>
          </w:tcPr>
          <w:p w14:paraId="4A36597E" w14:textId="77777777" w:rsidR="00D87935" w:rsidRDefault="00BD2A9D">
            <w:pPr>
              <w:rPr>
                <w:color w:val="000000"/>
                <w:sz w:val="20"/>
                <w:szCs w:val="20"/>
              </w:rPr>
            </w:pPr>
            <w:r>
              <w:rPr>
                <w:color w:val="000000"/>
                <w:sz w:val="20"/>
                <w:szCs w:val="20"/>
              </w:rPr>
              <w:t>Lecture &amp; Panel</w:t>
            </w:r>
          </w:p>
        </w:tc>
        <w:tc>
          <w:tcPr>
            <w:tcW w:w="1715" w:type="dxa"/>
            <w:shd w:val="clear" w:color="auto" w:fill="auto"/>
            <w:vAlign w:val="center"/>
          </w:tcPr>
          <w:p w14:paraId="22141CE7" w14:textId="77777777" w:rsidR="00D87935" w:rsidRDefault="00BD2A9D">
            <w:pPr>
              <w:rPr>
                <w:color w:val="000000"/>
                <w:sz w:val="20"/>
                <w:szCs w:val="20"/>
              </w:rPr>
            </w:pPr>
            <w:r>
              <w:rPr>
                <w:color w:val="000000"/>
                <w:sz w:val="20"/>
                <w:szCs w:val="20"/>
              </w:rPr>
              <w:t>Fall 2019</w:t>
            </w:r>
          </w:p>
        </w:tc>
      </w:tr>
      <w:tr w:rsidR="00D87935" w14:paraId="2552987A" w14:textId="77777777">
        <w:trPr>
          <w:trHeight w:val="274"/>
        </w:trPr>
        <w:tc>
          <w:tcPr>
            <w:tcW w:w="2374" w:type="dxa"/>
            <w:shd w:val="clear" w:color="auto" w:fill="auto"/>
            <w:vAlign w:val="center"/>
          </w:tcPr>
          <w:p w14:paraId="03185737" w14:textId="5003E69B" w:rsidR="00D87935" w:rsidRDefault="00BD2A9D">
            <w:pPr>
              <w:rPr>
                <w:color w:val="000000"/>
                <w:sz w:val="20"/>
                <w:szCs w:val="20"/>
              </w:rPr>
            </w:pPr>
            <w:r>
              <w:rPr>
                <w:color w:val="000000"/>
                <w:sz w:val="20"/>
                <w:szCs w:val="20"/>
              </w:rPr>
              <w:t>University of Missouri</w:t>
            </w:r>
          </w:p>
        </w:tc>
        <w:tc>
          <w:tcPr>
            <w:tcW w:w="4461" w:type="dxa"/>
            <w:shd w:val="clear" w:color="auto" w:fill="auto"/>
            <w:vAlign w:val="center"/>
          </w:tcPr>
          <w:p w14:paraId="57D697FE" w14:textId="77777777" w:rsidR="00D87935" w:rsidRDefault="00BD2A9D">
            <w:pPr>
              <w:rPr>
                <w:color w:val="000000"/>
                <w:sz w:val="20"/>
                <w:szCs w:val="20"/>
              </w:rPr>
            </w:pPr>
            <w:r>
              <w:rPr>
                <w:color w:val="000000"/>
                <w:sz w:val="20"/>
                <w:szCs w:val="20"/>
              </w:rPr>
              <w:t>Interprofessional Education</w:t>
            </w:r>
          </w:p>
          <w:p w14:paraId="5E91E243" w14:textId="77777777" w:rsidR="00D87935" w:rsidRDefault="00BD2A9D">
            <w:pPr>
              <w:rPr>
                <w:color w:val="000000"/>
                <w:sz w:val="20"/>
                <w:szCs w:val="20"/>
              </w:rPr>
            </w:pPr>
            <w:r>
              <w:rPr>
                <w:color w:val="000000"/>
                <w:sz w:val="20"/>
                <w:szCs w:val="20"/>
              </w:rPr>
              <w:t>Embracing Cultural Humility: A Model Towards Health Equity</w:t>
            </w:r>
          </w:p>
        </w:tc>
        <w:tc>
          <w:tcPr>
            <w:tcW w:w="1080" w:type="dxa"/>
            <w:shd w:val="clear" w:color="auto" w:fill="auto"/>
            <w:vAlign w:val="center"/>
          </w:tcPr>
          <w:p w14:paraId="1DA1FFE8" w14:textId="433B2791" w:rsidR="00D87935" w:rsidRDefault="00CC4ACC">
            <w:pPr>
              <w:rPr>
                <w:color w:val="000000"/>
                <w:sz w:val="20"/>
                <w:szCs w:val="20"/>
              </w:rPr>
            </w:pPr>
            <w:r>
              <w:rPr>
                <w:color w:val="000000"/>
                <w:sz w:val="20"/>
                <w:szCs w:val="20"/>
              </w:rPr>
              <w:t xml:space="preserve">IPE </w:t>
            </w:r>
            <w:r w:rsidR="00BD2A9D">
              <w:rPr>
                <w:color w:val="000000"/>
                <w:sz w:val="20"/>
                <w:szCs w:val="20"/>
              </w:rPr>
              <w:t>Grand Rounds</w:t>
            </w:r>
          </w:p>
        </w:tc>
        <w:tc>
          <w:tcPr>
            <w:tcW w:w="1715" w:type="dxa"/>
            <w:shd w:val="clear" w:color="auto" w:fill="auto"/>
            <w:vAlign w:val="center"/>
          </w:tcPr>
          <w:p w14:paraId="6AE31968" w14:textId="77777777" w:rsidR="00D87935" w:rsidRDefault="00BD2A9D">
            <w:pPr>
              <w:rPr>
                <w:color w:val="000000"/>
                <w:sz w:val="20"/>
                <w:szCs w:val="20"/>
              </w:rPr>
            </w:pPr>
            <w:r>
              <w:rPr>
                <w:color w:val="000000"/>
                <w:sz w:val="20"/>
                <w:szCs w:val="20"/>
              </w:rPr>
              <w:t>Nov. 2020</w:t>
            </w:r>
          </w:p>
        </w:tc>
      </w:tr>
    </w:tbl>
    <w:p w14:paraId="6CB05729" w14:textId="463A569B" w:rsidR="00D87935" w:rsidRDefault="00D87935">
      <w:pPr>
        <w:jc w:val="both"/>
        <w:rPr>
          <w:b/>
          <w:sz w:val="22"/>
          <w:szCs w:val="22"/>
        </w:rPr>
      </w:pPr>
    </w:p>
    <w:tbl>
      <w:tblPr>
        <w:tblStyle w:val="a9"/>
        <w:tblW w:w="9630" w:type="dxa"/>
        <w:tblLayout w:type="fixed"/>
        <w:tblLook w:val="0400" w:firstRow="0" w:lastRow="0" w:firstColumn="0" w:lastColumn="0" w:noHBand="0" w:noVBand="1"/>
      </w:tblPr>
      <w:tblGrid>
        <w:gridCol w:w="2374"/>
        <w:gridCol w:w="4461"/>
        <w:gridCol w:w="1080"/>
        <w:gridCol w:w="1715"/>
      </w:tblGrid>
      <w:tr w:rsidR="005C6173" w14:paraId="463E68AD" w14:textId="77777777" w:rsidTr="00215918">
        <w:trPr>
          <w:trHeight w:val="274"/>
        </w:trPr>
        <w:tc>
          <w:tcPr>
            <w:tcW w:w="2374" w:type="dxa"/>
            <w:shd w:val="clear" w:color="auto" w:fill="auto"/>
            <w:vAlign w:val="center"/>
          </w:tcPr>
          <w:p w14:paraId="2694101D" w14:textId="40B2B089" w:rsidR="005C6173" w:rsidRDefault="005C6173" w:rsidP="00215918">
            <w:pPr>
              <w:rPr>
                <w:color w:val="000000"/>
                <w:sz w:val="20"/>
                <w:szCs w:val="20"/>
              </w:rPr>
            </w:pPr>
            <w:r>
              <w:rPr>
                <w:color w:val="000000"/>
                <w:sz w:val="20"/>
                <w:szCs w:val="20"/>
              </w:rPr>
              <w:t>University of Missouri</w:t>
            </w:r>
          </w:p>
        </w:tc>
        <w:tc>
          <w:tcPr>
            <w:tcW w:w="4461" w:type="dxa"/>
            <w:shd w:val="clear" w:color="auto" w:fill="auto"/>
            <w:vAlign w:val="center"/>
          </w:tcPr>
          <w:p w14:paraId="063EC0EA" w14:textId="68444476" w:rsidR="005C6173" w:rsidRDefault="000B359D" w:rsidP="00215918">
            <w:pPr>
              <w:rPr>
                <w:color w:val="000000"/>
                <w:sz w:val="20"/>
                <w:szCs w:val="20"/>
              </w:rPr>
            </w:pPr>
            <w:r>
              <w:rPr>
                <w:color w:val="000000"/>
                <w:sz w:val="20"/>
                <w:szCs w:val="20"/>
              </w:rPr>
              <w:t>S.E.L.F.: A New Model for Cultural Humility</w:t>
            </w:r>
          </w:p>
        </w:tc>
        <w:tc>
          <w:tcPr>
            <w:tcW w:w="1080" w:type="dxa"/>
            <w:shd w:val="clear" w:color="auto" w:fill="auto"/>
            <w:vAlign w:val="center"/>
          </w:tcPr>
          <w:p w14:paraId="307B8DC7" w14:textId="136514A3" w:rsidR="005C6173" w:rsidRDefault="00CC4ACC" w:rsidP="00215918">
            <w:pPr>
              <w:rPr>
                <w:color w:val="000000"/>
                <w:sz w:val="20"/>
                <w:szCs w:val="20"/>
              </w:rPr>
            </w:pPr>
            <w:r>
              <w:rPr>
                <w:color w:val="000000"/>
                <w:sz w:val="20"/>
                <w:szCs w:val="20"/>
              </w:rPr>
              <w:t xml:space="preserve">IPE </w:t>
            </w:r>
            <w:r w:rsidR="005C6173">
              <w:rPr>
                <w:color w:val="000000"/>
                <w:sz w:val="20"/>
                <w:szCs w:val="20"/>
              </w:rPr>
              <w:t>Grand Rounds</w:t>
            </w:r>
          </w:p>
        </w:tc>
        <w:tc>
          <w:tcPr>
            <w:tcW w:w="1715" w:type="dxa"/>
            <w:shd w:val="clear" w:color="auto" w:fill="auto"/>
            <w:vAlign w:val="center"/>
          </w:tcPr>
          <w:p w14:paraId="0EFACAB0" w14:textId="34FA8BA1" w:rsidR="005C6173" w:rsidRDefault="005C6173" w:rsidP="00215918">
            <w:pPr>
              <w:rPr>
                <w:color w:val="000000"/>
                <w:sz w:val="20"/>
                <w:szCs w:val="20"/>
              </w:rPr>
            </w:pPr>
            <w:r>
              <w:rPr>
                <w:color w:val="000000"/>
                <w:sz w:val="20"/>
                <w:szCs w:val="20"/>
              </w:rPr>
              <w:t xml:space="preserve">Nov. </w:t>
            </w:r>
            <w:r w:rsidR="00064171">
              <w:rPr>
                <w:color w:val="000000"/>
                <w:sz w:val="20"/>
                <w:szCs w:val="20"/>
              </w:rPr>
              <w:t>2022</w:t>
            </w:r>
          </w:p>
        </w:tc>
      </w:tr>
    </w:tbl>
    <w:p w14:paraId="47196195" w14:textId="33C172D6" w:rsidR="005C6173" w:rsidRDefault="005C6173">
      <w:pPr>
        <w:jc w:val="both"/>
        <w:rPr>
          <w:b/>
          <w:sz w:val="22"/>
          <w:szCs w:val="22"/>
        </w:rPr>
      </w:pPr>
    </w:p>
    <w:p w14:paraId="440CADBD" w14:textId="77777777" w:rsidR="00D87935" w:rsidRDefault="00BD2A9D">
      <w:pPr>
        <w:tabs>
          <w:tab w:val="left" w:pos="2610"/>
          <w:tab w:val="left" w:pos="5040"/>
          <w:tab w:val="left" w:pos="6120"/>
          <w:tab w:val="left" w:pos="7110"/>
          <w:tab w:val="left" w:pos="7920"/>
          <w:tab w:val="left" w:pos="8370"/>
        </w:tabs>
        <w:jc w:val="both"/>
        <w:rPr>
          <w:b/>
          <w:sz w:val="22"/>
          <w:szCs w:val="22"/>
        </w:rPr>
      </w:pPr>
      <w:r>
        <w:rPr>
          <w:b/>
          <w:sz w:val="22"/>
          <w:szCs w:val="22"/>
        </w:rPr>
        <w:t>PEER-REVIEWED PRESENTATIONS-TEACHING</w:t>
      </w:r>
    </w:p>
    <w:p w14:paraId="35721097" w14:textId="77777777" w:rsidR="00D87935" w:rsidRDefault="00BD2A9D">
      <w:pPr>
        <w:rPr>
          <w:sz w:val="20"/>
          <w:szCs w:val="20"/>
          <w:u w:val="single"/>
        </w:rPr>
      </w:pPr>
      <w:r>
        <w:rPr>
          <w:sz w:val="20"/>
          <w:szCs w:val="20"/>
          <w:u w:val="single"/>
        </w:rPr>
        <w:t>*</w:t>
      </w:r>
      <w:proofErr w:type="gramStart"/>
      <w:r>
        <w:rPr>
          <w:sz w:val="20"/>
          <w:szCs w:val="20"/>
          <w:u w:val="single"/>
        </w:rPr>
        <w:t>denotes</w:t>
      </w:r>
      <w:proofErr w:type="gramEnd"/>
      <w:r>
        <w:rPr>
          <w:sz w:val="20"/>
          <w:szCs w:val="20"/>
          <w:u w:val="single"/>
        </w:rPr>
        <w:t xml:space="preserve"> in-rank; †denotes Senior Author/Mentor</w:t>
      </w:r>
    </w:p>
    <w:p w14:paraId="73F33E07" w14:textId="77777777" w:rsidR="00D87935" w:rsidRDefault="00D87935">
      <w:pPr>
        <w:tabs>
          <w:tab w:val="left" w:pos="2610"/>
          <w:tab w:val="left" w:pos="5040"/>
          <w:tab w:val="left" w:pos="6120"/>
          <w:tab w:val="left" w:pos="7110"/>
          <w:tab w:val="left" w:pos="7920"/>
          <w:tab w:val="left" w:pos="8370"/>
        </w:tabs>
        <w:jc w:val="both"/>
        <w:rPr>
          <w:sz w:val="22"/>
          <w:szCs w:val="22"/>
          <w:highlight w:val="yellow"/>
          <w:u w:val="single"/>
        </w:rPr>
      </w:pPr>
    </w:p>
    <w:tbl>
      <w:tblPr>
        <w:tblStyle w:val="aa"/>
        <w:tblW w:w="9368" w:type="dxa"/>
        <w:tblLayout w:type="fixed"/>
        <w:tblLook w:val="0400" w:firstRow="0" w:lastRow="0" w:firstColumn="0" w:lastColumn="0" w:noHBand="0" w:noVBand="1"/>
      </w:tblPr>
      <w:tblGrid>
        <w:gridCol w:w="5011"/>
        <w:gridCol w:w="2914"/>
        <w:gridCol w:w="1443"/>
      </w:tblGrid>
      <w:tr w:rsidR="00D87935" w14:paraId="1A5A248D" w14:textId="77777777">
        <w:trPr>
          <w:trHeight w:val="316"/>
        </w:trPr>
        <w:tc>
          <w:tcPr>
            <w:tcW w:w="5011" w:type="dxa"/>
            <w:shd w:val="clear" w:color="auto" w:fill="auto"/>
            <w:vAlign w:val="bottom"/>
          </w:tcPr>
          <w:p w14:paraId="559F9631" w14:textId="77777777" w:rsidR="00D87935" w:rsidRDefault="00BD2A9D">
            <w:pPr>
              <w:rPr>
                <w:color w:val="000000"/>
                <w:sz w:val="20"/>
                <w:szCs w:val="20"/>
                <w:u w:val="single"/>
              </w:rPr>
            </w:pPr>
            <w:r>
              <w:rPr>
                <w:color w:val="000000"/>
                <w:sz w:val="20"/>
                <w:szCs w:val="20"/>
                <w:u w:val="single"/>
              </w:rPr>
              <w:t>NATIONAL</w:t>
            </w:r>
          </w:p>
        </w:tc>
        <w:tc>
          <w:tcPr>
            <w:tcW w:w="2914" w:type="dxa"/>
            <w:shd w:val="clear" w:color="auto" w:fill="auto"/>
            <w:vAlign w:val="bottom"/>
          </w:tcPr>
          <w:p w14:paraId="6651B52F" w14:textId="77777777" w:rsidR="00D87935" w:rsidRDefault="00D87935">
            <w:pPr>
              <w:rPr>
                <w:color w:val="000000"/>
                <w:sz w:val="20"/>
                <w:szCs w:val="20"/>
              </w:rPr>
            </w:pPr>
          </w:p>
        </w:tc>
        <w:tc>
          <w:tcPr>
            <w:tcW w:w="1443" w:type="dxa"/>
            <w:shd w:val="clear" w:color="auto" w:fill="auto"/>
            <w:vAlign w:val="bottom"/>
          </w:tcPr>
          <w:p w14:paraId="67A0AEAE" w14:textId="77777777" w:rsidR="00D87935" w:rsidRDefault="00D87935">
            <w:pPr>
              <w:rPr>
                <w:sz w:val="20"/>
                <w:szCs w:val="20"/>
              </w:rPr>
            </w:pPr>
          </w:p>
        </w:tc>
      </w:tr>
      <w:tr w:rsidR="00D87935" w14:paraId="0CB5FAB2" w14:textId="77777777">
        <w:trPr>
          <w:trHeight w:val="316"/>
        </w:trPr>
        <w:tc>
          <w:tcPr>
            <w:tcW w:w="5011" w:type="dxa"/>
            <w:shd w:val="clear" w:color="auto" w:fill="F2F2F2"/>
            <w:vAlign w:val="bottom"/>
          </w:tcPr>
          <w:p w14:paraId="0F38F8D0" w14:textId="77777777" w:rsidR="00D87935" w:rsidRDefault="00BD2A9D">
            <w:pPr>
              <w:rPr>
                <w:color w:val="000000"/>
                <w:sz w:val="20"/>
                <w:szCs w:val="20"/>
              </w:rPr>
            </w:pPr>
            <w:r>
              <w:rPr>
                <w:color w:val="000000"/>
                <w:sz w:val="20"/>
                <w:szCs w:val="20"/>
              </w:rPr>
              <w:t>Title</w:t>
            </w:r>
          </w:p>
        </w:tc>
        <w:tc>
          <w:tcPr>
            <w:tcW w:w="2914" w:type="dxa"/>
            <w:shd w:val="clear" w:color="auto" w:fill="F2F2F2"/>
            <w:vAlign w:val="bottom"/>
          </w:tcPr>
          <w:p w14:paraId="17ADF0E6" w14:textId="77777777" w:rsidR="00D87935" w:rsidRDefault="00BD2A9D">
            <w:pPr>
              <w:rPr>
                <w:color w:val="000000"/>
                <w:sz w:val="20"/>
                <w:szCs w:val="20"/>
              </w:rPr>
            </w:pPr>
            <w:r>
              <w:rPr>
                <w:color w:val="000000"/>
                <w:sz w:val="20"/>
                <w:szCs w:val="20"/>
              </w:rPr>
              <w:t>Organization</w:t>
            </w:r>
          </w:p>
        </w:tc>
        <w:tc>
          <w:tcPr>
            <w:tcW w:w="1443" w:type="dxa"/>
            <w:shd w:val="clear" w:color="auto" w:fill="F2F2F2"/>
            <w:vAlign w:val="bottom"/>
          </w:tcPr>
          <w:p w14:paraId="06FF56EA" w14:textId="77777777" w:rsidR="00D87935" w:rsidRDefault="00BD2A9D">
            <w:pPr>
              <w:rPr>
                <w:color w:val="000000"/>
                <w:sz w:val="20"/>
                <w:szCs w:val="20"/>
              </w:rPr>
            </w:pPr>
            <w:r>
              <w:rPr>
                <w:color w:val="000000"/>
                <w:sz w:val="20"/>
                <w:szCs w:val="20"/>
              </w:rPr>
              <w:t>Date</w:t>
            </w:r>
          </w:p>
        </w:tc>
      </w:tr>
      <w:tr w:rsidR="00D87935" w14:paraId="79F9996E" w14:textId="77777777">
        <w:trPr>
          <w:trHeight w:val="621"/>
        </w:trPr>
        <w:tc>
          <w:tcPr>
            <w:tcW w:w="5011" w:type="dxa"/>
            <w:shd w:val="clear" w:color="auto" w:fill="auto"/>
            <w:vAlign w:val="bottom"/>
          </w:tcPr>
          <w:p w14:paraId="3C5F2E2B" w14:textId="77777777" w:rsidR="00D87935" w:rsidRDefault="00D87935">
            <w:pPr>
              <w:rPr>
                <w:i/>
                <w:color w:val="000000"/>
                <w:sz w:val="20"/>
                <w:szCs w:val="20"/>
              </w:rPr>
            </w:pPr>
          </w:p>
          <w:p w14:paraId="2A7B079B" w14:textId="77777777" w:rsidR="00D87935" w:rsidRDefault="00BD2A9D">
            <w:pPr>
              <w:rPr>
                <w:color w:val="000000"/>
                <w:sz w:val="20"/>
                <w:szCs w:val="20"/>
              </w:rPr>
            </w:pPr>
            <w:r>
              <w:rPr>
                <w:color w:val="000000"/>
                <w:sz w:val="20"/>
                <w:szCs w:val="20"/>
              </w:rPr>
              <w:t xml:space="preserve">Who Benefits? Interest convergence and organizational analysis of parent and family programming. Márquez </w:t>
            </w:r>
            <w:proofErr w:type="spellStart"/>
            <w:r>
              <w:rPr>
                <w:color w:val="000000"/>
                <w:sz w:val="20"/>
                <w:szCs w:val="20"/>
              </w:rPr>
              <w:t>Kiyama</w:t>
            </w:r>
            <w:proofErr w:type="spellEnd"/>
            <w:r>
              <w:rPr>
                <w:color w:val="000000"/>
                <w:sz w:val="20"/>
                <w:szCs w:val="20"/>
              </w:rPr>
              <w:t xml:space="preserve">, J., Ramos Martínez, D., </w:t>
            </w:r>
            <w:proofErr w:type="gramStart"/>
            <w:r>
              <w:rPr>
                <w:color w:val="000000"/>
                <w:sz w:val="20"/>
                <w:szCs w:val="20"/>
              </w:rPr>
              <w:t xml:space="preserve">&amp;  </w:t>
            </w:r>
            <w:r>
              <w:rPr>
                <w:b/>
                <w:color w:val="000000"/>
                <w:sz w:val="20"/>
                <w:szCs w:val="20"/>
              </w:rPr>
              <w:t>Sotto</w:t>
            </w:r>
            <w:proofErr w:type="gramEnd"/>
            <w:r>
              <w:rPr>
                <w:b/>
                <w:color w:val="000000"/>
                <w:sz w:val="20"/>
                <w:szCs w:val="20"/>
              </w:rPr>
              <w:t>-Santiago, S</w:t>
            </w:r>
            <w:r>
              <w:rPr>
                <w:color w:val="000000"/>
                <w:sz w:val="20"/>
                <w:szCs w:val="20"/>
              </w:rPr>
              <w:t xml:space="preserve">.  </w:t>
            </w:r>
          </w:p>
        </w:tc>
        <w:tc>
          <w:tcPr>
            <w:tcW w:w="2914" w:type="dxa"/>
            <w:shd w:val="clear" w:color="auto" w:fill="auto"/>
            <w:vAlign w:val="bottom"/>
          </w:tcPr>
          <w:p w14:paraId="4CDF92EF" w14:textId="77777777" w:rsidR="00D87935" w:rsidRDefault="00BD2A9D">
            <w:pPr>
              <w:rPr>
                <w:color w:val="000000"/>
                <w:sz w:val="20"/>
                <w:szCs w:val="20"/>
              </w:rPr>
            </w:pPr>
            <w:r>
              <w:rPr>
                <w:color w:val="000000"/>
                <w:sz w:val="20"/>
                <w:szCs w:val="20"/>
              </w:rPr>
              <w:t>Association for the Study of Higher Education (ASHE)</w:t>
            </w:r>
          </w:p>
          <w:p w14:paraId="3814BB8F" w14:textId="77777777" w:rsidR="00D87935" w:rsidRDefault="00D87935">
            <w:pPr>
              <w:rPr>
                <w:color w:val="000000"/>
                <w:sz w:val="20"/>
                <w:szCs w:val="20"/>
              </w:rPr>
            </w:pPr>
          </w:p>
        </w:tc>
        <w:tc>
          <w:tcPr>
            <w:tcW w:w="1443" w:type="dxa"/>
            <w:shd w:val="clear" w:color="auto" w:fill="auto"/>
            <w:vAlign w:val="bottom"/>
          </w:tcPr>
          <w:p w14:paraId="0E6C2389" w14:textId="77777777" w:rsidR="00D87935" w:rsidRDefault="00BD2A9D">
            <w:pPr>
              <w:rPr>
                <w:color w:val="000000"/>
                <w:sz w:val="20"/>
                <w:szCs w:val="20"/>
              </w:rPr>
            </w:pPr>
            <w:r>
              <w:rPr>
                <w:color w:val="000000"/>
                <w:sz w:val="20"/>
                <w:szCs w:val="20"/>
              </w:rPr>
              <w:t>Nov. 2016</w:t>
            </w:r>
          </w:p>
          <w:p w14:paraId="659BF64A" w14:textId="77777777" w:rsidR="00D87935" w:rsidRDefault="00D87935">
            <w:pPr>
              <w:rPr>
                <w:color w:val="000000"/>
                <w:sz w:val="20"/>
                <w:szCs w:val="20"/>
              </w:rPr>
            </w:pPr>
          </w:p>
          <w:p w14:paraId="2B446594" w14:textId="77777777" w:rsidR="00D87935" w:rsidRDefault="00D87935">
            <w:pPr>
              <w:rPr>
                <w:color w:val="000000"/>
                <w:sz w:val="20"/>
                <w:szCs w:val="20"/>
              </w:rPr>
            </w:pPr>
          </w:p>
        </w:tc>
      </w:tr>
      <w:tr w:rsidR="00D87935" w14:paraId="0DF2636B" w14:textId="77777777">
        <w:trPr>
          <w:trHeight w:val="639"/>
        </w:trPr>
        <w:tc>
          <w:tcPr>
            <w:tcW w:w="5011" w:type="dxa"/>
            <w:shd w:val="clear" w:color="auto" w:fill="auto"/>
            <w:vAlign w:val="bottom"/>
          </w:tcPr>
          <w:p w14:paraId="778019C7" w14:textId="77777777" w:rsidR="00D87935" w:rsidRDefault="00D87935">
            <w:pPr>
              <w:rPr>
                <w:i/>
                <w:color w:val="000000"/>
                <w:sz w:val="20"/>
                <w:szCs w:val="20"/>
              </w:rPr>
            </w:pPr>
          </w:p>
          <w:p w14:paraId="0869DB36" w14:textId="70F555B7" w:rsidR="00D87935" w:rsidRPr="004053C1" w:rsidRDefault="00BD2A9D">
            <w:pPr>
              <w:rPr>
                <w:color w:val="000000"/>
                <w:sz w:val="20"/>
                <w:szCs w:val="20"/>
                <w:lang w:val="es-PR"/>
              </w:rPr>
            </w:pPr>
            <w:r>
              <w:rPr>
                <w:color w:val="000000"/>
                <w:sz w:val="20"/>
                <w:szCs w:val="20"/>
              </w:rPr>
              <w:t xml:space="preserve">Beyond traditional ways to navigate college: A content analysis of First-Year Experience seminars. </w:t>
            </w:r>
            <w:r w:rsidRPr="004053C1">
              <w:rPr>
                <w:color w:val="000000"/>
                <w:sz w:val="20"/>
                <w:szCs w:val="20"/>
                <w:lang w:val="es-PR"/>
              </w:rPr>
              <w:t xml:space="preserve">Ramos Martínez, D., del Real Viramontes, J., &amp; </w:t>
            </w:r>
            <w:r w:rsidRPr="004053C1">
              <w:rPr>
                <w:b/>
                <w:color w:val="000000"/>
                <w:sz w:val="20"/>
                <w:szCs w:val="20"/>
                <w:lang w:val="es-PR"/>
              </w:rPr>
              <w:t>Sotto-Santiago, S.</w:t>
            </w:r>
          </w:p>
        </w:tc>
        <w:tc>
          <w:tcPr>
            <w:tcW w:w="2914" w:type="dxa"/>
            <w:shd w:val="clear" w:color="auto" w:fill="auto"/>
            <w:vAlign w:val="bottom"/>
          </w:tcPr>
          <w:p w14:paraId="600B5A17" w14:textId="77777777" w:rsidR="00D87935" w:rsidRDefault="00BD2A9D">
            <w:pPr>
              <w:rPr>
                <w:color w:val="000000"/>
                <w:sz w:val="20"/>
                <w:szCs w:val="20"/>
              </w:rPr>
            </w:pPr>
            <w:r>
              <w:rPr>
                <w:color w:val="000000"/>
                <w:sz w:val="20"/>
                <w:szCs w:val="20"/>
              </w:rPr>
              <w:t>Association for the Study of Higher Education (ASHE)</w:t>
            </w:r>
          </w:p>
          <w:p w14:paraId="2E8C1C64" w14:textId="77777777" w:rsidR="00D87935" w:rsidRDefault="00D87935">
            <w:pPr>
              <w:rPr>
                <w:color w:val="000000"/>
                <w:sz w:val="20"/>
                <w:szCs w:val="20"/>
              </w:rPr>
            </w:pPr>
          </w:p>
          <w:p w14:paraId="502A01B8" w14:textId="77777777" w:rsidR="00D87935" w:rsidRDefault="00D87935">
            <w:pPr>
              <w:rPr>
                <w:color w:val="000000"/>
                <w:sz w:val="20"/>
                <w:szCs w:val="20"/>
              </w:rPr>
            </w:pPr>
          </w:p>
        </w:tc>
        <w:tc>
          <w:tcPr>
            <w:tcW w:w="1443" w:type="dxa"/>
            <w:shd w:val="clear" w:color="auto" w:fill="auto"/>
            <w:vAlign w:val="bottom"/>
          </w:tcPr>
          <w:p w14:paraId="7690BE11" w14:textId="77777777" w:rsidR="00D87935" w:rsidRDefault="00BD2A9D">
            <w:pPr>
              <w:rPr>
                <w:color w:val="000000"/>
                <w:sz w:val="20"/>
                <w:szCs w:val="20"/>
              </w:rPr>
            </w:pPr>
            <w:r>
              <w:rPr>
                <w:color w:val="000000"/>
                <w:sz w:val="20"/>
                <w:szCs w:val="20"/>
              </w:rPr>
              <w:t>Nov. 2017</w:t>
            </w:r>
          </w:p>
          <w:p w14:paraId="29D8844B" w14:textId="77777777" w:rsidR="00D87935" w:rsidRDefault="00D87935">
            <w:pPr>
              <w:rPr>
                <w:color w:val="000000"/>
                <w:sz w:val="20"/>
                <w:szCs w:val="20"/>
              </w:rPr>
            </w:pPr>
          </w:p>
          <w:p w14:paraId="7257FD4C" w14:textId="77777777" w:rsidR="00D87935" w:rsidRDefault="00D87935">
            <w:pPr>
              <w:rPr>
                <w:color w:val="000000"/>
                <w:sz w:val="20"/>
                <w:szCs w:val="20"/>
              </w:rPr>
            </w:pPr>
          </w:p>
          <w:p w14:paraId="349D3476" w14:textId="77777777" w:rsidR="00D87935" w:rsidRDefault="00D87935">
            <w:pPr>
              <w:rPr>
                <w:color w:val="000000"/>
                <w:sz w:val="20"/>
                <w:szCs w:val="20"/>
              </w:rPr>
            </w:pPr>
          </w:p>
        </w:tc>
      </w:tr>
    </w:tbl>
    <w:p w14:paraId="26DCBD77" w14:textId="47394C5E" w:rsidR="00683606" w:rsidRDefault="00683606">
      <w:pPr>
        <w:tabs>
          <w:tab w:val="left" w:pos="2610"/>
          <w:tab w:val="left" w:pos="5040"/>
          <w:tab w:val="left" w:pos="6120"/>
          <w:tab w:val="left" w:pos="7110"/>
          <w:tab w:val="left" w:pos="7920"/>
          <w:tab w:val="left" w:pos="8370"/>
        </w:tabs>
        <w:jc w:val="both"/>
        <w:rPr>
          <w:sz w:val="22"/>
          <w:szCs w:val="22"/>
          <w:highlight w:val="yellow"/>
          <w:u w:val="single"/>
        </w:rPr>
      </w:pPr>
    </w:p>
    <w:p w14:paraId="7C339B1F" w14:textId="77777777" w:rsidR="00683606" w:rsidRDefault="00683606">
      <w:pPr>
        <w:rPr>
          <w:sz w:val="22"/>
          <w:szCs w:val="22"/>
          <w:highlight w:val="yellow"/>
          <w:u w:val="single"/>
        </w:rPr>
      </w:pPr>
      <w:r>
        <w:rPr>
          <w:sz w:val="22"/>
          <w:szCs w:val="22"/>
          <w:highlight w:val="yellow"/>
          <w:u w:val="single"/>
        </w:rPr>
        <w:br w:type="page"/>
      </w:r>
    </w:p>
    <w:p w14:paraId="4B02D885" w14:textId="77777777" w:rsidR="00D87935" w:rsidRDefault="00D87935">
      <w:pPr>
        <w:tabs>
          <w:tab w:val="left" w:pos="2610"/>
          <w:tab w:val="left" w:pos="5040"/>
          <w:tab w:val="left" w:pos="6120"/>
          <w:tab w:val="left" w:pos="7110"/>
          <w:tab w:val="left" w:pos="7920"/>
          <w:tab w:val="left" w:pos="8370"/>
        </w:tabs>
        <w:jc w:val="both"/>
        <w:rPr>
          <w:sz w:val="22"/>
          <w:szCs w:val="22"/>
          <w:highlight w:val="yellow"/>
          <w:u w:val="single"/>
        </w:rPr>
      </w:pPr>
    </w:p>
    <w:p w14:paraId="7D5D3D8B" w14:textId="77777777" w:rsidR="00D87935" w:rsidRDefault="00BD2A9D">
      <w:pPr>
        <w:pBdr>
          <w:top w:val="single" w:sz="12" w:space="1" w:color="000000"/>
          <w:bottom w:val="single" w:sz="12" w:space="1" w:color="000000"/>
        </w:pBdr>
        <w:tabs>
          <w:tab w:val="left" w:pos="7380"/>
        </w:tabs>
        <w:jc w:val="both"/>
        <w:rPr>
          <w:b/>
          <w:color w:val="0070C0"/>
          <w:sz w:val="22"/>
          <w:szCs w:val="22"/>
        </w:rPr>
      </w:pPr>
      <w:r>
        <w:rPr>
          <w:b/>
          <w:color w:val="0070C0"/>
          <w:sz w:val="22"/>
          <w:szCs w:val="22"/>
        </w:rPr>
        <w:t>RESEARCH</w:t>
      </w:r>
    </w:p>
    <w:p w14:paraId="7D0EE9FD" w14:textId="77777777" w:rsidR="00D87935" w:rsidRDefault="00D87935">
      <w:pPr>
        <w:jc w:val="both"/>
        <w:rPr>
          <w:b/>
          <w:sz w:val="22"/>
          <w:szCs w:val="22"/>
        </w:rPr>
      </w:pPr>
    </w:p>
    <w:p w14:paraId="40338FB6" w14:textId="77777777" w:rsidR="00D87935" w:rsidRDefault="00BD2A9D">
      <w:pPr>
        <w:jc w:val="both"/>
        <w:rPr>
          <w:sz w:val="22"/>
          <w:szCs w:val="22"/>
        </w:rPr>
      </w:pPr>
      <w:r>
        <w:rPr>
          <w:b/>
          <w:sz w:val="22"/>
          <w:szCs w:val="22"/>
        </w:rPr>
        <w:t>GRANTS/FELLOWSHIPS IN RESEARCH</w:t>
      </w:r>
      <w:r>
        <w:rPr>
          <w:b/>
          <w:sz w:val="22"/>
          <w:szCs w:val="22"/>
          <w:highlight w:val="yellow"/>
        </w:rPr>
        <w:t xml:space="preserve"> </w:t>
      </w:r>
    </w:p>
    <w:p w14:paraId="1C28D454" w14:textId="725F7DA1" w:rsidR="009F4FFD" w:rsidRDefault="00092899">
      <w:pPr>
        <w:tabs>
          <w:tab w:val="left" w:pos="2610"/>
          <w:tab w:val="left" w:pos="5040"/>
          <w:tab w:val="left" w:pos="6480"/>
          <w:tab w:val="left" w:pos="7470"/>
          <w:tab w:val="left" w:pos="8280"/>
        </w:tabs>
        <w:jc w:val="both"/>
        <w:rPr>
          <w:sz w:val="22"/>
          <w:szCs w:val="22"/>
          <w:u w:val="single"/>
        </w:rPr>
      </w:pPr>
      <w:r>
        <w:rPr>
          <w:sz w:val="22"/>
          <w:szCs w:val="22"/>
          <w:u w:val="single"/>
        </w:rPr>
        <w:t>PENDING</w:t>
      </w:r>
    </w:p>
    <w:p w14:paraId="64868C2D" w14:textId="77777777" w:rsidR="00092899" w:rsidRPr="00AE1673" w:rsidRDefault="00092899" w:rsidP="00092899">
      <w:pPr>
        <w:rPr>
          <w:color w:val="000000"/>
          <w:sz w:val="22"/>
          <w:szCs w:val="22"/>
        </w:rPr>
      </w:pPr>
    </w:p>
    <w:p w14:paraId="7736C543" w14:textId="28212519" w:rsidR="00092899" w:rsidRPr="00AE1673" w:rsidRDefault="00A17AD2" w:rsidP="00AE1673">
      <w:pPr>
        <w:rPr>
          <w:color w:val="000000"/>
          <w:sz w:val="22"/>
          <w:szCs w:val="22"/>
        </w:rPr>
      </w:pPr>
      <w:r w:rsidRPr="009E48FC">
        <w:rPr>
          <w:color w:val="000000"/>
          <w:sz w:val="22"/>
          <w:szCs w:val="22"/>
        </w:rPr>
        <w:t>U54</w:t>
      </w:r>
      <w:r w:rsidR="00EE52CF" w:rsidRPr="009E48FC">
        <w:rPr>
          <w:color w:val="000000"/>
          <w:sz w:val="22"/>
          <w:szCs w:val="22"/>
        </w:rPr>
        <w:t>-</w:t>
      </w:r>
      <w:r w:rsidR="00EE52CF" w:rsidRPr="00AE1673">
        <w:rPr>
          <w:color w:val="000000"/>
          <w:sz w:val="22"/>
          <w:szCs w:val="22"/>
        </w:rPr>
        <w:t>CA280897 (Clapp, Allen</w:t>
      </w:r>
      <w:r w:rsidR="0071403D" w:rsidRPr="00AE1673">
        <w:rPr>
          <w:color w:val="000000"/>
          <w:sz w:val="22"/>
          <w:szCs w:val="22"/>
        </w:rPr>
        <w:t>, Tucker Edmonds)</w:t>
      </w:r>
      <w:r w:rsidRPr="00AE1673">
        <w:rPr>
          <w:color w:val="000000"/>
          <w:sz w:val="22"/>
          <w:szCs w:val="22"/>
        </w:rPr>
        <w:t xml:space="preserve"> </w:t>
      </w:r>
      <w:r w:rsidR="001B2DEA" w:rsidRPr="00AE1673">
        <w:rPr>
          <w:color w:val="000000"/>
          <w:sz w:val="22"/>
          <w:szCs w:val="22"/>
        </w:rPr>
        <w:t xml:space="preserve">FIRST Scientists Positioned to Advance Research </w:t>
      </w:r>
      <w:proofErr w:type="spellStart"/>
      <w:r w:rsidR="001B2DEA" w:rsidRPr="00AE1673">
        <w:rPr>
          <w:color w:val="000000"/>
          <w:sz w:val="22"/>
          <w:szCs w:val="22"/>
        </w:rPr>
        <w:t>eQuity</w:t>
      </w:r>
      <w:proofErr w:type="spellEnd"/>
      <w:r w:rsidR="001B2DEA" w:rsidRPr="00AE1673">
        <w:rPr>
          <w:color w:val="000000"/>
          <w:sz w:val="22"/>
          <w:szCs w:val="22"/>
        </w:rPr>
        <w:t xml:space="preserve"> (SPARQ)”</w:t>
      </w:r>
      <w:r w:rsidR="0071403D" w:rsidRPr="00AE1673">
        <w:rPr>
          <w:color w:val="000000"/>
          <w:sz w:val="22"/>
          <w:szCs w:val="22"/>
        </w:rPr>
        <w:t xml:space="preserve">- Sotto-Santiago Role: </w:t>
      </w:r>
      <w:r w:rsidR="001849A6" w:rsidRPr="00AE1673">
        <w:rPr>
          <w:color w:val="000000"/>
          <w:sz w:val="22"/>
          <w:szCs w:val="22"/>
        </w:rPr>
        <w:t>Co-</w:t>
      </w:r>
      <w:r w:rsidR="0071403D" w:rsidRPr="00AE1673">
        <w:rPr>
          <w:color w:val="000000"/>
          <w:sz w:val="22"/>
          <w:szCs w:val="22"/>
        </w:rPr>
        <w:t>Director, Faculty Development</w:t>
      </w:r>
      <w:r w:rsidR="001849A6" w:rsidRPr="00AE1673">
        <w:rPr>
          <w:color w:val="000000"/>
          <w:sz w:val="22"/>
          <w:szCs w:val="22"/>
        </w:rPr>
        <w:t xml:space="preserve"> Core</w:t>
      </w:r>
    </w:p>
    <w:p w14:paraId="5FB094CC" w14:textId="77777777" w:rsidR="00092899" w:rsidRPr="00AE1673" w:rsidRDefault="00092899">
      <w:pPr>
        <w:tabs>
          <w:tab w:val="left" w:pos="2610"/>
          <w:tab w:val="left" w:pos="5040"/>
          <w:tab w:val="left" w:pos="6480"/>
          <w:tab w:val="left" w:pos="7470"/>
          <w:tab w:val="left" w:pos="8280"/>
        </w:tabs>
        <w:jc w:val="both"/>
        <w:rPr>
          <w:sz w:val="22"/>
          <w:szCs w:val="22"/>
          <w:u w:val="single"/>
        </w:rPr>
      </w:pPr>
    </w:p>
    <w:p w14:paraId="18D182A4" w14:textId="270E8FE3" w:rsidR="00D87935" w:rsidRPr="00AE1673" w:rsidRDefault="00BD2A9D" w:rsidP="00587838">
      <w:pPr>
        <w:tabs>
          <w:tab w:val="left" w:pos="2610"/>
          <w:tab w:val="left" w:pos="5040"/>
          <w:tab w:val="left" w:pos="6480"/>
          <w:tab w:val="left" w:pos="7470"/>
          <w:tab w:val="left" w:pos="8280"/>
        </w:tabs>
        <w:jc w:val="both"/>
        <w:rPr>
          <w:sz w:val="22"/>
          <w:szCs w:val="22"/>
        </w:rPr>
      </w:pPr>
      <w:r w:rsidRPr="00AE1673">
        <w:rPr>
          <w:sz w:val="22"/>
          <w:szCs w:val="22"/>
          <w:u w:val="single"/>
        </w:rPr>
        <w:t xml:space="preserve">ACTIVE </w:t>
      </w:r>
      <w:r w:rsidRPr="00AE1673">
        <w:rPr>
          <w:sz w:val="22"/>
          <w:szCs w:val="22"/>
        </w:rPr>
        <w:t xml:space="preserve">RESEARCH GRANTS/FELLOWSHIPS  </w:t>
      </w:r>
    </w:p>
    <w:p w14:paraId="75685862" w14:textId="2D521A18" w:rsidR="00290AC7" w:rsidRPr="00AE1673" w:rsidRDefault="00290AC7">
      <w:pPr>
        <w:tabs>
          <w:tab w:val="left" w:pos="2610"/>
          <w:tab w:val="left" w:pos="5040"/>
          <w:tab w:val="left" w:pos="6480"/>
          <w:tab w:val="left" w:pos="7470"/>
          <w:tab w:val="left" w:pos="8280"/>
        </w:tabs>
        <w:jc w:val="both"/>
        <w:rPr>
          <w:sz w:val="22"/>
          <w:szCs w:val="22"/>
          <w:u w:val="single"/>
        </w:rPr>
      </w:pPr>
    </w:p>
    <w:p w14:paraId="41BFC9CF" w14:textId="1EB35FC2" w:rsidR="00DB4467" w:rsidRPr="00AE1673" w:rsidRDefault="00092899">
      <w:pPr>
        <w:tabs>
          <w:tab w:val="left" w:pos="2610"/>
          <w:tab w:val="left" w:pos="5040"/>
          <w:tab w:val="left" w:pos="6480"/>
          <w:tab w:val="left" w:pos="7470"/>
          <w:tab w:val="left" w:pos="8280"/>
        </w:tabs>
        <w:jc w:val="both"/>
        <w:rPr>
          <w:sz w:val="22"/>
          <w:szCs w:val="22"/>
          <w:u w:val="single"/>
        </w:rPr>
      </w:pPr>
      <w:r w:rsidRPr="00AE1673">
        <w:rPr>
          <w:sz w:val="22"/>
          <w:szCs w:val="22"/>
        </w:rPr>
        <w:t xml:space="preserve">R25 TR004387 (Allen/Sotto-Santiago, MPIs) Indiana CTSI – R25 Program - </w:t>
      </w:r>
      <w:r w:rsidRPr="00AE1673">
        <w:rPr>
          <w:color w:val="000000"/>
          <w:sz w:val="22"/>
          <w:szCs w:val="22"/>
        </w:rPr>
        <w:t>Clinical and Translational Science Workforce Development through a Statewide Community College Partnership</w:t>
      </w:r>
    </w:p>
    <w:p w14:paraId="060719B7" w14:textId="77777777" w:rsidR="00DB4467" w:rsidRPr="00AE1673" w:rsidRDefault="00DB4467">
      <w:pPr>
        <w:tabs>
          <w:tab w:val="left" w:pos="2610"/>
          <w:tab w:val="left" w:pos="5040"/>
          <w:tab w:val="left" w:pos="6480"/>
          <w:tab w:val="left" w:pos="7470"/>
          <w:tab w:val="left" w:pos="8280"/>
        </w:tabs>
        <w:jc w:val="both"/>
        <w:rPr>
          <w:sz w:val="22"/>
          <w:szCs w:val="22"/>
          <w:u w:val="single"/>
        </w:rPr>
      </w:pPr>
    </w:p>
    <w:p w14:paraId="297CAE97" w14:textId="0A0EDAC8" w:rsidR="00D87935" w:rsidRPr="00587838" w:rsidRDefault="00BD2A9D" w:rsidP="00587838">
      <w:pPr>
        <w:tabs>
          <w:tab w:val="left" w:pos="2610"/>
          <w:tab w:val="left" w:pos="5040"/>
          <w:tab w:val="left" w:pos="6480"/>
          <w:tab w:val="left" w:pos="7470"/>
          <w:tab w:val="left" w:pos="8280"/>
        </w:tabs>
        <w:jc w:val="both"/>
        <w:rPr>
          <w:sz w:val="22"/>
          <w:szCs w:val="22"/>
        </w:rPr>
      </w:pPr>
      <w:r>
        <w:rPr>
          <w:sz w:val="22"/>
          <w:szCs w:val="22"/>
          <w:u w:val="single"/>
        </w:rPr>
        <w:t>FUNDED/COMPLETED</w:t>
      </w:r>
      <w:r>
        <w:rPr>
          <w:sz w:val="22"/>
          <w:szCs w:val="22"/>
        </w:rPr>
        <w:t xml:space="preserve"> RESEARCH GRANTS/FELLOWSHIPS  </w:t>
      </w:r>
    </w:p>
    <w:p w14:paraId="2F429E0A" w14:textId="77777777" w:rsidR="00D87935" w:rsidRDefault="00D87935">
      <w:pPr>
        <w:tabs>
          <w:tab w:val="left" w:pos="2610"/>
          <w:tab w:val="left" w:pos="5040"/>
          <w:tab w:val="left" w:pos="6480"/>
          <w:tab w:val="left" w:pos="7470"/>
          <w:tab w:val="left" w:pos="8280"/>
        </w:tabs>
        <w:jc w:val="both"/>
        <w:rPr>
          <w:sz w:val="22"/>
          <w:szCs w:val="22"/>
        </w:rPr>
      </w:pPr>
    </w:p>
    <w:tbl>
      <w:tblPr>
        <w:tblStyle w:val="ac"/>
        <w:tblW w:w="9693" w:type="dxa"/>
        <w:tblBorders>
          <w:top w:val="nil"/>
          <w:left w:val="nil"/>
          <w:bottom w:val="nil"/>
          <w:right w:val="nil"/>
          <w:insideH w:val="nil"/>
          <w:insideV w:val="nil"/>
        </w:tblBorders>
        <w:tblLayout w:type="fixed"/>
        <w:tblLook w:val="0400" w:firstRow="0" w:lastRow="0" w:firstColumn="0" w:lastColumn="0" w:noHBand="0" w:noVBand="1"/>
      </w:tblPr>
      <w:tblGrid>
        <w:gridCol w:w="3078"/>
        <w:gridCol w:w="2602"/>
        <w:gridCol w:w="1148"/>
        <w:gridCol w:w="727"/>
        <w:gridCol w:w="1175"/>
        <w:gridCol w:w="963"/>
      </w:tblGrid>
      <w:tr w:rsidR="00D87935" w14:paraId="27B06828" w14:textId="77777777">
        <w:trPr>
          <w:trHeight w:val="50"/>
        </w:trPr>
        <w:tc>
          <w:tcPr>
            <w:tcW w:w="3078" w:type="dxa"/>
            <w:shd w:val="clear" w:color="auto" w:fill="F2F2F2"/>
          </w:tcPr>
          <w:p w14:paraId="29B5AE8A" w14:textId="77777777" w:rsidR="00D87935" w:rsidRDefault="00BD2A9D">
            <w:pPr>
              <w:rPr>
                <w:sz w:val="20"/>
                <w:szCs w:val="20"/>
              </w:rPr>
            </w:pPr>
            <w:r>
              <w:rPr>
                <w:sz w:val="20"/>
                <w:szCs w:val="20"/>
              </w:rPr>
              <w:t>Title</w:t>
            </w:r>
          </w:p>
        </w:tc>
        <w:tc>
          <w:tcPr>
            <w:tcW w:w="2602" w:type="dxa"/>
            <w:shd w:val="clear" w:color="auto" w:fill="F2F2F2"/>
          </w:tcPr>
          <w:p w14:paraId="39F5B3DB" w14:textId="77777777" w:rsidR="00D87935" w:rsidRDefault="00BD2A9D">
            <w:pPr>
              <w:tabs>
                <w:tab w:val="left" w:pos="2610"/>
                <w:tab w:val="left" w:pos="5040"/>
                <w:tab w:val="left" w:pos="6480"/>
                <w:tab w:val="left" w:pos="7470"/>
                <w:tab w:val="left" w:pos="8280"/>
              </w:tabs>
              <w:jc w:val="both"/>
              <w:rPr>
                <w:sz w:val="20"/>
                <w:szCs w:val="20"/>
              </w:rPr>
            </w:pPr>
            <w:r>
              <w:rPr>
                <w:sz w:val="20"/>
                <w:szCs w:val="20"/>
              </w:rPr>
              <w:t>Granting Org/Agency</w:t>
            </w:r>
          </w:p>
        </w:tc>
        <w:tc>
          <w:tcPr>
            <w:tcW w:w="1148" w:type="dxa"/>
            <w:shd w:val="clear" w:color="auto" w:fill="F2F2F2"/>
          </w:tcPr>
          <w:p w14:paraId="2201BC97" w14:textId="77777777" w:rsidR="00D87935" w:rsidRDefault="00BD2A9D">
            <w:pPr>
              <w:tabs>
                <w:tab w:val="left" w:pos="2610"/>
                <w:tab w:val="left" w:pos="5040"/>
                <w:tab w:val="left" w:pos="6480"/>
                <w:tab w:val="left" w:pos="7470"/>
                <w:tab w:val="left" w:pos="8280"/>
              </w:tabs>
              <w:jc w:val="both"/>
              <w:rPr>
                <w:sz w:val="20"/>
                <w:szCs w:val="20"/>
              </w:rPr>
            </w:pPr>
            <w:r>
              <w:rPr>
                <w:sz w:val="20"/>
                <w:szCs w:val="20"/>
              </w:rPr>
              <w:t>Role</w:t>
            </w:r>
          </w:p>
        </w:tc>
        <w:tc>
          <w:tcPr>
            <w:tcW w:w="727" w:type="dxa"/>
            <w:shd w:val="clear" w:color="auto" w:fill="F2F2F2"/>
          </w:tcPr>
          <w:p w14:paraId="37ACB324" w14:textId="77777777" w:rsidR="00D87935" w:rsidRDefault="00BD2A9D">
            <w:pPr>
              <w:tabs>
                <w:tab w:val="left" w:pos="2610"/>
                <w:tab w:val="left" w:pos="5040"/>
                <w:tab w:val="left" w:pos="6480"/>
                <w:tab w:val="left" w:pos="7470"/>
                <w:tab w:val="left" w:pos="8280"/>
              </w:tabs>
              <w:jc w:val="both"/>
              <w:rPr>
                <w:sz w:val="20"/>
                <w:szCs w:val="20"/>
              </w:rPr>
            </w:pPr>
            <w:r>
              <w:rPr>
                <w:sz w:val="20"/>
                <w:szCs w:val="20"/>
              </w:rPr>
              <w:t>% Effort</w:t>
            </w:r>
          </w:p>
        </w:tc>
        <w:tc>
          <w:tcPr>
            <w:tcW w:w="1175" w:type="dxa"/>
            <w:shd w:val="clear" w:color="auto" w:fill="F2F2F2"/>
          </w:tcPr>
          <w:p w14:paraId="77612E16" w14:textId="77777777" w:rsidR="00D87935" w:rsidRDefault="00BD2A9D">
            <w:pPr>
              <w:tabs>
                <w:tab w:val="left" w:pos="2610"/>
                <w:tab w:val="left" w:pos="5040"/>
                <w:tab w:val="left" w:pos="6480"/>
                <w:tab w:val="left" w:pos="7470"/>
                <w:tab w:val="left" w:pos="8280"/>
              </w:tabs>
              <w:jc w:val="both"/>
              <w:rPr>
                <w:sz w:val="20"/>
                <w:szCs w:val="20"/>
              </w:rPr>
            </w:pPr>
            <w:r>
              <w:rPr>
                <w:sz w:val="20"/>
                <w:szCs w:val="20"/>
              </w:rPr>
              <w:t>Amount</w:t>
            </w:r>
          </w:p>
        </w:tc>
        <w:tc>
          <w:tcPr>
            <w:tcW w:w="963" w:type="dxa"/>
            <w:shd w:val="clear" w:color="auto" w:fill="F2F2F2"/>
          </w:tcPr>
          <w:p w14:paraId="6632032B" w14:textId="77777777" w:rsidR="00D87935" w:rsidRDefault="00BD2A9D">
            <w:pPr>
              <w:tabs>
                <w:tab w:val="left" w:pos="2610"/>
                <w:tab w:val="left" w:pos="5040"/>
                <w:tab w:val="left" w:pos="6480"/>
                <w:tab w:val="left" w:pos="7470"/>
                <w:tab w:val="left" w:pos="8280"/>
              </w:tabs>
              <w:jc w:val="both"/>
              <w:rPr>
                <w:sz w:val="20"/>
                <w:szCs w:val="20"/>
              </w:rPr>
            </w:pPr>
            <w:r>
              <w:rPr>
                <w:sz w:val="20"/>
                <w:szCs w:val="20"/>
              </w:rPr>
              <w:t>Dates</w:t>
            </w:r>
          </w:p>
        </w:tc>
      </w:tr>
      <w:tr w:rsidR="00D87935" w14:paraId="77A67944" w14:textId="77777777">
        <w:trPr>
          <w:trHeight w:val="850"/>
        </w:trPr>
        <w:tc>
          <w:tcPr>
            <w:tcW w:w="3078" w:type="dxa"/>
            <w:shd w:val="clear" w:color="auto" w:fill="auto"/>
          </w:tcPr>
          <w:p w14:paraId="359890B6" w14:textId="76EBD523" w:rsidR="00D87935" w:rsidRDefault="00BD2A9D">
            <w:pPr>
              <w:tabs>
                <w:tab w:val="left" w:pos="2610"/>
                <w:tab w:val="left" w:pos="5040"/>
                <w:tab w:val="left" w:pos="6480"/>
                <w:tab w:val="left" w:pos="7470"/>
                <w:tab w:val="left" w:pos="8280"/>
              </w:tabs>
              <w:rPr>
                <w:sz w:val="20"/>
                <w:szCs w:val="20"/>
              </w:rPr>
            </w:pPr>
            <w:r>
              <w:rPr>
                <w:sz w:val="20"/>
                <w:szCs w:val="20"/>
              </w:rPr>
              <w:t xml:space="preserve">A Study of Underrepresented </w:t>
            </w:r>
            <w:r>
              <w:rPr>
                <w:sz w:val="20"/>
                <w:szCs w:val="20"/>
              </w:rPr>
              <w:br/>
              <w:t>Faculty Development Programs</w:t>
            </w:r>
          </w:p>
        </w:tc>
        <w:tc>
          <w:tcPr>
            <w:tcW w:w="2602" w:type="dxa"/>
            <w:shd w:val="clear" w:color="auto" w:fill="auto"/>
          </w:tcPr>
          <w:p w14:paraId="38F46937" w14:textId="77777777" w:rsidR="00D87935" w:rsidRDefault="00BD2A9D">
            <w:pPr>
              <w:tabs>
                <w:tab w:val="left" w:pos="2610"/>
                <w:tab w:val="left" w:pos="5040"/>
                <w:tab w:val="left" w:pos="6480"/>
                <w:tab w:val="left" w:pos="7470"/>
                <w:tab w:val="left" w:pos="8280"/>
              </w:tabs>
              <w:rPr>
                <w:sz w:val="20"/>
                <w:szCs w:val="20"/>
              </w:rPr>
            </w:pPr>
            <w:r>
              <w:rPr>
                <w:sz w:val="20"/>
                <w:szCs w:val="20"/>
              </w:rPr>
              <w:t xml:space="preserve">Professional and Organizational Development </w:t>
            </w:r>
            <w:r>
              <w:rPr>
                <w:sz w:val="20"/>
                <w:szCs w:val="20"/>
              </w:rPr>
              <w:br/>
              <w:t xml:space="preserve">Network in Higher Education </w:t>
            </w:r>
          </w:p>
          <w:p w14:paraId="13752751" w14:textId="77777777" w:rsidR="00D87935" w:rsidRDefault="00D87935">
            <w:pPr>
              <w:tabs>
                <w:tab w:val="left" w:pos="2610"/>
                <w:tab w:val="left" w:pos="5040"/>
                <w:tab w:val="left" w:pos="6480"/>
                <w:tab w:val="left" w:pos="7470"/>
                <w:tab w:val="left" w:pos="8280"/>
              </w:tabs>
              <w:rPr>
                <w:sz w:val="20"/>
                <w:szCs w:val="20"/>
              </w:rPr>
            </w:pPr>
          </w:p>
        </w:tc>
        <w:tc>
          <w:tcPr>
            <w:tcW w:w="1148" w:type="dxa"/>
            <w:shd w:val="clear" w:color="auto" w:fill="auto"/>
          </w:tcPr>
          <w:p w14:paraId="10721B15" w14:textId="77777777" w:rsidR="00D87935" w:rsidRDefault="00BD2A9D">
            <w:pPr>
              <w:tabs>
                <w:tab w:val="left" w:pos="2610"/>
                <w:tab w:val="left" w:pos="5040"/>
                <w:tab w:val="left" w:pos="6480"/>
                <w:tab w:val="left" w:pos="7470"/>
                <w:tab w:val="left" w:pos="8280"/>
              </w:tabs>
              <w:rPr>
                <w:sz w:val="20"/>
                <w:szCs w:val="20"/>
              </w:rPr>
            </w:pPr>
            <w:r>
              <w:rPr>
                <w:sz w:val="20"/>
                <w:szCs w:val="20"/>
              </w:rPr>
              <w:t>PI</w:t>
            </w:r>
          </w:p>
        </w:tc>
        <w:tc>
          <w:tcPr>
            <w:tcW w:w="727" w:type="dxa"/>
            <w:shd w:val="clear" w:color="auto" w:fill="auto"/>
          </w:tcPr>
          <w:p w14:paraId="0485A124" w14:textId="77777777" w:rsidR="00D87935" w:rsidRDefault="00BD2A9D">
            <w:pPr>
              <w:tabs>
                <w:tab w:val="left" w:pos="2610"/>
                <w:tab w:val="left" w:pos="5040"/>
                <w:tab w:val="left" w:pos="6480"/>
                <w:tab w:val="left" w:pos="7470"/>
                <w:tab w:val="left" w:pos="8280"/>
              </w:tabs>
              <w:rPr>
                <w:sz w:val="20"/>
                <w:szCs w:val="20"/>
              </w:rPr>
            </w:pPr>
            <w:r>
              <w:rPr>
                <w:sz w:val="20"/>
                <w:szCs w:val="20"/>
              </w:rPr>
              <w:t>5%</w:t>
            </w:r>
          </w:p>
        </w:tc>
        <w:tc>
          <w:tcPr>
            <w:tcW w:w="1175" w:type="dxa"/>
            <w:shd w:val="clear" w:color="auto" w:fill="auto"/>
          </w:tcPr>
          <w:p w14:paraId="15839183" w14:textId="77777777" w:rsidR="00D87935" w:rsidRDefault="00BD2A9D">
            <w:pPr>
              <w:tabs>
                <w:tab w:val="left" w:pos="2610"/>
                <w:tab w:val="left" w:pos="5040"/>
                <w:tab w:val="left" w:pos="6480"/>
                <w:tab w:val="left" w:pos="7470"/>
                <w:tab w:val="left" w:pos="8280"/>
              </w:tabs>
              <w:rPr>
                <w:sz w:val="20"/>
                <w:szCs w:val="20"/>
              </w:rPr>
            </w:pPr>
            <w:r>
              <w:rPr>
                <w:sz w:val="20"/>
                <w:szCs w:val="20"/>
              </w:rPr>
              <w:t xml:space="preserve">$2,000 </w:t>
            </w:r>
          </w:p>
        </w:tc>
        <w:tc>
          <w:tcPr>
            <w:tcW w:w="963" w:type="dxa"/>
            <w:shd w:val="clear" w:color="auto" w:fill="auto"/>
          </w:tcPr>
          <w:p w14:paraId="7372013D" w14:textId="77777777" w:rsidR="00D87935" w:rsidRDefault="00BD2A9D">
            <w:pPr>
              <w:tabs>
                <w:tab w:val="left" w:pos="2610"/>
                <w:tab w:val="left" w:pos="5040"/>
                <w:tab w:val="left" w:pos="6480"/>
                <w:tab w:val="left" w:pos="7470"/>
                <w:tab w:val="left" w:pos="8280"/>
              </w:tabs>
              <w:rPr>
                <w:sz w:val="20"/>
                <w:szCs w:val="20"/>
              </w:rPr>
            </w:pPr>
            <w:r>
              <w:rPr>
                <w:sz w:val="20"/>
                <w:szCs w:val="20"/>
              </w:rPr>
              <w:t>7/2017-9/2018</w:t>
            </w:r>
          </w:p>
        </w:tc>
      </w:tr>
      <w:tr w:rsidR="00D87935" w14:paraId="6633F2B1" w14:textId="77777777">
        <w:trPr>
          <w:trHeight w:val="88"/>
        </w:trPr>
        <w:tc>
          <w:tcPr>
            <w:tcW w:w="3078" w:type="dxa"/>
            <w:shd w:val="clear" w:color="auto" w:fill="auto"/>
          </w:tcPr>
          <w:p w14:paraId="48872C80" w14:textId="505C9F8B" w:rsidR="00D87935" w:rsidRDefault="00BD2A9D">
            <w:pPr>
              <w:tabs>
                <w:tab w:val="left" w:pos="2610"/>
                <w:tab w:val="left" w:pos="5040"/>
                <w:tab w:val="left" w:pos="6480"/>
                <w:tab w:val="left" w:pos="7470"/>
                <w:tab w:val="left" w:pos="8280"/>
              </w:tabs>
              <w:rPr>
                <w:sz w:val="20"/>
                <w:szCs w:val="20"/>
              </w:rPr>
            </w:pPr>
            <w:r>
              <w:rPr>
                <w:sz w:val="20"/>
                <w:szCs w:val="20"/>
              </w:rPr>
              <w:t>Examining the Learning Environment and Faculty Development</w:t>
            </w:r>
            <w:r>
              <w:rPr>
                <w:sz w:val="20"/>
                <w:szCs w:val="20"/>
              </w:rPr>
              <w:br/>
              <w:t>Opportunities for Internal Medicine Clerkships</w:t>
            </w:r>
          </w:p>
          <w:p w14:paraId="04C2FBA7" w14:textId="77777777" w:rsidR="00D87935" w:rsidRDefault="00D87935">
            <w:pPr>
              <w:tabs>
                <w:tab w:val="left" w:pos="2610"/>
                <w:tab w:val="left" w:pos="5040"/>
                <w:tab w:val="left" w:pos="6480"/>
                <w:tab w:val="left" w:pos="7470"/>
                <w:tab w:val="left" w:pos="8280"/>
              </w:tabs>
              <w:rPr>
                <w:sz w:val="20"/>
                <w:szCs w:val="20"/>
              </w:rPr>
            </w:pPr>
          </w:p>
        </w:tc>
        <w:tc>
          <w:tcPr>
            <w:tcW w:w="2602" w:type="dxa"/>
            <w:shd w:val="clear" w:color="auto" w:fill="auto"/>
          </w:tcPr>
          <w:p w14:paraId="473CDE47" w14:textId="77777777" w:rsidR="00D87935" w:rsidRDefault="00BD2A9D">
            <w:pPr>
              <w:tabs>
                <w:tab w:val="left" w:pos="2610"/>
                <w:tab w:val="left" w:pos="5040"/>
                <w:tab w:val="left" w:pos="6480"/>
                <w:tab w:val="left" w:pos="7470"/>
                <w:tab w:val="left" w:pos="8280"/>
              </w:tabs>
              <w:rPr>
                <w:sz w:val="20"/>
                <w:szCs w:val="20"/>
              </w:rPr>
            </w:pPr>
            <w:r>
              <w:rPr>
                <w:sz w:val="20"/>
                <w:szCs w:val="20"/>
              </w:rPr>
              <w:t>Indiana University School of Medicine</w:t>
            </w:r>
            <w:r>
              <w:rPr>
                <w:sz w:val="20"/>
                <w:szCs w:val="20"/>
              </w:rPr>
              <w:br/>
              <w:t>Dexter Fellowship</w:t>
            </w:r>
          </w:p>
        </w:tc>
        <w:tc>
          <w:tcPr>
            <w:tcW w:w="1148" w:type="dxa"/>
            <w:shd w:val="clear" w:color="auto" w:fill="auto"/>
          </w:tcPr>
          <w:p w14:paraId="052834DF" w14:textId="77777777" w:rsidR="00D87935" w:rsidRDefault="00BD2A9D">
            <w:pPr>
              <w:tabs>
                <w:tab w:val="left" w:pos="2610"/>
                <w:tab w:val="left" w:pos="5040"/>
                <w:tab w:val="left" w:pos="6480"/>
                <w:tab w:val="left" w:pos="7470"/>
                <w:tab w:val="left" w:pos="8280"/>
              </w:tabs>
              <w:rPr>
                <w:sz w:val="20"/>
                <w:szCs w:val="20"/>
              </w:rPr>
            </w:pPr>
            <w:r>
              <w:rPr>
                <w:sz w:val="20"/>
                <w:szCs w:val="20"/>
              </w:rPr>
              <w:t>PI</w:t>
            </w:r>
          </w:p>
        </w:tc>
        <w:tc>
          <w:tcPr>
            <w:tcW w:w="727" w:type="dxa"/>
            <w:shd w:val="clear" w:color="auto" w:fill="auto"/>
          </w:tcPr>
          <w:p w14:paraId="7280F1C7" w14:textId="77777777" w:rsidR="00D87935" w:rsidRDefault="00BD2A9D">
            <w:pPr>
              <w:tabs>
                <w:tab w:val="left" w:pos="2610"/>
                <w:tab w:val="left" w:pos="5040"/>
                <w:tab w:val="left" w:pos="6480"/>
                <w:tab w:val="left" w:pos="7470"/>
                <w:tab w:val="left" w:pos="8280"/>
              </w:tabs>
              <w:rPr>
                <w:sz w:val="20"/>
                <w:szCs w:val="20"/>
              </w:rPr>
            </w:pPr>
            <w:r>
              <w:rPr>
                <w:sz w:val="20"/>
                <w:szCs w:val="20"/>
              </w:rPr>
              <w:t> </w:t>
            </w:r>
          </w:p>
        </w:tc>
        <w:tc>
          <w:tcPr>
            <w:tcW w:w="1175" w:type="dxa"/>
            <w:shd w:val="clear" w:color="auto" w:fill="auto"/>
          </w:tcPr>
          <w:p w14:paraId="57C843EC" w14:textId="77777777" w:rsidR="00D87935" w:rsidRDefault="00BD2A9D">
            <w:pPr>
              <w:tabs>
                <w:tab w:val="left" w:pos="2610"/>
                <w:tab w:val="left" w:pos="5040"/>
                <w:tab w:val="left" w:pos="6480"/>
                <w:tab w:val="left" w:pos="7470"/>
                <w:tab w:val="left" w:pos="8280"/>
              </w:tabs>
              <w:rPr>
                <w:sz w:val="20"/>
                <w:szCs w:val="20"/>
              </w:rPr>
            </w:pPr>
            <w:r>
              <w:rPr>
                <w:sz w:val="20"/>
                <w:szCs w:val="20"/>
              </w:rPr>
              <w:t xml:space="preserve">$27,128 </w:t>
            </w:r>
          </w:p>
        </w:tc>
        <w:tc>
          <w:tcPr>
            <w:tcW w:w="963" w:type="dxa"/>
            <w:shd w:val="clear" w:color="auto" w:fill="auto"/>
          </w:tcPr>
          <w:p w14:paraId="38E28C7A" w14:textId="77777777" w:rsidR="00D87935" w:rsidRDefault="00BD2A9D">
            <w:pPr>
              <w:tabs>
                <w:tab w:val="left" w:pos="2610"/>
                <w:tab w:val="left" w:pos="5040"/>
                <w:tab w:val="left" w:pos="6480"/>
                <w:tab w:val="left" w:pos="7470"/>
                <w:tab w:val="left" w:pos="8280"/>
              </w:tabs>
              <w:rPr>
                <w:sz w:val="20"/>
                <w:szCs w:val="20"/>
              </w:rPr>
            </w:pPr>
            <w:r>
              <w:rPr>
                <w:sz w:val="20"/>
                <w:szCs w:val="20"/>
              </w:rPr>
              <w:t>7/2018-6/2019</w:t>
            </w:r>
          </w:p>
        </w:tc>
      </w:tr>
      <w:tr w:rsidR="00D87935" w14:paraId="43CE0C3C" w14:textId="77777777">
        <w:trPr>
          <w:trHeight w:val="88"/>
        </w:trPr>
        <w:tc>
          <w:tcPr>
            <w:tcW w:w="3078" w:type="dxa"/>
            <w:shd w:val="clear" w:color="auto" w:fill="auto"/>
          </w:tcPr>
          <w:p w14:paraId="71F2705A" w14:textId="77777777" w:rsidR="00D87935" w:rsidRDefault="00D87935">
            <w:pPr>
              <w:tabs>
                <w:tab w:val="left" w:pos="2610"/>
                <w:tab w:val="left" w:pos="5040"/>
                <w:tab w:val="left" w:pos="6480"/>
                <w:tab w:val="left" w:pos="7470"/>
                <w:tab w:val="left" w:pos="8280"/>
              </w:tabs>
              <w:rPr>
                <w:sz w:val="20"/>
                <w:szCs w:val="20"/>
              </w:rPr>
            </w:pPr>
          </w:p>
          <w:p w14:paraId="7CCD16CA" w14:textId="0C616CD8" w:rsidR="00D87935" w:rsidRDefault="00BD2A9D">
            <w:pPr>
              <w:tabs>
                <w:tab w:val="left" w:pos="2610"/>
                <w:tab w:val="left" w:pos="5040"/>
                <w:tab w:val="left" w:pos="6480"/>
                <w:tab w:val="left" w:pos="7470"/>
                <w:tab w:val="left" w:pos="8280"/>
              </w:tabs>
              <w:rPr>
                <w:sz w:val="20"/>
                <w:szCs w:val="20"/>
              </w:rPr>
            </w:pPr>
            <w:r>
              <w:rPr>
                <w:sz w:val="20"/>
                <w:szCs w:val="20"/>
              </w:rPr>
              <w:t xml:space="preserve">Socialization of Underrepresented STEM/Medicine </w:t>
            </w:r>
            <w:r>
              <w:rPr>
                <w:sz w:val="20"/>
                <w:szCs w:val="20"/>
              </w:rPr>
              <w:br/>
              <w:t>doctoral students to faculty careers and academic leadership.</w:t>
            </w:r>
          </w:p>
          <w:p w14:paraId="62F04B60" w14:textId="77777777" w:rsidR="00D87935" w:rsidRDefault="00D87935">
            <w:pPr>
              <w:tabs>
                <w:tab w:val="left" w:pos="2610"/>
                <w:tab w:val="left" w:pos="5040"/>
                <w:tab w:val="left" w:pos="6480"/>
                <w:tab w:val="left" w:pos="7470"/>
                <w:tab w:val="left" w:pos="8280"/>
              </w:tabs>
              <w:rPr>
                <w:sz w:val="20"/>
                <w:szCs w:val="20"/>
              </w:rPr>
            </w:pPr>
          </w:p>
          <w:p w14:paraId="378895CA" w14:textId="77777777" w:rsidR="00D87935" w:rsidRDefault="00D87935">
            <w:pPr>
              <w:tabs>
                <w:tab w:val="left" w:pos="2610"/>
                <w:tab w:val="left" w:pos="5040"/>
                <w:tab w:val="left" w:pos="6480"/>
                <w:tab w:val="left" w:pos="7470"/>
                <w:tab w:val="left" w:pos="8280"/>
              </w:tabs>
              <w:rPr>
                <w:sz w:val="20"/>
                <w:szCs w:val="20"/>
              </w:rPr>
            </w:pPr>
          </w:p>
        </w:tc>
        <w:tc>
          <w:tcPr>
            <w:tcW w:w="2602" w:type="dxa"/>
            <w:shd w:val="clear" w:color="auto" w:fill="auto"/>
          </w:tcPr>
          <w:p w14:paraId="0DE74026" w14:textId="77777777" w:rsidR="00D87935" w:rsidRDefault="00D87935">
            <w:pPr>
              <w:tabs>
                <w:tab w:val="left" w:pos="2610"/>
                <w:tab w:val="left" w:pos="5040"/>
                <w:tab w:val="left" w:pos="6480"/>
                <w:tab w:val="left" w:pos="7470"/>
                <w:tab w:val="left" w:pos="8280"/>
              </w:tabs>
              <w:rPr>
                <w:sz w:val="20"/>
                <w:szCs w:val="20"/>
              </w:rPr>
            </w:pPr>
          </w:p>
          <w:p w14:paraId="7B94BC81" w14:textId="77777777" w:rsidR="00D87935" w:rsidRDefault="00BD2A9D">
            <w:pPr>
              <w:tabs>
                <w:tab w:val="left" w:pos="2610"/>
                <w:tab w:val="left" w:pos="5040"/>
                <w:tab w:val="left" w:pos="6480"/>
                <w:tab w:val="left" w:pos="7470"/>
                <w:tab w:val="left" w:pos="8280"/>
              </w:tabs>
              <w:rPr>
                <w:sz w:val="20"/>
                <w:szCs w:val="20"/>
              </w:rPr>
            </w:pPr>
            <w:r>
              <w:rPr>
                <w:sz w:val="20"/>
                <w:szCs w:val="20"/>
              </w:rPr>
              <w:t>IUPUI</w:t>
            </w:r>
            <w:r>
              <w:rPr>
                <w:sz w:val="20"/>
                <w:szCs w:val="20"/>
              </w:rPr>
              <w:br/>
              <w:t>Faculty Inclusive Excellence Grants</w:t>
            </w:r>
          </w:p>
        </w:tc>
        <w:tc>
          <w:tcPr>
            <w:tcW w:w="1148" w:type="dxa"/>
            <w:shd w:val="clear" w:color="auto" w:fill="auto"/>
          </w:tcPr>
          <w:p w14:paraId="1410A4BD" w14:textId="77777777" w:rsidR="00D87935" w:rsidRDefault="00D87935">
            <w:pPr>
              <w:tabs>
                <w:tab w:val="left" w:pos="2610"/>
                <w:tab w:val="left" w:pos="5040"/>
                <w:tab w:val="left" w:pos="6480"/>
                <w:tab w:val="left" w:pos="7470"/>
                <w:tab w:val="left" w:pos="8280"/>
              </w:tabs>
              <w:rPr>
                <w:sz w:val="20"/>
                <w:szCs w:val="20"/>
              </w:rPr>
            </w:pPr>
          </w:p>
          <w:p w14:paraId="5D8CB482" w14:textId="77777777" w:rsidR="00D87935" w:rsidRDefault="00BD2A9D">
            <w:pPr>
              <w:tabs>
                <w:tab w:val="left" w:pos="2610"/>
                <w:tab w:val="left" w:pos="5040"/>
                <w:tab w:val="left" w:pos="6480"/>
                <w:tab w:val="left" w:pos="7470"/>
                <w:tab w:val="left" w:pos="8280"/>
              </w:tabs>
              <w:rPr>
                <w:sz w:val="20"/>
                <w:szCs w:val="20"/>
              </w:rPr>
            </w:pPr>
            <w:r>
              <w:rPr>
                <w:sz w:val="20"/>
                <w:szCs w:val="20"/>
              </w:rPr>
              <w:t>PI</w:t>
            </w:r>
          </w:p>
        </w:tc>
        <w:tc>
          <w:tcPr>
            <w:tcW w:w="727" w:type="dxa"/>
            <w:shd w:val="clear" w:color="auto" w:fill="auto"/>
          </w:tcPr>
          <w:p w14:paraId="79F5D4DC" w14:textId="77777777" w:rsidR="00D87935" w:rsidRDefault="00BD2A9D">
            <w:pPr>
              <w:tabs>
                <w:tab w:val="left" w:pos="2610"/>
                <w:tab w:val="left" w:pos="5040"/>
                <w:tab w:val="left" w:pos="6480"/>
                <w:tab w:val="left" w:pos="7470"/>
                <w:tab w:val="left" w:pos="8280"/>
              </w:tabs>
              <w:rPr>
                <w:sz w:val="20"/>
                <w:szCs w:val="20"/>
              </w:rPr>
            </w:pPr>
            <w:r>
              <w:rPr>
                <w:sz w:val="20"/>
                <w:szCs w:val="20"/>
              </w:rPr>
              <w:t> </w:t>
            </w:r>
          </w:p>
        </w:tc>
        <w:tc>
          <w:tcPr>
            <w:tcW w:w="1175" w:type="dxa"/>
            <w:shd w:val="clear" w:color="auto" w:fill="auto"/>
          </w:tcPr>
          <w:p w14:paraId="66F402DE" w14:textId="77777777" w:rsidR="00D87935" w:rsidRDefault="00D87935">
            <w:pPr>
              <w:tabs>
                <w:tab w:val="left" w:pos="2610"/>
                <w:tab w:val="left" w:pos="5040"/>
                <w:tab w:val="left" w:pos="6480"/>
                <w:tab w:val="left" w:pos="7470"/>
                <w:tab w:val="left" w:pos="8280"/>
              </w:tabs>
              <w:rPr>
                <w:sz w:val="20"/>
                <w:szCs w:val="20"/>
              </w:rPr>
            </w:pPr>
          </w:p>
          <w:p w14:paraId="3A1EDDBC" w14:textId="77777777" w:rsidR="00D87935" w:rsidRDefault="00BD2A9D">
            <w:pPr>
              <w:tabs>
                <w:tab w:val="left" w:pos="2610"/>
                <w:tab w:val="left" w:pos="5040"/>
                <w:tab w:val="left" w:pos="6480"/>
                <w:tab w:val="left" w:pos="7470"/>
                <w:tab w:val="left" w:pos="8280"/>
              </w:tabs>
              <w:rPr>
                <w:sz w:val="20"/>
                <w:szCs w:val="20"/>
              </w:rPr>
            </w:pPr>
            <w:r>
              <w:rPr>
                <w:sz w:val="20"/>
                <w:szCs w:val="20"/>
              </w:rPr>
              <w:t xml:space="preserve">$1,000 </w:t>
            </w:r>
          </w:p>
        </w:tc>
        <w:tc>
          <w:tcPr>
            <w:tcW w:w="963" w:type="dxa"/>
            <w:shd w:val="clear" w:color="auto" w:fill="auto"/>
          </w:tcPr>
          <w:p w14:paraId="4D2D3C07" w14:textId="77777777" w:rsidR="00D87935" w:rsidRDefault="00D87935">
            <w:pPr>
              <w:tabs>
                <w:tab w:val="left" w:pos="2610"/>
                <w:tab w:val="left" w:pos="5040"/>
                <w:tab w:val="left" w:pos="6480"/>
                <w:tab w:val="left" w:pos="7470"/>
                <w:tab w:val="left" w:pos="8280"/>
              </w:tabs>
              <w:rPr>
                <w:sz w:val="20"/>
                <w:szCs w:val="20"/>
              </w:rPr>
            </w:pPr>
          </w:p>
          <w:p w14:paraId="5B64C45D" w14:textId="77777777" w:rsidR="00D87935" w:rsidRDefault="00BD2A9D">
            <w:pPr>
              <w:tabs>
                <w:tab w:val="left" w:pos="2610"/>
                <w:tab w:val="left" w:pos="5040"/>
                <w:tab w:val="left" w:pos="6480"/>
                <w:tab w:val="left" w:pos="7470"/>
                <w:tab w:val="left" w:pos="8280"/>
              </w:tabs>
              <w:rPr>
                <w:sz w:val="20"/>
                <w:szCs w:val="20"/>
              </w:rPr>
            </w:pPr>
            <w:r>
              <w:rPr>
                <w:sz w:val="20"/>
                <w:szCs w:val="20"/>
              </w:rPr>
              <w:t>10/2019-10/2020</w:t>
            </w:r>
          </w:p>
        </w:tc>
      </w:tr>
      <w:tr w:rsidR="00D87935" w14:paraId="64FA87F3" w14:textId="77777777">
        <w:trPr>
          <w:trHeight w:val="131"/>
        </w:trPr>
        <w:tc>
          <w:tcPr>
            <w:tcW w:w="3078" w:type="dxa"/>
            <w:shd w:val="clear" w:color="auto" w:fill="auto"/>
          </w:tcPr>
          <w:p w14:paraId="52B83B94" w14:textId="109949AD" w:rsidR="00D87935" w:rsidRDefault="00BD2A9D">
            <w:pPr>
              <w:tabs>
                <w:tab w:val="left" w:pos="2610"/>
                <w:tab w:val="left" w:pos="5040"/>
                <w:tab w:val="left" w:pos="6480"/>
                <w:tab w:val="left" w:pos="7470"/>
                <w:tab w:val="left" w:pos="8280"/>
              </w:tabs>
              <w:rPr>
                <w:sz w:val="20"/>
                <w:szCs w:val="20"/>
              </w:rPr>
            </w:pPr>
            <w:r>
              <w:rPr>
                <w:sz w:val="20"/>
                <w:szCs w:val="20"/>
              </w:rPr>
              <w:t xml:space="preserve">Maximizing Investigator’s Research Award: </w:t>
            </w:r>
            <w:r>
              <w:rPr>
                <w:sz w:val="20"/>
                <w:szCs w:val="20"/>
              </w:rPr>
              <w:br/>
              <w:t>Diversifying the Scientist Workforce.</w:t>
            </w:r>
          </w:p>
          <w:p w14:paraId="00D2782F" w14:textId="77777777" w:rsidR="00D87935" w:rsidRDefault="00D87935">
            <w:pPr>
              <w:tabs>
                <w:tab w:val="left" w:pos="2610"/>
                <w:tab w:val="left" w:pos="5040"/>
                <w:tab w:val="left" w:pos="6480"/>
                <w:tab w:val="left" w:pos="7470"/>
                <w:tab w:val="left" w:pos="8280"/>
              </w:tabs>
              <w:rPr>
                <w:sz w:val="20"/>
                <w:szCs w:val="20"/>
              </w:rPr>
            </w:pPr>
          </w:p>
        </w:tc>
        <w:tc>
          <w:tcPr>
            <w:tcW w:w="2602" w:type="dxa"/>
            <w:shd w:val="clear" w:color="auto" w:fill="auto"/>
          </w:tcPr>
          <w:p w14:paraId="25594744" w14:textId="77777777" w:rsidR="00D87935" w:rsidRDefault="00BD2A9D">
            <w:pPr>
              <w:tabs>
                <w:tab w:val="left" w:pos="2610"/>
                <w:tab w:val="left" w:pos="5040"/>
                <w:tab w:val="left" w:pos="6480"/>
                <w:tab w:val="left" w:pos="7470"/>
                <w:tab w:val="left" w:pos="8280"/>
              </w:tabs>
              <w:rPr>
                <w:sz w:val="20"/>
                <w:szCs w:val="20"/>
              </w:rPr>
            </w:pPr>
            <w:r>
              <w:rPr>
                <w:sz w:val="20"/>
                <w:szCs w:val="20"/>
              </w:rPr>
              <w:t>NIH/NGIMS R35 GM12257</w:t>
            </w:r>
          </w:p>
          <w:p w14:paraId="6D0FCB47" w14:textId="77777777" w:rsidR="00D87935" w:rsidRDefault="00BD2A9D">
            <w:pPr>
              <w:tabs>
                <w:tab w:val="left" w:pos="2610"/>
                <w:tab w:val="left" w:pos="5040"/>
                <w:tab w:val="left" w:pos="6480"/>
                <w:tab w:val="left" w:pos="7470"/>
                <w:tab w:val="left" w:pos="8280"/>
              </w:tabs>
              <w:rPr>
                <w:sz w:val="20"/>
                <w:szCs w:val="20"/>
              </w:rPr>
            </w:pPr>
            <w:r>
              <w:rPr>
                <w:sz w:val="20"/>
                <w:szCs w:val="20"/>
              </w:rPr>
              <w:t>(Carnes)</w:t>
            </w:r>
          </w:p>
        </w:tc>
        <w:tc>
          <w:tcPr>
            <w:tcW w:w="1148" w:type="dxa"/>
            <w:shd w:val="clear" w:color="auto" w:fill="auto"/>
          </w:tcPr>
          <w:p w14:paraId="11F64464" w14:textId="77777777" w:rsidR="00D87935" w:rsidRDefault="00BD2A9D">
            <w:pPr>
              <w:tabs>
                <w:tab w:val="left" w:pos="2610"/>
                <w:tab w:val="left" w:pos="5040"/>
                <w:tab w:val="left" w:pos="6480"/>
                <w:tab w:val="left" w:pos="7470"/>
                <w:tab w:val="left" w:pos="8280"/>
              </w:tabs>
              <w:rPr>
                <w:sz w:val="20"/>
                <w:szCs w:val="20"/>
              </w:rPr>
            </w:pPr>
            <w:r>
              <w:rPr>
                <w:sz w:val="20"/>
                <w:szCs w:val="20"/>
              </w:rPr>
              <w:t>Consultant,</w:t>
            </w:r>
            <w:r>
              <w:rPr>
                <w:sz w:val="20"/>
                <w:szCs w:val="20"/>
              </w:rPr>
              <w:br/>
              <w:t>Site Lead</w:t>
            </w:r>
          </w:p>
        </w:tc>
        <w:tc>
          <w:tcPr>
            <w:tcW w:w="727" w:type="dxa"/>
            <w:shd w:val="clear" w:color="auto" w:fill="auto"/>
          </w:tcPr>
          <w:p w14:paraId="2FAA6740" w14:textId="77777777" w:rsidR="00D87935" w:rsidRDefault="00BD2A9D">
            <w:pPr>
              <w:tabs>
                <w:tab w:val="left" w:pos="2610"/>
                <w:tab w:val="left" w:pos="5040"/>
                <w:tab w:val="left" w:pos="6480"/>
                <w:tab w:val="left" w:pos="7470"/>
                <w:tab w:val="left" w:pos="8280"/>
              </w:tabs>
              <w:rPr>
                <w:sz w:val="20"/>
                <w:szCs w:val="20"/>
              </w:rPr>
            </w:pPr>
            <w:r>
              <w:rPr>
                <w:sz w:val="20"/>
                <w:szCs w:val="20"/>
              </w:rPr>
              <w:t> </w:t>
            </w:r>
          </w:p>
        </w:tc>
        <w:tc>
          <w:tcPr>
            <w:tcW w:w="1175" w:type="dxa"/>
            <w:shd w:val="clear" w:color="auto" w:fill="auto"/>
          </w:tcPr>
          <w:p w14:paraId="3747E18F" w14:textId="77777777" w:rsidR="00D87935" w:rsidRDefault="00BD2A9D">
            <w:pPr>
              <w:tabs>
                <w:tab w:val="left" w:pos="2610"/>
                <w:tab w:val="left" w:pos="5040"/>
                <w:tab w:val="left" w:pos="6480"/>
                <w:tab w:val="left" w:pos="7470"/>
                <w:tab w:val="left" w:pos="8280"/>
              </w:tabs>
              <w:rPr>
                <w:sz w:val="20"/>
                <w:szCs w:val="20"/>
              </w:rPr>
            </w:pPr>
            <w:r>
              <w:rPr>
                <w:sz w:val="20"/>
                <w:szCs w:val="20"/>
              </w:rPr>
              <w:t xml:space="preserve">$334,500 </w:t>
            </w:r>
          </w:p>
        </w:tc>
        <w:tc>
          <w:tcPr>
            <w:tcW w:w="963" w:type="dxa"/>
            <w:shd w:val="clear" w:color="auto" w:fill="auto"/>
          </w:tcPr>
          <w:p w14:paraId="5BA50696" w14:textId="77777777" w:rsidR="00D87935" w:rsidRDefault="00BD2A9D">
            <w:pPr>
              <w:tabs>
                <w:tab w:val="left" w:pos="2610"/>
                <w:tab w:val="left" w:pos="5040"/>
                <w:tab w:val="left" w:pos="6480"/>
                <w:tab w:val="left" w:pos="7470"/>
                <w:tab w:val="left" w:pos="8280"/>
              </w:tabs>
              <w:rPr>
                <w:sz w:val="20"/>
                <w:szCs w:val="20"/>
              </w:rPr>
            </w:pPr>
            <w:r>
              <w:rPr>
                <w:sz w:val="20"/>
                <w:szCs w:val="20"/>
              </w:rPr>
              <w:t>5/2017-1/2021</w:t>
            </w:r>
          </w:p>
        </w:tc>
      </w:tr>
      <w:tr w:rsidR="00092899" w14:paraId="397BFD15" w14:textId="77777777" w:rsidTr="00092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1"/>
        </w:trPr>
        <w:tc>
          <w:tcPr>
            <w:tcW w:w="3078" w:type="dxa"/>
          </w:tcPr>
          <w:p w14:paraId="6AE2C99C" w14:textId="77777777" w:rsidR="00092899" w:rsidRDefault="00092899" w:rsidP="001B1349">
            <w:pPr>
              <w:tabs>
                <w:tab w:val="left" w:pos="2610"/>
                <w:tab w:val="left" w:pos="5040"/>
                <w:tab w:val="left" w:pos="6480"/>
                <w:tab w:val="left" w:pos="7470"/>
                <w:tab w:val="left" w:pos="8280"/>
              </w:tabs>
              <w:rPr>
                <w:sz w:val="20"/>
                <w:szCs w:val="20"/>
              </w:rPr>
            </w:pPr>
          </w:p>
          <w:p w14:paraId="195D4F2C" w14:textId="63AC35F5" w:rsidR="00092899" w:rsidRDefault="00092899" w:rsidP="001B1349">
            <w:pPr>
              <w:tabs>
                <w:tab w:val="left" w:pos="2610"/>
                <w:tab w:val="left" w:pos="5040"/>
                <w:tab w:val="left" w:pos="6480"/>
                <w:tab w:val="left" w:pos="7470"/>
                <w:tab w:val="left" w:pos="8280"/>
              </w:tabs>
              <w:rPr>
                <w:sz w:val="20"/>
                <w:szCs w:val="20"/>
              </w:rPr>
            </w:pPr>
            <w:r>
              <w:rPr>
                <w:sz w:val="20"/>
                <w:szCs w:val="20"/>
              </w:rPr>
              <w:t>Ethics and Health Equity: The Black &amp; Latino/a/x Experience.</w:t>
            </w:r>
          </w:p>
        </w:tc>
        <w:tc>
          <w:tcPr>
            <w:tcW w:w="2602" w:type="dxa"/>
          </w:tcPr>
          <w:p w14:paraId="2BB31B3C" w14:textId="77777777" w:rsidR="00092899" w:rsidRDefault="00092899" w:rsidP="001B1349">
            <w:pPr>
              <w:tabs>
                <w:tab w:val="left" w:pos="2610"/>
                <w:tab w:val="left" w:pos="5040"/>
                <w:tab w:val="left" w:pos="6480"/>
                <w:tab w:val="left" w:pos="7470"/>
                <w:tab w:val="left" w:pos="8280"/>
              </w:tabs>
              <w:rPr>
                <w:sz w:val="20"/>
                <w:szCs w:val="20"/>
              </w:rPr>
            </w:pPr>
            <w:r>
              <w:rPr>
                <w:sz w:val="20"/>
                <w:szCs w:val="20"/>
              </w:rPr>
              <w:t>IUPUI - Enhanced Mentoring Program with Opportunities for Ways to Excel in Research (EMPOWER)</w:t>
            </w:r>
          </w:p>
          <w:p w14:paraId="112894E2" w14:textId="77777777" w:rsidR="00092899" w:rsidRDefault="00092899" w:rsidP="001B1349">
            <w:pPr>
              <w:tabs>
                <w:tab w:val="left" w:pos="2610"/>
                <w:tab w:val="left" w:pos="5040"/>
                <w:tab w:val="left" w:pos="6480"/>
                <w:tab w:val="left" w:pos="7470"/>
                <w:tab w:val="left" w:pos="8280"/>
              </w:tabs>
              <w:rPr>
                <w:sz w:val="20"/>
                <w:szCs w:val="20"/>
              </w:rPr>
            </w:pPr>
          </w:p>
        </w:tc>
        <w:tc>
          <w:tcPr>
            <w:tcW w:w="1148" w:type="dxa"/>
          </w:tcPr>
          <w:p w14:paraId="5CE44B89" w14:textId="77777777" w:rsidR="00092899" w:rsidRDefault="00092899" w:rsidP="001B1349">
            <w:pPr>
              <w:tabs>
                <w:tab w:val="left" w:pos="2610"/>
                <w:tab w:val="left" w:pos="5040"/>
                <w:tab w:val="left" w:pos="6480"/>
                <w:tab w:val="left" w:pos="7470"/>
                <w:tab w:val="left" w:pos="8280"/>
              </w:tabs>
              <w:rPr>
                <w:sz w:val="20"/>
                <w:szCs w:val="20"/>
              </w:rPr>
            </w:pPr>
            <w:r>
              <w:rPr>
                <w:sz w:val="20"/>
                <w:szCs w:val="20"/>
              </w:rPr>
              <w:t>PI</w:t>
            </w:r>
          </w:p>
        </w:tc>
        <w:tc>
          <w:tcPr>
            <w:tcW w:w="727" w:type="dxa"/>
          </w:tcPr>
          <w:p w14:paraId="3D32B1C5" w14:textId="77777777" w:rsidR="00092899" w:rsidRDefault="00092899" w:rsidP="001B1349">
            <w:pPr>
              <w:tabs>
                <w:tab w:val="left" w:pos="2610"/>
                <w:tab w:val="left" w:pos="5040"/>
                <w:tab w:val="left" w:pos="6480"/>
                <w:tab w:val="left" w:pos="7470"/>
                <w:tab w:val="left" w:pos="8280"/>
              </w:tabs>
              <w:rPr>
                <w:sz w:val="20"/>
                <w:szCs w:val="20"/>
              </w:rPr>
            </w:pPr>
          </w:p>
        </w:tc>
        <w:tc>
          <w:tcPr>
            <w:tcW w:w="1175" w:type="dxa"/>
          </w:tcPr>
          <w:p w14:paraId="5CDA94BA" w14:textId="77777777" w:rsidR="00092899" w:rsidRDefault="00092899" w:rsidP="001B1349">
            <w:pPr>
              <w:tabs>
                <w:tab w:val="left" w:pos="2610"/>
                <w:tab w:val="left" w:pos="5040"/>
                <w:tab w:val="left" w:pos="6480"/>
                <w:tab w:val="left" w:pos="7470"/>
                <w:tab w:val="left" w:pos="8280"/>
              </w:tabs>
              <w:rPr>
                <w:sz w:val="20"/>
                <w:szCs w:val="20"/>
              </w:rPr>
            </w:pPr>
            <w:r>
              <w:rPr>
                <w:sz w:val="20"/>
                <w:szCs w:val="20"/>
              </w:rPr>
              <w:t>$10,000</w:t>
            </w:r>
          </w:p>
        </w:tc>
        <w:tc>
          <w:tcPr>
            <w:tcW w:w="963" w:type="dxa"/>
          </w:tcPr>
          <w:p w14:paraId="48888C52" w14:textId="77777777" w:rsidR="00092899" w:rsidRDefault="00092899" w:rsidP="001B1349">
            <w:pPr>
              <w:tabs>
                <w:tab w:val="left" w:pos="2610"/>
                <w:tab w:val="left" w:pos="5040"/>
                <w:tab w:val="left" w:pos="6480"/>
                <w:tab w:val="left" w:pos="7470"/>
                <w:tab w:val="left" w:pos="8280"/>
              </w:tabs>
              <w:rPr>
                <w:sz w:val="20"/>
                <w:szCs w:val="20"/>
              </w:rPr>
            </w:pPr>
            <w:r>
              <w:rPr>
                <w:sz w:val="20"/>
                <w:szCs w:val="20"/>
              </w:rPr>
              <w:t>1/2021-12/2022</w:t>
            </w:r>
          </w:p>
        </w:tc>
      </w:tr>
    </w:tbl>
    <w:p w14:paraId="7A3E5ED9" w14:textId="77777777" w:rsidR="00D87935" w:rsidRDefault="00D87935">
      <w:pPr>
        <w:tabs>
          <w:tab w:val="left" w:pos="2610"/>
          <w:tab w:val="left" w:pos="5040"/>
          <w:tab w:val="left" w:pos="6120"/>
          <w:tab w:val="left" w:pos="7110"/>
          <w:tab w:val="left" w:pos="8370"/>
        </w:tabs>
        <w:jc w:val="both"/>
        <w:rPr>
          <w:sz w:val="22"/>
          <w:szCs w:val="22"/>
        </w:rPr>
      </w:pPr>
    </w:p>
    <w:tbl>
      <w:tblPr>
        <w:tblStyle w:val="ad"/>
        <w:tblW w:w="9895" w:type="dxa"/>
        <w:tblBorders>
          <w:top w:val="nil"/>
          <w:left w:val="nil"/>
          <w:bottom w:val="nil"/>
          <w:right w:val="nil"/>
          <w:insideH w:val="nil"/>
          <w:insideV w:val="nil"/>
        </w:tblBorders>
        <w:tblLayout w:type="fixed"/>
        <w:tblLook w:val="0400" w:firstRow="0" w:lastRow="0" w:firstColumn="0" w:lastColumn="0" w:noHBand="0" w:noVBand="1"/>
      </w:tblPr>
      <w:tblGrid>
        <w:gridCol w:w="3060"/>
        <w:gridCol w:w="2590"/>
        <w:gridCol w:w="1644"/>
        <w:gridCol w:w="266"/>
        <w:gridCol w:w="1457"/>
        <w:gridCol w:w="878"/>
      </w:tblGrid>
      <w:tr w:rsidR="00D87935" w14:paraId="644EAE77" w14:textId="77777777">
        <w:trPr>
          <w:trHeight w:val="51"/>
        </w:trPr>
        <w:tc>
          <w:tcPr>
            <w:tcW w:w="9895" w:type="dxa"/>
            <w:gridSpan w:val="6"/>
            <w:shd w:val="clear" w:color="auto" w:fill="auto"/>
          </w:tcPr>
          <w:p w14:paraId="45C9A869" w14:textId="76F2FC2C" w:rsidR="00D87935" w:rsidRPr="00092899" w:rsidRDefault="00AE1673">
            <w:pPr>
              <w:tabs>
                <w:tab w:val="left" w:pos="2610"/>
                <w:tab w:val="left" w:pos="5040"/>
                <w:tab w:val="left" w:pos="6480"/>
                <w:tab w:val="left" w:pos="7470"/>
                <w:tab w:val="left" w:pos="8280"/>
              </w:tabs>
              <w:rPr>
                <w:i/>
                <w:sz w:val="20"/>
                <w:szCs w:val="20"/>
                <w:u w:val="single"/>
              </w:rPr>
            </w:pPr>
            <w:r>
              <w:rPr>
                <w:i/>
                <w:sz w:val="20"/>
                <w:szCs w:val="20"/>
                <w:u w:val="single"/>
              </w:rPr>
              <w:t>TRAINING GRANTS</w:t>
            </w:r>
            <w:r w:rsidR="00BD2A9D" w:rsidRPr="00092899">
              <w:rPr>
                <w:i/>
                <w:sz w:val="20"/>
                <w:szCs w:val="20"/>
                <w:u w:val="single"/>
              </w:rPr>
              <w:t xml:space="preserve"> (part of)</w:t>
            </w:r>
          </w:p>
        </w:tc>
      </w:tr>
      <w:tr w:rsidR="00D87935" w14:paraId="393A3B6F" w14:textId="77777777">
        <w:trPr>
          <w:trHeight w:val="1340"/>
        </w:trPr>
        <w:tc>
          <w:tcPr>
            <w:tcW w:w="3060" w:type="dxa"/>
            <w:shd w:val="clear" w:color="auto" w:fill="auto"/>
          </w:tcPr>
          <w:p w14:paraId="398801C5" w14:textId="609ED61D" w:rsidR="00D87935" w:rsidRDefault="00BD2A9D">
            <w:pPr>
              <w:tabs>
                <w:tab w:val="left" w:pos="2610"/>
                <w:tab w:val="left" w:pos="5040"/>
                <w:tab w:val="left" w:pos="6480"/>
                <w:tab w:val="left" w:pos="7470"/>
                <w:tab w:val="left" w:pos="8280"/>
              </w:tabs>
              <w:rPr>
                <w:sz w:val="20"/>
                <w:szCs w:val="20"/>
              </w:rPr>
            </w:pPr>
            <w:r>
              <w:rPr>
                <w:sz w:val="20"/>
                <w:szCs w:val="20"/>
              </w:rPr>
              <w:t xml:space="preserve">IU Training Program in Molecular Physiology </w:t>
            </w:r>
            <w:r>
              <w:rPr>
                <w:sz w:val="20"/>
                <w:szCs w:val="20"/>
              </w:rPr>
              <w:br/>
              <w:t>and Clinical Mechanisms of Lung Disease</w:t>
            </w:r>
          </w:p>
        </w:tc>
        <w:tc>
          <w:tcPr>
            <w:tcW w:w="2590" w:type="dxa"/>
            <w:shd w:val="clear" w:color="auto" w:fill="auto"/>
          </w:tcPr>
          <w:p w14:paraId="31B8A3AE" w14:textId="77777777" w:rsidR="00D87935" w:rsidRDefault="00BD2A9D">
            <w:pPr>
              <w:tabs>
                <w:tab w:val="left" w:pos="2610"/>
                <w:tab w:val="left" w:pos="5040"/>
                <w:tab w:val="left" w:pos="6480"/>
                <w:tab w:val="left" w:pos="7470"/>
                <w:tab w:val="left" w:pos="8280"/>
              </w:tabs>
              <w:rPr>
                <w:color w:val="000000"/>
                <w:sz w:val="20"/>
                <w:szCs w:val="20"/>
              </w:rPr>
            </w:pPr>
            <w:r>
              <w:rPr>
                <w:sz w:val="20"/>
                <w:szCs w:val="20"/>
              </w:rPr>
              <w:t>NIH</w:t>
            </w:r>
            <w:r>
              <w:rPr>
                <w:color w:val="000000"/>
                <w:sz w:val="20"/>
                <w:szCs w:val="20"/>
              </w:rPr>
              <w:t xml:space="preserve"> T32 HL091816 10</w:t>
            </w:r>
          </w:p>
          <w:p w14:paraId="136C1E22" w14:textId="77777777" w:rsidR="00D87935" w:rsidRDefault="00BD2A9D">
            <w:pPr>
              <w:tabs>
                <w:tab w:val="left" w:pos="2610"/>
                <w:tab w:val="left" w:pos="5040"/>
                <w:tab w:val="left" w:pos="6480"/>
                <w:tab w:val="left" w:pos="7470"/>
                <w:tab w:val="left" w:pos="8280"/>
              </w:tabs>
              <w:rPr>
                <w:sz w:val="20"/>
                <w:szCs w:val="20"/>
              </w:rPr>
            </w:pPr>
            <w:r>
              <w:rPr>
                <w:sz w:val="20"/>
                <w:szCs w:val="20"/>
              </w:rPr>
              <w:t>(Geraci &amp; Tepper)</w:t>
            </w:r>
          </w:p>
        </w:tc>
        <w:tc>
          <w:tcPr>
            <w:tcW w:w="1644" w:type="dxa"/>
            <w:shd w:val="clear" w:color="auto" w:fill="auto"/>
          </w:tcPr>
          <w:p w14:paraId="35CCC29D" w14:textId="77777777" w:rsidR="00D87935" w:rsidRDefault="00BD2A9D">
            <w:pPr>
              <w:tabs>
                <w:tab w:val="left" w:pos="2610"/>
                <w:tab w:val="left" w:pos="5040"/>
                <w:tab w:val="left" w:pos="6480"/>
                <w:tab w:val="left" w:pos="7470"/>
                <w:tab w:val="left" w:pos="8280"/>
              </w:tabs>
              <w:rPr>
                <w:sz w:val="20"/>
                <w:szCs w:val="20"/>
              </w:rPr>
            </w:pPr>
            <w:r>
              <w:rPr>
                <w:sz w:val="20"/>
                <w:szCs w:val="20"/>
              </w:rPr>
              <w:t>Trainee Recruitment and Selection Committee</w:t>
            </w:r>
          </w:p>
        </w:tc>
        <w:tc>
          <w:tcPr>
            <w:tcW w:w="266" w:type="dxa"/>
            <w:shd w:val="clear" w:color="auto" w:fill="auto"/>
          </w:tcPr>
          <w:p w14:paraId="0B52C6B9" w14:textId="77777777" w:rsidR="00D87935" w:rsidRDefault="00BD2A9D">
            <w:pPr>
              <w:tabs>
                <w:tab w:val="left" w:pos="2610"/>
                <w:tab w:val="left" w:pos="5040"/>
                <w:tab w:val="left" w:pos="6480"/>
                <w:tab w:val="left" w:pos="7470"/>
                <w:tab w:val="left" w:pos="8280"/>
              </w:tabs>
              <w:rPr>
                <w:sz w:val="20"/>
                <w:szCs w:val="20"/>
              </w:rPr>
            </w:pPr>
            <w:r>
              <w:rPr>
                <w:sz w:val="20"/>
                <w:szCs w:val="20"/>
              </w:rPr>
              <w:t> </w:t>
            </w:r>
          </w:p>
        </w:tc>
        <w:tc>
          <w:tcPr>
            <w:tcW w:w="1457" w:type="dxa"/>
            <w:shd w:val="clear" w:color="auto" w:fill="auto"/>
          </w:tcPr>
          <w:p w14:paraId="019E57D7" w14:textId="77777777" w:rsidR="00D87935" w:rsidRDefault="00BD2A9D">
            <w:pPr>
              <w:tabs>
                <w:tab w:val="left" w:pos="2610"/>
                <w:tab w:val="left" w:pos="5040"/>
                <w:tab w:val="left" w:pos="6480"/>
                <w:tab w:val="left" w:pos="7470"/>
                <w:tab w:val="left" w:pos="8280"/>
              </w:tabs>
              <w:rPr>
                <w:sz w:val="20"/>
                <w:szCs w:val="20"/>
              </w:rPr>
            </w:pPr>
            <w:r>
              <w:rPr>
                <w:color w:val="000000"/>
                <w:sz w:val="20"/>
                <w:szCs w:val="20"/>
              </w:rPr>
              <w:t>$245,539</w:t>
            </w:r>
          </w:p>
        </w:tc>
        <w:tc>
          <w:tcPr>
            <w:tcW w:w="878" w:type="dxa"/>
            <w:shd w:val="clear" w:color="auto" w:fill="auto"/>
          </w:tcPr>
          <w:p w14:paraId="329C8229" w14:textId="77777777" w:rsidR="00D87935" w:rsidRDefault="00BD2A9D">
            <w:pPr>
              <w:tabs>
                <w:tab w:val="left" w:pos="2610"/>
                <w:tab w:val="left" w:pos="5040"/>
                <w:tab w:val="left" w:pos="6480"/>
                <w:tab w:val="left" w:pos="7470"/>
                <w:tab w:val="left" w:pos="8280"/>
              </w:tabs>
              <w:rPr>
                <w:sz w:val="20"/>
                <w:szCs w:val="20"/>
              </w:rPr>
            </w:pPr>
            <w:r>
              <w:rPr>
                <w:sz w:val="20"/>
                <w:szCs w:val="20"/>
              </w:rPr>
              <w:t> </w:t>
            </w:r>
          </w:p>
        </w:tc>
      </w:tr>
      <w:tr w:rsidR="00D87935" w14:paraId="4B645D18" w14:textId="77777777">
        <w:trPr>
          <w:trHeight w:val="90"/>
        </w:trPr>
        <w:tc>
          <w:tcPr>
            <w:tcW w:w="3060" w:type="dxa"/>
            <w:shd w:val="clear" w:color="auto" w:fill="auto"/>
          </w:tcPr>
          <w:p w14:paraId="0A06DCD1" w14:textId="4888F5C5" w:rsidR="00D87935" w:rsidRDefault="00BD2A9D">
            <w:pPr>
              <w:tabs>
                <w:tab w:val="left" w:pos="2610"/>
                <w:tab w:val="left" w:pos="5040"/>
                <w:tab w:val="left" w:pos="6480"/>
                <w:tab w:val="left" w:pos="7470"/>
                <w:tab w:val="left" w:pos="8280"/>
              </w:tabs>
              <w:rPr>
                <w:sz w:val="20"/>
                <w:szCs w:val="20"/>
              </w:rPr>
            </w:pPr>
            <w:r>
              <w:rPr>
                <w:sz w:val="20"/>
                <w:szCs w:val="20"/>
              </w:rPr>
              <w:t>IU-Short-term Training Program in Biomedical Sciences</w:t>
            </w:r>
          </w:p>
        </w:tc>
        <w:tc>
          <w:tcPr>
            <w:tcW w:w="2590" w:type="dxa"/>
            <w:shd w:val="clear" w:color="auto" w:fill="auto"/>
          </w:tcPr>
          <w:p w14:paraId="445204A8" w14:textId="77777777" w:rsidR="00D87935" w:rsidRDefault="00BD2A9D">
            <w:pPr>
              <w:tabs>
                <w:tab w:val="left" w:pos="2610"/>
                <w:tab w:val="left" w:pos="5040"/>
                <w:tab w:val="left" w:pos="6480"/>
                <w:tab w:val="left" w:pos="7470"/>
                <w:tab w:val="left" w:pos="8280"/>
              </w:tabs>
              <w:rPr>
                <w:color w:val="000000"/>
                <w:sz w:val="20"/>
                <w:szCs w:val="20"/>
              </w:rPr>
            </w:pPr>
            <w:r>
              <w:rPr>
                <w:color w:val="000000"/>
                <w:sz w:val="20"/>
                <w:szCs w:val="20"/>
              </w:rPr>
              <w:t>NHLBI T35 HL110854 08</w:t>
            </w:r>
          </w:p>
          <w:p w14:paraId="19898CDB" w14:textId="77777777" w:rsidR="00D87935" w:rsidRDefault="00BD2A9D">
            <w:pPr>
              <w:tabs>
                <w:tab w:val="left" w:pos="2610"/>
                <w:tab w:val="left" w:pos="5040"/>
                <w:tab w:val="left" w:pos="6480"/>
                <w:tab w:val="left" w:pos="7470"/>
                <w:tab w:val="left" w:pos="8280"/>
              </w:tabs>
              <w:rPr>
                <w:sz w:val="20"/>
                <w:szCs w:val="20"/>
              </w:rPr>
            </w:pPr>
            <w:r>
              <w:rPr>
                <w:sz w:val="20"/>
                <w:szCs w:val="20"/>
              </w:rPr>
              <w:t>(Lahm &amp; Herbert)</w:t>
            </w:r>
          </w:p>
        </w:tc>
        <w:tc>
          <w:tcPr>
            <w:tcW w:w="1644" w:type="dxa"/>
            <w:shd w:val="clear" w:color="auto" w:fill="auto"/>
          </w:tcPr>
          <w:p w14:paraId="4CED6FA5" w14:textId="77777777" w:rsidR="00D87935" w:rsidRDefault="00BD2A9D">
            <w:pPr>
              <w:tabs>
                <w:tab w:val="left" w:pos="2610"/>
                <w:tab w:val="left" w:pos="5040"/>
                <w:tab w:val="left" w:pos="6480"/>
                <w:tab w:val="left" w:pos="7470"/>
                <w:tab w:val="left" w:pos="8280"/>
              </w:tabs>
              <w:rPr>
                <w:sz w:val="20"/>
                <w:szCs w:val="20"/>
              </w:rPr>
            </w:pPr>
            <w:r>
              <w:rPr>
                <w:sz w:val="20"/>
                <w:szCs w:val="20"/>
              </w:rPr>
              <w:t>Mentor,</w:t>
            </w:r>
          </w:p>
          <w:p w14:paraId="4BE0EEB9" w14:textId="77777777" w:rsidR="00D87935" w:rsidRDefault="00BD2A9D">
            <w:pPr>
              <w:tabs>
                <w:tab w:val="left" w:pos="2610"/>
                <w:tab w:val="left" w:pos="5040"/>
                <w:tab w:val="left" w:pos="6480"/>
                <w:tab w:val="left" w:pos="7470"/>
                <w:tab w:val="left" w:pos="8280"/>
              </w:tabs>
              <w:rPr>
                <w:sz w:val="20"/>
                <w:szCs w:val="20"/>
              </w:rPr>
            </w:pPr>
            <w:r>
              <w:rPr>
                <w:sz w:val="20"/>
                <w:szCs w:val="20"/>
              </w:rPr>
              <w:t>T35 Institutional Advisory Committee</w:t>
            </w:r>
          </w:p>
        </w:tc>
        <w:tc>
          <w:tcPr>
            <w:tcW w:w="266" w:type="dxa"/>
            <w:shd w:val="clear" w:color="auto" w:fill="auto"/>
          </w:tcPr>
          <w:p w14:paraId="0F330A9F" w14:textId="77777777" w:rsidR="00D87935" w:rsidRDefault="00D87935">
            <w:pPr>
              <w:tabs>
                <w:tab w:val="left" w:pos="2610"/>
                <w:tab w:val="left" w:pos="5040"/>
                <w:tab w:val="left" w:pos="6480"/>
                <w:tab w:val="left" w:pos="7470"/>
                <w:tab w:val="left" w:pos="8280"/>
              </w:tabs>
              <w:rPr>
                <w:sz w:val="20"/>
                <w:szCs w:val="20"/>
              </w:rPr>
            </w:pPr>
          </w:p>
        </w:tc>
        <w:tc>
          <w:tcPr>
            <w:tcW w:w="1457" w:type="dxa"/>
            <w:shd w:val="clear" w:color="auto" w:fill="auto"/>
          </w:tcPr>
          <w:p w14:paraId="342B4051" w14:textId="77777777" w:rsidR="00D87935" w:rsidRDefault="00BD2A9D">
            <w:pPr>
              <w:tabs>
                <w:tab w:val="left" w:pos="2610"/>
                <w:tab w:val="left" w:pos="5040"/>
                <w:tab w:val="left" w:pos="6480"/>
                <w:tab w:val="left" w:pos="7470"/>
                <w:tab w:val="left" w:pos="8280"/>
              </w:tabs>
              <w:rPr>
                <w:color w:val="000000"/>
                <w:sz w:val="20"/>
                <w:szCs w:val="20"/>
              </w:rPr>
            </w:pPr>
            <w:r>
              <w:rPr>
                <w:color w:val="000000"/>
                <w:sz w:val="20"/>
                <w:szCs w:val="20"/>
              </w:rPr>
              <w:t>$250,698</w:t>
            </w:r>
          </w:p>
        </w:tc>
        <w:tc>
          <w:tcPr>
            <w:tcW w:w="878" w:type="dxa"/>
            <w:shd w:val="clear" w:color="auto" w:fill="auto"/>
          </w:tcPr>
          <w:p w14:paraId="7A4F32FF" w14:textId="77777777" w:rsidR="00D87935" w:rsidRDefault="00D87935">
            <w:pPr>
              <w:tabs>
                <w:tab w:val="left" w:pos="2610"/>
                <w:tab w:val="left" w:pos="5040"/>
                <w:tab w:val="left" w:pos="6480"/>
                <w:tab w:val="left" w:pos="7470"/>
                <w:tab w:val="left" w:pos="8280"/>
              </w:tabs>
              <w:rPr>
                <w:sz w:val="20"/>
                <w:szCs w:val="20"/>
              </w:rPr>
            </w:pPr>
          </w:p>
        </w:tc>
      </w:tr>
    </w:tbl>
    <w:p w14:paraId="1CA1A4FE" w14:textId="77777777" w:rsidR="00462A69" w:rsidRDefault="00462A69">
      <w:pPr>
        <w:tabs>
          <w:tab w:val="left" w:pos="2610"/>
          <w:tab w:val="left" w:pos="5040"/>
          <w:tab w:val="left" w:pos="6120"/>
          <w:tab w:val="left" w:pos="7110"/>
          <w:tab w:val="left" w:pos="8370"/>
        </w:tabs>
        <w:jc w:val="both"/>
        <w:rPr>
          <w:b/>
          <w:sz w:val="22"/>
          <w:szCs w:val="22"/>
        </w:rPr>
      </w:pPr>
    </w:p>
    <w:p w14:paraId="64543051" w14:textId="29F70E8D" w:rsidR="00D87935" w:rsidRDefault="00BD2A9D">
      <w:pPr>
        <w:tabs>
          <w:tab w:val="left" w:pos="2610"/>
          <w:tab w:val="left" w:pos="5040"/>
          <w:tab w:val="left" w:pos="6120"/>
          <w:tab w:val="left" w:pos="7110"/>
          <w:tab w:val="left" w:pos="8370"/>
        </w:tabs>
        <w:jc w:val="both"/>
        <w:rPr>
          <w:b/>
          <w:sz w:val="22"/>
          <w:szCs w:val="22"/>
        </w:rPr>
      </w:pPr>
      <w:r>
        <w:rPr>
          <w:b/>
          <w:sz w:val="22"/>
          <w:szCs w:val="22"/>
        </w:rPr>
        <w:lastRenderedPageBreak/>
        <w:t>INVITED PRESENTATIONS – RESEARCH</w:t>
      </w:r>
    </w:p>
    <w:p w14:paraId="0CCE8206" w14:textId="77777777" w:rsidR="00D87935" w:rsidRDefault="00BD2A9D">
      <w:pPr>
        <w:tabs>
          <w:tab w:val="left" w:pos="3690"/>
          <w:tab w:val="left" w:pos="7380"/>
          <w:tab w:val="left" w:pos="7470"/>
        </w:tabs>
        <w:rPr>
          <w:sz w:val="20"/>
          <w:szCs w:val="20"/>
          <w:u w:val="single"/>
        </w:rPr>
      </w:pPr>
      <w:r>
        <w:rPr>
          <w:sz w:val="20"/>
          <w:szCs w:val="20"/>
          <w:u w:val="single"/>
        </w:rPr>
        <w:t>All in-rank</w:t>
      </w:r>
    </w:p>
    <w:p w14:paraId="695ED78D" w14:textId="77777777" w:rsidR="00D87935" w:rsidRDefault="00D87935">
      <w:pPr>
        <w:tabs>
          <w:tab w:val="left" w:pos="2610"/>
          <w:tab w:val="left" w:pos="5040"/>
          <w:tab w:val="left" w:pos="6120"/>
          <w:tab w:val="left" w:pos="7110"/>
          <w:tab w:val="left" w:pos="8370"/>
        </w:tabs>
        <w:jc w:val="both"/>
        <w:rPr>
          <w:sz w:val="22"/>
          <w:szCs w:val="22"/>
        </w:rPr>
      </w:pPr>
    </w:p>
    <w:tbl>
      <w:tblPr>
        <w:tblStyle w:val="ae"/>
        <w:tblW w:w="9992" w:type="dxa"/>
        <w:tblLayout w:type="fixed"/>
        <w:tblLook w:val="0400" w:firstRow="0" w:lastRow="0" w:firstColumn="0" w:lastColumn="0" w:noHBand="0" w:noVBand="1"/>
      </w:tblPr>
      <w:tblGrid>
        <w:gridCol w:w="3600"/>
        <w:gridCol w:w="4544"/>
        <w:gridCol w:w="406"/>
        <w:gridCol w:w="1442"/>
      </w:tblGrid>
      <w:tr w:rsidR="00D87935" w14:paraId="2F9651EA" w14:textId="77777777">
        <w:trPr>
          <w:trHeight w:val="315"/>
        </w:trPr>
        <w:tc>
          <w:tcPr>
            <w:tcW w:w="3600" w:type="dxa"/>
            <w:shd w:val="clear" w:color="auto" w:fill="auto"/>
            <w:vAlign w:val="bottom"/>
          </w:tcPr>
          <w:p w14:paraId="76801EFA" w14:textId="77777777" w:rsidR="00D87935" w:rsidRDefault="00BD2A9D">
            <w:pPr>
              <w:rPr>
                <w:color w:val="000000"/>
                <w:sz w:val="20"/>
                <w:szCs w:val="20"/>
                <w:u w:val="single"/>
              </w:rPr>
            </w:pPr>
            <w:r>
              <w:rPr>
                <w:color w:val="000000"/>
                <w:sz w:val="20"/>
                <w:szCs w:val="20"/>
                <w:u w:val="single"/>
              </w:rPr>
              <w:t>NATIONAL</w:t>
            </w:r>
          </w:p>
        </w:tc>
        <w:tc>
          <w:tcPr>
            <w:tcW w:w="4544" w:type="dxa"/>
            <w:shd w:val="clear" w:color="auto" w:fill="auto"/>
            <w:vAlign w:val="bottom"/>
          </w:tcPr>
          <w:p w14:paraId="2C314619" w14:textId="77777777" w:rsidR="00D87935" w:rsidRDefault="00D87935">
            <w:pPr>
              <w:rPr>
                <w:color w:val="000000"/>
                <w:sz w:val="20"/>
                <w:szCs w:val="20"/>
              </w:rPr>
            </w:pPr>
          </w:p>
        </w:tc>
        <w:tc>
          <w:tcPr>
            <w:tcW w:w="1848" w:type="dxa"/>
            <w:gridSpan w:val="2"/>
            <w:shd w:val="clear" w:color="auto" w:fill="auto"/>
            <w:vAlign w:val="bottom"/>
          </w:tcPr>
          <w:p w14:paraId="795AE87F" w14:textId="77777777" w:rsidR="00D87935" w:rsidRDefault="00D87935">
            <w:pPr>
              <w:rPr>
                <w:sz w:val="20"/>
                <w:szCs w:val="20"/>
              </w:rPr>
            </w:pPr>
          </w:p>
        </w:tc>
      </w:tr>
      <w:tr w:rsidR="00D87935" w14:paraId="5DF09179" w14:textId="77777777">
        <w:trPr>
          <w:trHeight w:val="315"/>
        </w:trPr>
        <w:tc>
          <w:tcPr>
            <w:tcW w:w="3600" w:type="dxa"/>
            <w:shd w:val="clear" w:color="auto" w:fill="F2F2F2"/>
            <w:vAlign w:val="bottom"/>
          </w:tcPr>
          <w:p w14:paraId="34D14890" w14:textId="77777777" w:rsidR="00D87935" w:rsidRDefault="00BD2A9D">
            <w:pPr>
              <w:rPr>
                <w:color w:val="000000"/>
                <w:sz w:val="20"/>
                <w:szCs w:val="20"/>
              </w:rPr>
            </w:pPr>
            <w:r>
              <w:rPr>
                <w:color w:val="000000"/>
                <w:sz w:val="20"/>
                <w:szCs w:val="20"/>
              </w:rPr>
              <w:t>Title</w:t>
            </w:r>
          </w:p>
        </w:tc>
        <w:tc>
          <w:tcPr>
            <w:tcW w:w="4544" w:type="dxa"/>
            <w:shd w:val="clear" w:color="auto" w:fill="F2F2F2"/>
            <w:vAlign w:val="bottom"/>
          </w:tcPr>
          <w:p w14:paraId="5BD98BE3" w14:textId="77777777" w:rsidR="00D87935" w:rsidRDefault="00BD2A9D">
            <w:pPr>
              <w:rPr>
                <w:color w:val="000000"/>
                <w:sz w:val="20"/>
                <w:szCs w:val="20"/>
              </w:rPr>
            </w:pPr>
            <w:r>
              <w:rPr>
                <w:color w:val="000000"/>
                <w:sz w:val="20"/>
                <w:szCs w:val="20"/>
              </w:rPr>
              <w:t>Organization</w:t>
            </w:r>
          </w:p>
        </w:tc>
        <w:tc>
          <w:tcPr>
            <w:tcW w:w="1848" w:type="dxa"/>
            <w:gridSpan w:val="2"/>
            <w:shd w:val="clear" w:color="auto" w:fill="F2F2F2"/>
            <w:vAlign w:val="bottom"/>
          </w:tcPr>
          <w:p w14:paraId="43D8598F" w14:textId="77777777" w:rsidR="00D87935" w:rsidRDefault="00BD2A9D">
            <w:pPr>
              <w:ind w:firstLine="293"/>
              <w:rPr>
                <w:color w:val="000000"/>
                <w:sz w:val="20"/>
                <w:szCs w:val="20"/>
              </w:rPr>
            </w:pPr>
            <w:r>
              <w:rPr>
                <w:color w:val="000000"/>
                <w:sz w:val="20"/>
                <w:szCs w:val="20"/>
              </w:rPr>
              <w:t xml:space="preserve">   Date</w:t>
            </w:r>
          </w:p>
        </w:tc>
      </w:tr>
      <w:tr w:rsidR="00D87935" w14:paraId="3DED319B" w14:textId="77777777">
        <w:trPr>
          <w:trHeight w:val="998"/>
        </w:trPr>
        <w:tc>
          <w:tcPr>
            <w:tcW w:w="3600" w:type="dxa"/>
            <w:shd w:val="clear" w:color="auto" w:fill="auto"/>
            <w:vAlign w:val="bottom"/>
          </w:tcPr>
          <w:p w14:paraId="7109B695" w14:textId="52A52767" w:rsidR="00D87935" w:rsidRDefault="00BD2A9D">
            <w:pPr>
              <w:rPr>
                <w:color w:val="000000"/>
                <w:sz w:val="20"/>
                <w:szCs w:val="20"/>
              </w:rPr>
            </w:pPr>
            <w:r>
              <w:rPr>
                <w:color w:val="000000"/>
                <w:sz w:val="20"/>
                <w:szCs w:val="20"/>
              </w:rPr>
              <w:t>“I didn’t know what to say.” Responding to Racism, Discrimination, and Microaggressions.</w:t>
            </w:r>
          </w:p>
          <w:p w14:paraId="1CAE53FD" w14:textId="77777777" w:rsidR="00D87935" w:rsidRDefault="00D87935">
            <w:pPr>
              <w:rPr>
                <w:color w:val="000000"/>
                <w:sz w:val="20"/>
                <w:szCs w:val="20"/>
              </w:rPr>
            </w:pPr>
          </w:p>
        </w:tc>
        <w:tc>
          <w:tcPr>
            <w:tcW w:w="4950" w:type="dxa"/>
            <w:gridSpan w:val="2"/>
            <w:shd w:val="clear" w:color="auto" w:fill="auto"/>
            <w:vAlign w:val="bottom"/>
          </w:tcPr>
          <w:p w14:paraId="66D8CD13" w14:textId="77777777" w:rsidR="00D87935" w:rsidRDefault="00D87935">
            <w:pPr>
              <w:rPr>
                <w:color w:val="000000"/>
                <w:sz w:val="20"/>
                <w:szCs w:val="20"/>
              </w:rPr>
            </w:pPr>
          </w:p>
          <w:p w14:paraId="26404CA3" w14:textId="77777777" w:rsidR="00D87935" w:rsidRDefault="00BD2A9D">
            <w:pPr>
              <w:rPr>
                <w:color w:val="000000"/>
                <w:sz w:val="20"/>
                <w:szCs w:val="20"/>
              </w:rPr>
            </w:pPr>
            <w:r>
              <w:rPr>
                <w:color w:val="000000"/>
                <w:sz w:val="20"/>
                <w:szCs w:val="20"/>
              </w:rPr>
              <w:t>University of Washington School of Medicine. Network of Underrepresented Residents and Fellows (NURF) Diversity Lecture Series.</w:t>
            </w:r>
          </w:p>
          <w:p w14:paraId="0BC8D0ED" w14:textId="77777777" w:rsidR="00D87935" w:rsidRDefault="00D87935">
            <w:pPr>
              <w:rPr>
                <w:color w:val="000000"/>
                <w:sz w:val="20"/>
                <w:szCs w:val="20"/>
              </w:rPr>
            </w:pPr>
          </w:p>
        </w:tc>
        <w:tc>
          <w:tcPr>
            <w:tcW w:w="1442" w:type="dxa"/>
            <w:shd w:val="clear" w:color="auto" w:fill="auto"/>
            <w:vAlign w:val="bottom"/>
          </w:tcPr>
          <w:p w14:paraId="3203C10E" w14:textId="77777777" w:rsidR="00D87935" w:rsidRDefault="00BD2A9D">
            <w:pPr>
              <w:rPr>
                <w:color w:val="000000"/>
                <w:sz w:val="20"/>
                <w:szCs w:val="20"/>
              </w:rPr>
            </w:pPr>
            <w:r>
              <w:rPr>
                <w:color w:val="000000"/>
                <w:sz w:val="20"/>
                <w:szCs w:val="20"/>
              </w:rPr>
              <w:t xml:space="preserve"> Jan. 2021</w:t>
            </w:r>
          </w:p>
          <w:p w14:paraId="55120F53" w14:textId="77777777" w:rsidR="00D87935" w:rsidRDefault="00D87935">
            <w:pPr>
              <w:rPr>
                <w:color w:val="000000"/>
                <w:sz w:val="20"/>
                <w:szCs w:val="20"/>
              </w:rPr>
            </w:pPr>
          </w:p>
          <w:p w14:paraId="30E2C9CE" w14:textId="77777777" w:rsidR="00D87935" w:rsidRDefault="00D87935">
            <w:pPr>
              <w:rPr>
                <w:color w:val="000000"/>
                <w:sz w:val="20"/>
                <w:szCs w:val="20"/>
              </w:rPr>
            </w:pPr>
          </w:p>
          <w:p w14:paraId="0764B7D6" w14:textId="77777777" w:rsidR="00D87935" w:rsidRDefault="00D87935">
            <w:pPr>
              <w:rPr>
                <w:color w:val="000000"/>
                <w:sz w:val="20"/>
                <w:szCs w:val="20"/>
              </w:rPr>
            </w:pPr>
          </w:p>
        </w:tc>
      </w:tr>
      <w:tr w:rsidR="00D87935" w14:paraId="605F7F84" w14:textId="77777777">
        <w:trPr>
          <w:trHeight w:val="728"/>
        </w:trPr>
        <w:tc>
          <w:tcPr>
            <w:tcW w:w="3600" w:type="dxa"/>
            <w:shd w:val="clear" w:color="auto" w:fill="auto"/>
            <w:vAlign w:val="bottom"/>
          </w:tcPr>
          <w:p w14:paraId="4F94EF3C" w14:textId="77777777" w:rsidR="00D87935" w:rsidRDefault="00D87935">
            <w:pPr>
              <w:rPr>
                <w:color w:val="000000"/>
                <w:sz w:val="20"/>
                <w:szCs w:val="20"/>
              </w:rPr>
            </w:pPr>
          </w:p>
          <w:p w14:paraId="1FAAA82A" w14:textId="24E587D1" w:rsidR="00D87935" w:rsidRDefault="00000000">
            <w:pPr>
              <w:rPr>
                <w:color w:val="000000"/>
                <w:sz w:val="20"/>
                <w:szCs w:val="20"/>
              </w:rPr>
            </w:pPr>
            <w:hyperlink r:id="rId12">
              <w:r w:rsidR="00BD2A9D">
                <w:rPr>
                  <w:color w:val="000000"/>
                  <w:sz w:val="20"/>
                  <w:szCs w:val="20"/>
                </w:rPr>
                <w:t xml:space="preserve">“Am I Really Good Enough?”: Black and Latinx Experiences with Faculty Development.” </w:t>
              </w:r>
            </w:hyperlink>
          </w:p>
        </w:tc>
        <w:tc>
          <w:tcPr>
            <w:tcW w:w="4950" w:type="dxa"/>
            <w:gridSpan w:val="2"/>
            <w:shd w:val="clear" w:color="auto" w:fill="auto"/>
            <w:vAlign w:val="bottom"/>
          </w:tcPr>
          <w:p w14:paraId="71022527" w14:textId="77777777" w:rsidR="00D87935" w:rsidRDefault="00D87935">
            <w:pPr>
              <w:rPr>
                <w:color w:val="000000"/>
                <w:sz w:val="20"/>
                <w:szCs w:val="20"/>
              </w:rPr>
            </w:pPr>
          </w:p>
          <w:p w14:paraId="7A583776" w14:textId="77777777" w:rsidR="00D87935" w:rsidRDefault="00BD2A9D">
            <w:pPr>
              <w:rPr>
                <w:color w:val="000000"/>
                <w:sz w:val="20"/>
                <w:szCs w:val="20"/>
              </w:rPr>
            </w:pPr>
            <w:r>
              <w:rPr>
                <w:color w:val="000000"/>
                <w:sz w:val="20"/>
                <w:szCs w:val="20"/>
              </w:rPr>
              <w:t>Professional and Organizational Development in Higher Education (POD Network) - POD Scholarly Reads.</w:t>
            </w:r>
          </w:p>
          <w:p w14:paraId="25549218" w14:textId="77777777" w:rsidR="00D87935" w:rsidRDefault="00D87935">
            <w:pPr>
              <w:rPr>
                <w:color w:val="000000"/>
                <w:sz w:val="20"/>
                <w:szCs w:val="20"/>
              </w:rPr>
            </w:pPr>
          </w:p>
        </w:tc>
        <w:tc>
          <w:tcPr>
            <w:tcW w:w="1442" w:type="dxa"/>
            <w:shd w:val="clear" w:color="auto" w:fill="auto"/>
            <w:vAlign w:val="bottom"/>
          </w:tcPr>
          <w:p w14:paraId="38756FAC" w14:textId="77777777" w:rsidR="00D87935" w:rsidRDefault="00BD2A9D">
            <w:pPr>
              <w:rPr>
                <w:color w:val="000000"/>
                <w:sz w:val="20"/>
                <w:szCs w:val="20"/>
              </w:rPr>
            </w:pPr>
            <w:r>
              <w:rPr>
                <w:color w:val="000000"/>
                <w:sz w:val="20"/>
                <w:szCs w:val="20"/>
              </w:rPr>
              <w:t>Mar. 2021</w:t>
            </w:r>
          </w:p>
          <w:p w14:paraId="0C49E1DE" w14:textId="77777777" w:rsidR="00D87935" w:rsidRDefault="00D87935">
            <w:pPr>
              <w:rPr>
                <w:color w:val="000000"/>
                <w:sz w:val="20"/>
                <w:szCs w:val="20"/>
              </w:rPr>
            </w:pPr>
          </w:p>
          <w:p w14:paraId="096AC6F6" w14:textId="77777777" w:rsidR="00D87935" w:rsidRDefault="00D87935">
            <w:pPr>
              <w:rPr>
                <w:color w:val="000000"/>
                <w:sz w:val="20"/>
                <w:szCs w:val="20"/>
              </w:rPr>
            </w:pPr>
          </w:p>
        </w:tc>
      </w:tr>
      <w:tr w:rsidR="00D87935" w14:paraId="635E04A0" w14:textId="77777777">
        <w:trPr>
          <w:trHeight w:val="768"/>
        </w:trPr>
        <w:tc>
          <w:tcPr>
            <w:tcW w:w="3600" w:type="dxa"/>
            <w:shd w:val="clear" w:color="auto" w:fill="auto"/>
            <w:vAlign w:val="bottom"/>
          </w:tcPr>
          <w:p w14:paraId="4AABD4FA" w14:textId="149817E6" w:rsidR="00D87935" w:rsidRDefault="00BD2A9D">
            <w:pPr>
              <w:rPr>
                <w:color w:val="000000"/>
                <w:sz w:val="20"/>
                <w:szCs w:val="20"/>
              </w:rPr>
            </w:pPr>
            <w:r>
              <w:rPr>
                <w:color w:val="000000"/>
                <w:sz w:val="20"/>
                <w:szCs w:val="20"/>
              </w:rPr>
              <w:t>Reframing Academic Productivity Conversations</w:t>
            </w:r>
          </w:p>
          <w:p w14:paraId="3D16557C" w14:textId="77777777" w:rsidR="00D87935" w:rsidRDefault="00D87935">
            <w:pPr>
              <w:rPr>
                <w:color w:val="000000"/>
                <w:sz w:val="20"/>
                <w:szCs w:val="20"/>
              </w:rPr>
            </w:pPr>
          </w:p>
        </w:tc>
        <w:tc>
          <w:tcPr>
            <w:tcW w:w="4950" w:type="dxa"/>
            <w:gridSpan w:val="2"/>
            <w:shd w:val="clear" w:color="auto" w:fill="auto"/>
            <w:vAlign w:val="bottom"/>
          </w:tcPr>
          <w:p w14:paraId="1CDA47A5" w14:textId="77777777" w:rsidR="00D87935" w:rsidRDefault="00D87935">
            <w:pPr>
              <w:rPr>
                <w:color w:val="000000"/>
                <w:sz w:val="20"/>
                <w:szCs w:val="20"/>
              </w:rPr>
            </w:pPr>
          </w:p>
          <w:p w14:paraId="7CFB575C" w14:textId="77777777" w:rsidR="00D87935" w:rsidRDefault="00BD2A9D">
            <w:pPr>
              <w:rPr>
                <w:color w:val="000000"/>
                <w:sz w:val="20"/>
                <w:szCs w:val="20"/>
              </w:rPr>
            </w:pPr>
            <w:r>
              <w:rPr>
                <w:color w:val="000000"/>
                <w:sz w:val="20"/>
                <w:szCs w:val="20"/>
              </w:rPr>
              <w:t xml:space="preserve">Marie Hall Visiting Professorship Speaker. University of Texas Medical Branch, School of Health Professions. </w:t>
            </w:r>
          </w:p>
          <w:p w14:paraId="51535D21" w14:textId="77777777" w:rsidR="00D87935" w:rsidRDefault="00D87935">
            <w:pPr>
              <w:rPr>
                <w:color w:val="000000"/>
                <w:sz w:val="20"/>
                <w:szCs w:val="20"/>
              </w:rPr>
            </w:pPr>
          </w:p>
        </w:tc>
        <w:tc>
          <w:tcPr>
            <w:tcW w:w="1442" w:type="dxa"/>
            <w:shd w:val="clear" w:color="auto" w:fill="auto"/>
            <w:vAlign w:val="bottom"/>
          </w:tcPr>
          <w:p w14:paraId="0628ACCF" w14:textId="77777777" w:rsidR="00D87935" w:rsidRDefault="00BD2A9D">
            <w:pPr>
              <w:rPr>
                <w:color w:val="000000"/>
                <w:sz w:val="20"/>
                <w:szCs w:val="20"/>
              </w:rPr>
            </w:pPr>
            <w:r>
              <w:rPr>
                <w:color w:val="000000"/>
                <w:sz w:val="20"/>
                <w:szCs w:val="20"/>
              </w:rPr>
              <w:t>Apr. 2021</w:t>
            </w:r>
          </w:p>
          <w:p w14:paraId="617A314D" w14:textId="77777777" w:rsidR="00D87935" w:rsidRDefault="00D87935">
            <w:pPr>
              <w:rPr>
                <w:color w:val="000000"/>
                <w:sz w:val="20"/>
                <w:szCs w:val="20"/>
              </w:rPr>
            </w:pPr>
          </w:p>
          <w:p w14:paraId="27C24857" w14:textId="77777777" w:rsidR="00D87935" w:rsidRDefault="00D87935">
            <w:pPr>
              <w:rPr>
                <w:color w:val="000000"/>
                <w:sz w:val="20"/>
                <w:szCs w:val="20"/>
              </w:rPr>
            </w:pPr>
          </w:p>
        </w:tc>
      </w:tr>
      <w:tr w:rsidR="00D87935" w14:paraId="529CD3C1" w14:textId="77777777">
        <w:trPr>
          <w:trHeight w:val="315"/>
        </w:trPr>
        <w:tc>
          <w:tcPr>
            <w:tcW w:w="3600" w:type="dxa"/>
            <w:shd w:val="clear" w:color="auto" w:fill="auto"/>
            <w:vAlign w:val="bottom"/>
          </w:tcPr>
          <w:p w14:paraId="28E451DB" w14:textId="29D98429" w:rsidR="00D87935" w:rsidRDefault="00BD2A9D">
            <w:pPr>
              <w:rPr>
                <w:color w:val="000000"/>
                <w:sz w:val="20"/>
                <w:szCs w:val="20"/>
              </w:rPr>
            </w:pPr>
            <w:r>
              <w:rPr>
                <w:color w:val="000000"/>
                <w:sz w:val="20"/>
                <w:szCs w:val="20"/>
              </w:rPr>
              <w:t>Reframing Academic Productivity Conversations</w:t>
            </w:r>
          </w:p>
        </w:tc>
        <w:tc>
          <w:tcPr>
            <w:tcW w:w="4950" w:type="dxa"/>
            <w:gridSpan w:val="2"/>
            <w:shd w:val="clear" w:color="auto" w:fill="auto"/>
            <w:vAlign w:val="bottom"/>
          </w:tcPr>
          <w:p w14:paraId="5A250F54" w14:textId="77777777" w:rsidR="00D87935" w:rsidRDefault="00D87935">
            <w:pPr>
              <w:rPr>
                <w:color w:val="000000"/>
                <w:sz w:val="20"/>
                <w:szCs w:val="20"/>
              </w:rPr>
            </w:pPr>
          </w:p>
          <w:p w14:paraId="5ACA0260" w14:textId="77777777" w:rsidR="00D87935" w:rsidRDefault="00BD2A9D">
            <w:pPr>
              <w:rPr>
                <w:color w:val="000000"/>
                <w:sz w:val="20"/>
                <w:szCs w:val="20"/>
              </w:rPr>
            </w:pPr>
            <w:r>
              <w:rPr>
                <w:color w:val="000000"/>
                <w:sz w:val="20"/>
                <w:szCs w:val="20"/>
              </w:rPr>
              <w:t xml:space="preserve">NYU Langone/Long Island School of Medicine. </w:t>
            </w:r>
          </w:p>
          <w:p w14:paraId="12C9F631" w14:textId="77777777" w:rsidR="00D87935" w:rsidRDefault="00D87935">
            <w:pPr>
              <w:rPr>
                <w:color w:val="000000"/>
                <w:sz w:val="20"/>
                <w:szCs w:val="20"/>
              </w:rPr>
            </w:pPr>
          </w:p>
        </w:tc>
        <w:tc>
          <w:tcPr>
            <w:tcW w:w="1442" w:type="dxa"/>
            <w:shd w:val="clear" w:color="auto" w:fill="auto"/>
            <w:vAlign w:val="bottom"/>
          </w:tcPr>
          <w:p w14:paraId="68F67D0E" w14:textId="77777777" w:rsidR="00D87935" w:rsidRDefault="00BD2A9D">
            <w:pPr>
              <w:rPr>
                <w:color w:val="000000"/>
                <w:sz w:val="20"/>
                <w:szCs w:val="20"/>
              </w:rPr>
            </w:pPr>
            <w:r>
              <w:rPr>
                <w:color w:val="000000"/>
                <w:sz w:val="20"/>
                <w:szCs w:val="20"/>
              </w:rPr>
              <w:t>Apr. 2021</w:t>
            </w:r>
          </w:p>
          <w:p w14:paraId="53287852" w14:textId="77777777" w:rsidR="00D87935" w:rsidRDefault="00D87935">
            <w:pPr>
              <w:rPr>
                <w:color w:val="000000"/>
                <w:sz w:val="20"/>
                <w:szCs w:val="20"/>
              </w:rPr>
            </w:pPr>
          </w:p>
        </w:tc>
      </w:tr>
      <w:tr w:rsidR="00D87935" w14:paraId="7FC18772" w14:textId="77777777">
        <w:trPr>
          <w:trHeight w:val="846"/>
        </w:trPr>
        <w:tc>
          <w:tcPr>
            <w:tcW w:w="3600" w:type="dxa"/>
            <w:shd w:val="clear" w:color="auto" w:fill="auto"/>
            <w:vAlign w:val="bottom"/>
          </w:tcPr>
          <w:p w14:paraId="65747784" w14:textId="18AFD5D0" w:rsidR="00D87935" w:rsidRDefault="00BD2A9D">
            <w:pPr>
              <w:rPr>
                <w:color w:val="000000"/>
                <w:sz w:val="20"/>
                <w:szCs w:val="20"/>
              </w:rPr>
            </w:pPr>
            <w:r>
              <w:rPr>
                <w:color w:val="000000"/>
                <w:sz w:val="20"/>
                <w:szCs w:val="20"/>
              </w:rPr>
              <w:t>“All Faculty Matter”: Searching for Cultural Relevance in Faculty Development.</w:t>
            </w:r>
          </w:p>
        </w:tc>
        <w:tc>
          <w:tcPr>
            <w:tcW w:w="4950" w:type="dxa"/>
            <w:gridSpan w:val="2"/>
            <w:shd w:val="clear" w:color="auto" w:fill="auto"/>
            <w:vAlign w:val="bottom"/>
          </w:tcPr>
          <w:p w14:paraId="4019EC14" w14:textId="77777777" w:rsidR="00D87935" w:rsidRDefault="00D87935">
            <w:pPr>
              <w:rPr>
                <w:color w:val="000000"/>
                <w:sz w:val="20"/>
                <w:szCs w:val="20"/>
              </w:rPr>
            </w:pPr>
          </w:p>
          <w:p w14:paraId="3D828F09" w14:textId="77777777" w:rsidR="00D87935" w:rsidRDefault="00BD2A9D">
            <w:pPr>
              <w:rPr>
                <w:color w:val="000000"/>
                <w:sz w:val="20"/>
                <w:szCs w:val="20"/>
              </w:rPr>
            </w:pPr>
            <w:r>
              <w:rPr>
                <w:color w:val="000000"/>
                <w:sz w:val="20"/>
                <w:szCs w:val="20"/>
              </w:rPr>
              <w:t xml:space="preserve">Marie Hall Visiting Professorship Speaker. University of Texas Medical Branch, School of Health Professions. </w:t>
            </w:r>
          </w:p>
          <w:p w14:paraId="54B628F4" w14:textId="77777777" w:rsidR="00D87935" w:rsidRDefault="00D87935">
            <w:pPr>
              <w:rPr>
                <w:color w:val="000000"/>
                <w:sz w:val="20"/>
                <w:szCs w:val="20"/>
              </w:rPr>
            </w:pPr>
          </w:p>
        </w:tc>
        <w:tc>
          <w:tcPr>
            <w:tcW w:w="1442" w:type="dxa"/>
            <w:shd w:val="clear" w:color="auto" w:fill="auto"/>
            <w:vAlign w:val="bottom"/>
          </w:tcPr>
          <w:p w14:paraId="6B4E0CED" w14:textId="77777777" w:rsidR="00D87935" w:rsidRDefault="00BD2A9D">
            <w:pPr>
              <w:rPr>
                <w:color w:val="000000"/>
                <w:sz w:val="20"/>
                <w:szCs w:val="20"/>
              </w:rPr>
            </w:pPr>
            <w:r>
              <w:rPr>
                <w:color w:val="000000"/>
                <w:sz w:val="20"/>
                <w:szCs w:val="20"/>
              </w:rPr>
              <w:t>May 2021</w:t>
            </w:r>
          </w:p>
          <w:p w14:paraId="2C52DCB4" w14:textId="77777777" w:rsidR="00D87935" w:rsidRDefault="00D87935">
            <w:pPr>
              <w:rPr>
                <w:color w:val="000000"/>
                <w:sz w:val="20"/>
                <w:szCs w:val="20"/>
              </w:rPr>
            </w:pPr>
          </w:p>
          <w:p w14:paraId="01E9C1EE" w14:textId="77777777" w:rsidR="00D87935" w:rsidRDefault="00D87935">
            <w:pPr>
              <w:rPr>
                <w:color w:val="000000"/>
                <w:sz w:val="20"/>
                <w:szCs w:val="20"/>
              </w:rPr>
            </w:pPr>
          </w:p>
        </w:tc>
      </w:tr>
    </w:tbl>
    <w:p w14:paraId="3E762544" w14:textId="77777777" w:rsidR="00D87935" w:rsidRDefault="00D87935">
      <w:pPr>
        <w:tabs>
          <w:tab w:val="left" w:pos="2610"/>
          <w:tab w:val="left" w:pos="5040"/>
          <w:tab w:val="left" w:pos="6120"/>
          <w:tab w:val="left" w:pos="7110"/>
          <w:tab w:val="left" w:pos="8370"/>
        </w:tabs>
        <w:jc w:val="both"/>
        <w:rPr>
          <w:b/>
          <w:sz w:val="22"/>
          <w:szCs w:val="22"/>
        </w:rPr>
      </w:pPr>
    </w:p>
    <w:p w14:paraId="55806E0E" w14:textId="77777777" w:rsidR="00D87935" w:rsidRDefault="00BD2A9D">
      <w:pPr>
        <w:tabs>
          <w:tab w:val="left" w:pos="2610"/>
          <w:tab w:val="left" w:pos="5040"/>
          <w:tab w:val="left" w:pos="6120"/>
          <w:tab w:val="left" w:pos="7110"/>
          <w:tab w:val="left" w:pos="8370"/>
        </w:tabs>
        <w:jc w:val="both"/>
        <w:rPr>
          <w:b/>
          <w:sz w:val="22"/>
          <w:szCs w:val="22"/>
        </w:rPr>
      </w:pPr>
      <w:r>
        <w:rPr>
          <w:b/>
          <w:sz w:val="22"/>
          <w:szCs w:val="22"/>
        </w:rPr>
        <w:t>PEER-REVIEWED PRESENTATIONS – RESEARCH</w:t>
      </w:r>
    </w:p>
    <w:p w14:paraId="3B0AEC72" w14:textId="77777777" w:rsidR="00D87935" w:rsidRDefault="00BD2A9D">
      <w:pPr>
        <w:rPr>
          <w:sz w:val="20"/>
          <w:szCs w:val="20"/>
          <w:u w:val="single"/>
        </w:rPr>
      </w:pPr>
      <w:r>
        <w:rPr>
          <w:sz w:val="20"/>
          <w:szCs w:val="20"/>
          <w:u w:val="single"/>
          <w:vertAlign w:val="superscript"/>
        </w:rPr>
        <w:t xml:space="preserve">* </w:t>
      </w:r>
      <w:proofErr w:type="gramStart"/>
      <w:r>
        <w:rPr>
          <w:sz w:val="20"/>
          <w:szCs w:val="20"/>
          <w:u w:val="single"/>
        </w:rPr>
        <w:t>denotes</w:t>
      </w:r>
      <w:proofErr w:type="gramEnd"/>
      <w:r>
        <w:rPr>
          <w:sz w:val="20"/>
          <w:szCs w:val="20"/>
          <w:u w:val="single"/>
        </w:rPr>
        <w:t xml:space="preserve"> in-rank, †denotes Senior Author/Mentor</w:t>
      </w:r>
    </w:p>
    <w:p w14:paraId="2D1DB7B1" w14:textId="77777777" w:rsidR="00D87935" w:rsidRDefault="00D87935">
      <w:pPr>
        <w:rPr>
          <w:sz w:val="20"/>
          <w:szCs w:val="20"/>
        </w:rPr>
      </w:pPr>
    </w:p>
    <w:p w14:paraId="681CD8D1" w14:textId="77777777" w:rsidR="00D87935" w:rsidRDefault="00BD2A9D">
      <w:pPr>
        <w:rPr>
          <w:sz w:val="20"/>
          <w:szCs w:val="20"/>
          <w:u w:val="single"/>
        </w:rPr>
      </w:pPr>
      <w:r>
        <w:rPr>
          <w:sz w:val="20"/>
          <w:szCs w:val="20"/>
          <w:u w:val="single"/>
        </w:rPr>
        <w:t>LOCAL</w:t>
      </w:r>
    </w:p>
    <w:tbl>
      <w:tblPr>
        <w:tblStyle w:val="af"/>
        <w:tblW w:w="9805" w:type="dxa"/>
        <w:tblLayout w:type="fixed"/>
        <w:tblLook w:val="0400" w:firstRow="0" w:lastRow="0" w:firstColumn="0" w:lastColumn="0" w:noHBand="0" w:noVBand="1"/>
      </w:tblPr>
      <w:tblGrid>
        <w:gridCol w:w="4447"/>
        <w:gridCol w:w="3833"/>
        <w:gridCol w:w="1525"/>
      </w:tblGrid>
      <w:tr w:rsidR="00D87935" w14:paraId="45149EA6" w14:textId="77777777">
        <w:trPr>
          <w:trHeight w:val="47"/>
        </w:trPr>
        <w:tc>
          <w:tcPr>
            <w:tcW w:w="4447" w:type="dxa"/>
            <w:shd w:val="clear" w:color="auto" w:fill="F2F2F2"/>
            <w:vAlign w:val="bottom"/>
          </w:tcPr>
          <w:p w14:paraId="35B6A9C3" w14:textId="77777777" w:rsidR="00D87935" w:rsidRDefault="00BD2A9D">
            <w:pPr>
              <w:rPr>
                <w:color w:val="000000"/>
                <w:sz w:val="20"/>
                <w:szCs w:val="20"/>
              </w:rPr>
            </w:pPr>
            <w:r>
              <w:rPr>
                <w:color w:val="000000"/>
                <w:sz w:val="20"/>
                <w:szCs w:val="20"/>
              </w:rPr>
              <w:t>Title</w:t>
            </w:r>
          </w:p>
        </w:tc>
        <w:tc>
          <w:tcPr>
            <w:tcW w:w="3833" w:type="dxa"/>
            <w:shd w:val="clear" w:color="auto" w:fill="F2F2F2"/>
            <w:vAlign w:val="bottom"/>
          </w:tcPr>
          <w:p w14:paraId="3B9B5D88" w14:textId="77777777" w:rsidR="00D87935" w:rsidRDefault="00BD2A9D">
            <w:pPr>
              <w:rPr>
                <w:color w:val="000000"/>
                <w:sz w:val="20"/>
                <w:szCs w:val="20"/>
              </w:rPr>
            </w:pPr>
            <w:r>
              <w:rPr>
                <w:color w:val="000000"/>
                <w:sz w:val="20"/>
                <w:szCs w:val="20"/>
              </w:rPr>
              <w:t>Organization</w:t>
            </w:r>
          </w:p>
        </w:tc>
        <w:tc>
          <w:tcPr>
            <w:tcW w:w="1525" w:type="dxa"/>
            <w:shd w:val="clear" w:color="auto" w:fill="F2F2F2"/>
            <w:vAlign w:val="bottom"/>
          </w:tcPr>
          <w:p w14:paraId="525FED04" w14:textId="77777777" w:rsidR="00D87935" w:rsidRDefault="00BD2A9D">
            <w:pPr>
              <w:ind w:firstLine="341"/>
              <w:rPr>
                <w:color w:val="000000"/>
                <w:sz w:val="20"/>
                <w:szCs w:val="20"/>
              </w:rPr>
            </w:pPr>
            <w:r>
              <w:rPr>
                <w:color w:val="000000"/>
                <w:sz w:val="20"/>
                <w:szCs w:val="20"/>
              </w:rPr>
              <w:t>Date</w:t>
            </w:r>
          </w:p>
        </w:tc>
      </w:tr>
      <w:tr w:rsidR="00D87935" w14:paraId="64A37F30" w14:textId="77777777">
        <w:trPr>
          <w:trHeight w:val="182"/>
        </w:trPr>
        <w:tc>
          <w:tcPr>
            <w:tcW w:w="4447" w:type="dxa"/>
            <w:shd w:val="clear" w:color="auto" w:fill="auto"/>
            <w:vAlign w:val="bottom"/>
          </w:tcPr>
          <w:p w14:paraId="43172B3C" w14:textId="2CAA59E4" w:rsidR="00D87935" w:rsidRDefault="00BD2A9D">
            <w:pPr>
              <w:rPr>
                <w:color w:val="000000"/>
                <w:sz w:val="20"/>
                <w:szCs w:val="20"/>
              </w:rPr>
            </w:pPr>
            <w:r>
              <w:rPr>
                <w:color w:val="000000"/>
                <w:sz w:val="20"/>
                <w:szCs w:val="20"/>
              </w:rPr>
              <w:t xml:space="preserve">Perceptions of Internal Medicine Residents: Learning Environments, Reporting Structures, and Fitting in. </w:t>
            </w:r>
            <w:r>
              <w:rPr>
                <w:b/>
                <w:color w:val="000000"/>
                <w:sz w:val="20"/>
                <w:szCs w:val="20"/>
              </w:rPr>
              <w:t>Sotto-Santiago, S</w:t>
            </w:r>
            <w:r>
              <w:rPr>
                <w:color w:val="000000"/>
                <w:sz w:val="20"/>
                <w:szCs w:val="20"/>
              </w:rPr>
              <w:t xml:space="preserve">., Mac, J., Slaven, J., &amp; Maldonado, M. </w:t>
            </w:r>
          </w:p>
        </w:tc>
        <w:tc>
          <w:tcPr>
            <w:tcW w:w="3833" w:type="dxa"/>
            <w:shd w:val="clear" w:color="auto" w:fill="auto"/>
            <w:vAlign w:val="bottom"/>
          </w:tcPr>
          <w:p w14:paraId="6AE269F9" w14:textId="77777777" w:rsidR="00D87935" w:rsidRDefault="00D87935">
            <w:pPr>
              <w:rPr>
                <w:color w:val="000000"/>
                <w:sz w:val="20"/>
                <w:szCs w:val="20"/>
              </w:rPr>
            </w:pPr>
          </w:p>
          <w:p w14:paraId="1843D264" w14:textId="2F23C24F" w:rsidR="00D87935" w:rsidRDefault="00BD2A9D">
            <w:pPr>
              <w:rPr>
                <w:color w:val="000000"/>
                <w:sz w:val="20"/>
                <w:szCs w:val="20"/>
              </w:rPr>
            </w:pPr>
            <w:r>
              <w:rPr>
                <w:color w:val="000000"/>
                <w:sz w:val="20"/>
                <w:szCs w:val="20"/>
              </w:rPr>
              <w:t>IUSM Education Day-Selected Oral Platform Presentation.</w:t>
            </w:r>
          </w:p>
          <w:p w14:paraId="7CEAFB4D" w14:textId="77777777" w:rsidR="00D87935" w:rsidRDefault="00D87935">
            <w:pPr>
              <w:rPr>
                <w:color w:val="000000"/>
                <w:sz w:val="20"/>
                <w:szCs w:val="20"/>
              </w:rPr>
            </w:pPr>
          </w:p>
        </w:tc>
        <w:tc>
          <w:tcPr>
            <w:tcW w:w="1525" w:type="dxa"/>
            <w:shd w:val="clear" w:color="auto" w:fill="auto"/>
            <w:vAlign w:val="bottom"/>
          </w:tcPr>
          <w:p w14:paraId="5DB7A2EB" w14:textId="77777777" w:rsidR="00D87935" w:rsidRDefault="00D87935">
            <w:pPr>
              <w:jc w:val="center"/>
              <w:rPr>
                <w:color w:val="000000"/>
                <w:sz w:val="20"/>
                <w:szCs w:val="20"/>
              </w:rPr>
            </w:pPr>
          </w:p>
          <w:p w14:paraId="68F20B94" w14:textId="77777777" w:rsidR="00D87935" w:rsidRDefault="00BD2A9D">
            <w:pPr>
              <w:jc w:val="center"/>
              <w:rPr>
                <w:color w:val="000000"/>
                <w:sz w:val="20"/>
                <w:szCs w:val="20"/>
              </w:rPr>
            </w:pPr>
            <w:r>
              <w:rPr>
                <w:color w:val="000000"/>
                <w:sz w:val="20"/>
                <w:szCs w:val="20"/>
              </w:rPr>
              <w:t>Apr. 2021</w:t>
            </w:r>
          </w:p>
          <w:p w14:paraId="28B3106C" w14:textId="77777777" w:rsidR="00D87935" w:rsidRDefault="00D87935">
            <w:pPr>
              <w:jc w:val="center"/>
              <w:rPr>
                <w:color w:val="000000"/>
                <w:sz w:val="20"/>
                <w:szCs w:val="20"/>
              </w:rPr>
            </w:pPr>
          </w:p>
          <w:p w14:paraId="7889C909" w14:textId="77777777" w:rsidR="00D87935" w:rsidRDefault="00D87935">
            <w:pPr>
              <w:jc w:val="center"/>
              <w:rPr>
                <w:color w:val="000000"/>
                <w:sz w:val="20"/>
                <w:szCs w:val="20"/>
              </w:rPr>
            </w:pPr>
          </w:p>
          <w:p w14:paraId="58F25B40" w14:textId="77777777" w:rsidR="00D87935" w:rsidRDefault="00D87935">
            <w:pPr>
              <w:jc w:val="center"/>
              <w:rPr>
                <w:color w:val="000000"/>
                <w:sz w:val="20"/>
                <w:szCs w:val="20"/>
              </w:rPr>
            </w:pPr>
          </w:p>
        </w:tc>
      </w:tr>
      <w:tr w:rsidR="00D87935" w14:paraId="60A38E4F" w14:textId="77777777">
        <w:trPr>
          <w:trHeight w:val="252"/>
        </w:trPr>
        <w:tc>
          <w:tcPr>
            <w:tcW w:w="4447" w:type="dxa"/>
            <w:shd w:val="clear" w:color="auto" w:fill="auto"/>
            <w:vAlign w:val="bottom"/>
          </w:tcPr>
          <w:p w14:paraId="0F9F9313" w14:textId="77777777" w:rsidR="00DB4467" w:rsidRDefault="00DB4467">
            <w:pPr>
              <w:tabs>
                <w:tab w:val="left" w:pos="2610"/>
                <w:tab w:val="left" w:pos="5040"/>
                <w:tab w:val="left" w:pos="6120"/>
                <w:tab w:val="left" w:pos="7110"/>
                <w:tab w:val="left" w:pos="8370"/>
              </w:tabs>
              <w:rPr>
                <w:sz w:val="22"/>
                <w:szCs w:val="22"/>
                <w:u w:val="single"/>
              </w:rPr>
            </w:pPr>
          </w:p>
          <w:p w14:paraId="68A1233E" w14:textId="597243CA" w:rsidR="00D87935" w:rsidRDefault="00BD2A9D">
            <w:pPr>
              <w:tabs>
                <w:tab w:val="left" w:pos="2610"/>
                <w:tab w:val="left" w:pos="5040"/>
                <w:tab w:val="left" w:pos="6120"/>
                <w:tab w:val="left" w:pos="7110"/>
                <w:tab w:val="left" w:pos="8370"/>
              </w:tabs>
              <w:rPr>
                <w:sz w:val="22"/>
                <w:szCs w:val="22"/>
                <w:u w:val="single"/>
              </w:rPr>
            </w:pPr>
            <w:r>
              <w:rPr>
                <w:sz w:val="22"/>
                <w:szCs w:val="22"/>
                <w:u w:val="single"/>
              </w:rPr>
              <w:t>Poster Presentations</w:t>
            </w:r>
          </w:p>
          <w:p w14:paraId="08D1F1B2" w14:textId="77777777" w:rsidR="00D87935" w:rsidRDefault="00BD2A9D">
            <w:pPr>
              <w:tabs>
                <w:tab w:val="left" w:pos="2610"/>
                <w:tab w:val="left" w:pos="2880"/>
                <w:tab w:val="left" w:pos="3600"/>
                <w:tab w:val="left" w:pos="4320"/>
                <w:tab w:val="left" w:pos="5760"/>
              </w:tabs>
              <w:rPr>
                <w:color w:val="FF6600"/>
                <w:sz w:val="22"/>
                <w:szCs w:val="22"/>
                <w:u w:val="single"/>
              </w:rPr>
            </w:pPr>
            <w:r>
              <w:rPr>
                <w:sz w:val="20"/>
                <w:szCs w:val="20"/>
                <w:vertAlign w:val="superscript"/>
              </w:rPr>
              <w:t xml:space="preserve"> </w:t>
            </w:r>
            <w:r>
              <w:rPr>
                <w:sz w:val="20"/>
                <w:szCs w:val="20"/>
                <w:u w:val="single"/>
                <w:vertAlign w:val="superscript"/>
              </w:rPr>
              <w:t>*</w:t>
            </w:r>
            <w:proofErr w:type="gramStart"/>
            <w:r>
              <w:rPr>
                <w:sz w:val="20"/>
                <w:szCs w:val="20"/>
                <w:u w:val="single"/>
              </w:rPr>
              <w:t>denotes</w:t>
            </w:r>
            <w:proofErr w:type="gramEnd"/>
            <w:r>
              <w:rPr>
                <w:sz w:val="20"/>
                <w:szCs w:val="20"/>
                <w:u w:val="single"/>
              </w:rPr>
              <w:t xml:space="preserve"> in-rank</w:t>
            </w:r>
            <w:r>
              <w:rPr>
                <w:color w:val="FF6600"/>
                <w:sz w:val="22"/>
                <w:szCs w:val="22"/>
                <w:u w:val="single"/>
              </w:rPr>
              <w:t xml:space="preserve"> </w:t>
            </w:r>
          </w:p>
          <w:p w14:paraId="7931E9EA" w14:textId="77777777" w:rsidR="00D87935" w:rsidRDefault="00D87935">
            <w:pPr>
              <w:rPr>
                <w:color w:val="000000"/>
                <w:sz w:val="20"/>
                <w:szCs w:val="20"/>
              </w:rPr>
            </w:pPr>
          </w:p>
          <w:p w14:paraId="0AE7B551" w14:textId="2F22EB01" w:rsidR="00D87935" w:rsidRDefault="00BD2A9D">
            <w:pPr>
              <w:rPr>
                <w:color w:val="000000"/>
                <w:sz w:val="20"/>
                <w:szCs w:val="20"/>
              </w:rPr>
            </w:pPr>
            <w:r>
              <w:rPr>
                <w:color w:val="000000"/>
                <w:sz w:val="20"/>
                <w:szCs w:val="20"/>
              </w:rPr>
              <w:t xml:space="preserve">Black Lives Matter: Student Perspectives of Institutional Statements on Racial Incidents using LCME Standards as a Guide. Sacha Sharp, Alexis </w:t>
            </w:r>
            <w:proofErr w:type="spellStart"/>
            <w:r>
              <w:rPr>
                <w:color w:val="000000"/>
                <w:sz w:val="20"/>
                <w:szCs w:val="20"/>
              </w:rPr>
              <w:t>Umoye</w:t>
            </w:r>
            <w:proofErr w:type="spellEnd"/>
            <w:r>
              <w:rPr>
                <w:color w:val="000000"/>
                <w:sz w:val="20"/>
                <w:szCs w:val="20"/>
              </w:rPr>
              <w:t xml:space="preserve">, Taylor Smith, Jamel Hill, Deena Mohamed, Nicole </w:t>
            </w:r>
            <w:proofErr w:type="spellStart"/>
            <w:r>
              <w:rPr>
                <w:color w:val="000000"/>
                <w:sz w:val="20"/>
                <w:szCs w:val="20"/>
              </w:rPr>
              <w:t>Messmore</w:t>
            </w:r>
            <w:proofErr w:type="spellEnd"/>
            <w:r>
              <w:rPr>
                <w:color w:val="000000"/>
                <w:sz w:val="20"/>
                <w:szCs w:val="20"/>
              </w:rPr>
              <w:t xml:space="preserve">, </w:t>
            </w:r>
            <w:proofErr w:type="spellStart"/>
            <w:r>
              <w:rPr>
                <w:color w:val="000000"/>
                <w:sz w:val="20"/>
                <w:szCs w:val="20"/>
              </w:rPr>
              <w:t>Antwione</w:t>
            </w:r>
            <w:proofErr w:type="spellEnd"/>
            <w:r>
              <w:rPr>
                <w:color w:val="000000"/>
                <w:sz w:val="20"/>
                <w:szCs w:val="20"/>
              </w:rPr>
              <w:t xml:space="preserve"> Haywood, </w:t>
            </w:r>
            <w:r w:rsidRPr="00713C29">
              <w:rPr>
                <w:bCs/>
                <w:color w:val="000000"/>
                <w:sz w:val="20"/>
                <w:szCs w:val="20"/>
              </w:rPr>
              <w:t>Sylk Sotto-Santiago.</w:t>
            </w:r>
            <w:r>
              <w:rPr>
                <w:b/>
                <w:color w:val="000000"/>
                <w:sz w:val="20"/>
                <w:szCs w:val="20"/>
              </w:rPr>
              <w:t xml:space="preserve"> </w:t>
            </w:r>
          </w:p>
        </w:tc>
        <w:tc>
          <w:tcPr>
            <w:tcW w:w="3833" w:type="dxa"/>
            <w:shd w:val="clear" w:color="auto" w:fill="auto"/>
            <w:vAlign w:val="bottom"/>
          </w:tcPr>
          <w:p w14:paraId="762388EA" w14:textId="77777777" w:rsidR="00D87935" w:rsidRDefault="00BD2A9D">
            <w:pPr>
              <w:rPr>
                <w:color w:val="000000"/>
                <w:sz w:val="20"/>
                <w:szCs w:val="20"/>
              </w:rPr>
            </w:pPr>
            <w:r>
              <w:rPr>
                <w:color w:val="000000"/>
                <w:sz w:val="20"/>
                <w:szCs w:val="20"/>
              </w:rPr>
              <w:t>IUSM Education Day-Selected Poster Presentation.</w:t>
            </w:r>
          </w:p>
          <w:p w14:paraId="4C486474" w14:textId="77777777" w:rsidR="00D87935" w:rsidRDefault="00D87935">
            <w:pPr>
              <w:rPr>
                <w:color w:val="000000"/>
                <w:sz w:val="20"/>
                <w:szCs w:val="20"/>
              </w:rPr>
            </w:pPr>
          </w:p>
          <w:p w14:paraId="1042A244" w14:textId="77777777" w:rsidR="00D87935" w:rsidRDefault="00D87935">
            <w:pPr>
              <w:rPr>
                <w:color w:val="000000"/>
                <w:sz w:val="20"/>
                <w:szCs w:val="20"/>
              </w:rPr>
            </w:pPr>
          </w:p>
          <w:p w14:paraId="6757C24C" w14:textId="77777777" w:rsidR="00D87935" w:rsidRDefault="00D87935">
            <w:pPr>
              <w:rPr>
                <w:color w:val="000000"/>
                <w:sz w:val="20"/>
                <w:szCs w:val="20"/>
              </w:rPr>
            </w:pPr>
          </w:p>
          <w:p w14:paraId="2CC5D545" w14:textId="77777777" w:rsidR="00D87935" w:rsidRDefault="00D87935">
            <w:pPr>
              <w:rPr>
                <w:color w:val="000000"/>
                <w:sz w:val="20"/>
                <w:szCs w:val="20"/>
              </w:rPr>
            </w:pPr>
          </w:p>
        </w:tc>
        <w:tc>
          <w:tcPr>
            <w:tcW w:w="1525" w:type="dxa"/>
            <w:shd w:val="clear" w:color="auto" w:fill="auto"/>
            <w:vAlign w:val="bottom"/>
          </w:tcPr>
          <w:p w14:paraId="3C9394FA" w14:textId="77777777" w:rsidR="00D87935" w:rsidRDefault="00BD2A9D" w:rsidP="00FB60C5">
            <w:pPr>
              <w:tabs>
                <w:tab w:val="left" w:pos="699"/>
              </w:tabs>
              <w:rPr>
                <w:color w:val="000000"/>
                <w:sz w:val="20"/>
                <w:szCs w:val="20"/>
              </w:rPr>
            </w:pPr>
            <w:r>
              <w:rPr>
                <w:color w:val="000000"/>
                <w:sz w:val="20"/>
                <w:szCs w:val="20"/>
              </w:rPr>
              <w:t>Apr. 2021</w:t>
            </w:r>
          </w:p>
          <w:p w14:paraId="04C71DA8" w14:textId="77777777" w:rsidR="00D87935" w:rsidRDefault="00D87935">
            <w:pPr>
              <w:tabs>
                <w:tab w:val="left" w:pos="699"/>
              </w:tabs>
              <w:jc w:val="center"/>
              <w:rPr>
                <w:color w:val="000000"/>
                <w:sz w:val="20"/>
                <w:szCs w:val="20"/>
              </w:rPr>
            </w:pPr>
          </w:p>
          <w:p w14:paraId="65C9598C" w14:textId="77777777" w:rsidR="00D87935" w:rsidRDefault="00D87935">
            <w:pPr>
              <w:tabs>
                <w:tab w:val="left" w:pos="699"/>
              </w:tabs>
              <w:jc w:val="center"/>
              <w:rPr>
                <w:color w:val="000000"/>
                <w:sz w:val="20"/>
                <w:szCs w:val="20"/>
              </w:rPr>
            </w:pPr>
          </w:p>
          <w:p w14:paraId="787D2D71" w14:textId="77777777" w:rsidR="00D87935" w:rsidRDefault="00D87935">
            <w:pPr>
              <w:tabs>
                <w:tab w:val="left" w:pos="699"/>
              </w:tabs>
              <w:jc w:val="center"/>
              <w:rPr>
                <w:color w:val="000000"/>
                <w:sz w:val="20"/>
                <w:szCs w:val="20"/>
              </w:rPr>
            </w:pPr>
          </w:p>
          <w:p w14:paraId="7545433B" w14:textId="77777777" w:rsidR="00D87935" w:rsidRDefault="00D87935">
            <w:pPr>
              <w:tabs>
                <w:tab w:val="left" w:pos="699"/>
              </w:tabs>
              <w:jc w:val="center"/>
              <w:rPr>
                <w:color w:val="000000"/>
                <w:sz w:val="20"/>
                <w:szCs w:val="20"/>
              </w:rPr>
            </w:pPr>
          </w:p>
          <w:p w14:paraId="7D311FF2" w14:textId="77777777" w:rsidR="00D87935" w:rsidRDefault="00D87935">
            <w:pPr>
              <w:tabs>
                <w:tab w:val="left" w:pos="699"/>
              </w:tabs>
              <w:jc w:val="center"/>
              <w:rPr>
                <w:color w:val="000000"/>
                <w:sz w:val="20"/>
                <w:szCs w:val="20"/>
              </w:rPr>
            </w:pPr>
          </w:p>
        </w:tc>
      </w:tr>
    </w:tbl>
    <w:p w14:paraId="7D974F3A" w14:textId="77777777" w:rsidR="00D87935" w:rsidRDefault="00D87935">
      <w:pPr>
        <w:tabs>
          <w:tab w:val="left" w:pos="3690"/>
          <w:tab w:val="left" w:pos="7380"/>
          <w:tab w:val="left" w:pos="7470"/>
        </w:tabs>
        <w:rPr>
          <w:sz w:val="22"/>
          <w:szCs w:val="22"/>
          <w:u w:val="single"/>
        </w:rPr>
      </w:pPr>
    </w:p>
    <w:p w14:paraId="30C75ECE" w14:textId="77777777" w:rsidR="00D87935" w:rsidRDefault="00BD2A9D">
      <w:pPr>
        <w:tabs>
          <w:tab w:val="left" w:pos="3690"/>
          <w:tab w:val="left" w:pos="7380"/>
          <w:tab w:val="left" w:pos="7470"/>
        </w:tabs>
        <w:rPr>
          <w:sz w:val="22"/>
          <w:szCs w:val="22"/>
          <w:u w:val="single"/>
        </w:rPr>
      </w:pPr>
      <w:r>
        <w:rPr>
          <w:sz w:val="22"/>
          <w:szCs w:val="22"/>
          <w:u w:val="single"/>
        </w:rPr>
        <w:t>NATIONAL</w:t>
      </w:r>
    </w:p>
    <w:p w14:paraId="6B8CCCB1" w14:textId="77777777" w:rsidR="00D87935" w:rsidRDefault="00BD2A9D">
      <w:pPr>
        <w:tabs>
          <w:tab w:val="left" w:pos="2610"/>
          <w:tab w:val="left" w:pos="3600"/>
          <w:tab w:val="left" w:pos="3780"/>
          <w:tab w:val="left" w:pos="5040"/>
          <w:tab w:val="left" w:pos="6120"/>
          <w:tab w:val="left" w:pos="7290"/>
          <w:tab w:val="left" w:pos="7380"/>
          <w:tab w:val="left" w:pos="7470"/>
          <w:tab w:val="left" w:pos="8370"/>
        </w:tabs>
        <w:jc w:val="both"/>
        <w:rPr>
          <w:sz w:val="20"/>
          <w:szCs w:val="20"/>
          <w:u w:val="single"/>
        </w:rPr>
      </w:pPr>
      <w:r>
        <w:rPr>
          <w:sz w:val="20"/>
          <w:szCs w:val="20"/>
          <w:u w:val="single"/>
          <w:vertAlign w:val="superscript"/>
        </w:rPr>
        <w:t xml:space="preserve">* </w:t>
      </w:r>
      <w:proofErr w:type="gramStart"/>
      <w:r>
        <w:rPr>
          <w:sz w:val="20"/>
          <w:szCs w:val="20"/>
          <w:u w:val="single"/>
        </w:rPr>
        <w:t>denotes</w:t>
      </w:r>
      <w:proofErr w:type="gramEnd"/>
      <w:r>
        <w:rPr>
          <w:sz w:val="20"/>
          <w:szCs w:val="20"/>
          <w:u w:val="single"/>
        </w:rPr>
        <w:t xml:space="preserve"> in-rank,</w:t>
      </w:r>
      <w:r>
        <w:rPr>
          <w:sz w:val="20"/>
          <w:szCs w:val="20"/>
          <w:u w:val="single"/>
          <w:vertAlign w:val="superscript"/>
        </w:rPr>
        <w:t xml:space="preserve"> Ç </w:t>
      </w:r>
      <w:r>
        <w:rPr>
          <w:sz w:val="20"/>
          <w:szCs w:val="20"/>
          <w:u w:val="single"/>
        </w:rPr>
        <w:t xml:space="preserve">denotes Covid-19 prevented travel, </w:t>
      </w:r>
      <w:r>
        <w:rPr>
          <w:sz w:val="20"/>
          <w:szCs w:val="20"/>
          <w:u w:val="single"/>
          <w:vertAlign w:val="superscript"/>
        </w:rPr>
        <w:t>†</w:t>
      </w:r>
      <w:r>
        <w:rPr>
          <w:sz w:val="20"/>
          <w:szCs w:val="20"/>
          <w:u w:val="single"/>
        </w:rPr>
        <w:t>denotes Senior Author/Mentor</w:t>
      </w:r>
    </w:p>
    <w:p w14:paraId="13958390" w14:textId="77777777" w:rsidR="00D87935" w:rsidRDefault="00BD2A9D">
      <w:pPr>
        <w:tabs>
          <w:tab w:val="left" w:pos="2610"/>
          <w:tab w:val="left" w:pos="3600"/>
          <w:tab w:val="left" w:pos="3780"/>
          <w:tab w:val="left" w:pos="5040"/>
          <w:tab w:val="left" w:pos="6120"/>
          <w:tab w:val="left" w:pos="7290"/>
          <w:tab w:val="left" w:pos="7380"/>
          <w:tab w:val="left" w:pos="7470"/>
          <w:tab w:val="left" w:pos="8370"/>
        </w:tabs>
        <w:ind w:left="90"/>
        <w:jc w:val="both"/>
        <w:rPr>
          <w:sz w:val="28"/>
          <w:szCs w:val="28"/>
        </w:rPr>
      </w:pPr>
      <w:r>
        <w:rPr>
          <w:sz w:val="28"/>
          <w:szCs w:val="28"/>
        </w:rPr>
        <w:tab/>
      </w:r>
    </w:p>
    <w:tbl>
      <w:tblPr>
        <w:tblStyle w:val="af0"/>
        <w:tblW w:w="9696" w:type="dxa"/>
        <w:tblLayout w:type="fixed"/>
        <w:tblLook w:val="0400" w:firstRow="0" w:lastRow="0" w:firstColumn="0" w:lastColumn="0" w:noHBand="0" w:noVBand="1"/>
      </w:tblPr>
      <w:tblGrid>
        <w:gridCol w:w="4239"/>
        <w:gridCol w:w="4041"/>
        <w:gridCol w:w="1416"/>
      </w:tblGrid>
      <w:tr w:rsidR="00D87935" w14:paraId="4F9D0E06" w14:textId="77777777" w:rsidTr="005D101A">
        <w:trPr>
          <w:trHeight w:val="50"/>
        </w:trPr>
        <w:tc>
          <w:tcPr>
            <w:tcW w:w="4239" w:type="dxa"/>
            <w:shd w:val="clear" w:color="auto" w:fill="F2F2F2"/>
            <w:vAlign w:val="bottom"/>
          </w:tcPr>
          <w:p w14:paraId="69E4D618" w14:textId="77777777" w:rsidR="00D87935" w:rsidRDefault="00BD2A9D">
            <w:pPr>
              <w:rPr>
                <w:color w:val="000000"/>
                <w:sz w:val="20"/>
                <w:szCs w:val="20"/>
              </w:rPr>
            </w:pPr>
            <w:r>
              <w:rPr>
                <w:color w:val="000000"/>
                <w:sz w:val="20"/>
                <w:szCs w:val="20"/>
              </w:rPr>
              <w:t>Title</w:t>
            </w:r>
          </w:p>
        </w:tc>
        <w:tc>
          <w:tcPr>
            <w:tcW w:w="4041" w:type="dxa"/>
            <w:shd w:val="clear" w:color="auto" w:fill="F2F2F2"/>
            <w:vAlign w:val="bottom"/>
          </w:tcPr>
          <w:p w14:paraId="0AF64C0F" w14:textId="77777777" w:rsidR="00D87935" w:rsidRDefault="00BD2A9D">
            <w:pPr>
              <w:rPr>
                <w:color w:val="000000"/>
                <w:sz w:val="20"/>
                <w:szCs w:val="20"/>
              </w:rPr>
            </w:pPr>
            <w:r>
              <w:rPr>
                <w:color w:val="000000"/>
                <w:sz w:val="20"/>
                <w:szCs w:val="20"/>
              </w:rPr>
              <w:t>Organization</w:t>
            </w:r>
          </w:p>
        </w:tc>
        <w:tc>
          <w:tcPr>
            <w:tcW w:w="1416" w:type="dxa"/>
            <w:shd w:val="clear" w:color="auto" w:fill="F2F2F2"/>
            <w:vAlign w:val="bottom"/>
          </w:tcPr>
          <w:p w14:paraId="25D0A029" w14:textId="77777777" w:rsidR="00D87935" w:rsidRDefault="00BD2A9D">
            <w:pPr>
              <w:ind w:right="219"/>
              <w:rPr>
                <w:color w:val="000000"/>
                <w:sz w:val="20"/>
                <w:szCs w:val="20"/>
              </w:rPr>
            </w:pPr>
            <w:r>
              <w:rPr>
                <w:color w:val="000000"/>
                <w:sz w:val="20"/>
                <w:szCs w:val="20"/>
              </w:rPr>
              <w:t>Date</w:t>
            </w:r>
          </w:p>
        </w:tc>
      </w:tr>
      <w:tr w:rsidR="00D87935" w14:paraId="665C6EE5" w14:textId="77777777" w:rsidTr="005D101A">
        <w:trPr>
          <w:trHeight w:val="193"/>
        </w:trPr>
        <w:tc>
          <w:tcPr>
            <w:tcW w:w="4239" w:type="dxa"/>
            <w:shd w:val="clear" w:color="auto" w:fill="auto"/>
            <w:vAlign w:val="bottom"/>
          </w:tcPr>
          <w:p w14:paraId="572FE0CF" w14:textId="77777777" w:rsidR="00D87935" w:rsidRDefault="00BD2A9D">
            <w:pPr>
              <w:rPr>
                <w:color w:val="000000"/>
                <w:sz w:val="20"/>
                <w:szCs w:val="20"/>
              </w:rPr>
            </w:pPr>
            <w:r>
              <w:rPr>
                <w:color w:val="000000"/>
                <w:sz w:val="20"/>
                <w:szCs w:val="20"/>
              </w:rPr>
              <w:t>“You Eat What You Kill”: A Study of the Experiences of Underrepresented Faculty in Academic Medicine Utilizing and Adapting the Culturally Engaging Campus Environments (CECE) Model.</w:t>
            </w:r>
          </w:p>
        </w:tc>
        <w:tc>
          <w:tcPr>
            <w:tcW w:w="4041" w:type="dxa"/>
            <w:shd w:val="clear" w:color="auto" w:fill="auto"/>
            <w:vAlign w:val="bottom"/>
          </w:tcPr>
          <w:p w14:paraId="62D03CDD" w14:textId="77777777" w:rsidR="00D87935" w:rsidRDefault="00BD2A9D">
            <w:pPr>
              <w:rPr>
                <w:color w:val="000000"/>
                <w:sz w:val="20"/>
                <w:szCs w:val="20"/>
              </w:rPr>
            </w:pPr>
            <w:r>
              <w:rPr>
                <w:color w:val="000000"/>
                <w:sz w:val="20"/>
                <w:szCs w:val="20"/>
              </w:rPr>
              <w:t>Association for the Study of Higher Education</w:t>
            </w:r>
          </w:p>
        </w:tc>
        <w:tc>
          <w:tcPr>
            <w:tcW w:w="1416" w:type="dxa"/>
            <w:shd w:val="clear" w:color="auto" w:fill="auto"/>
            <w:vAlign w:val="bottom"/>
          </w:tcPr>
          <w:p w14:paraId="69BBD80E" w14:textId="77777777" w:rsidR="00D87935" w:rsidRDefault="00BD2A9D">
            <w:pPr>
              <w:ind w:right="219"/>
              <w:rPr>
                <w:color w:val="000000"/>
                <w:sz w:val="20"/>
                <w:szCs w:val="20"/>
              </w:rPr>
            </w:pPr>
            <w:r>
              <w:rPr>
                <w:color w:val="000000"/>
                <w:sz w:val="20"/>
                <w:szCs w:val="20"/>
              </w:rPr>
              <w:t>Nov. 2016</w:t>
            </w:r>
          </w:p>
        </w:tc>
      </w:tr>
      <w:tr w:rsidR="00D87935" w14:paraId="4C39A2BF" w14:textId="77777777" w:rsidTr="005D101A">
        <w:trPr>
          <w:trHeight w:val="140"/>
        </w:trPr>
        <w:tc>
          <w:tcPr>
            <w:tcW w:w="4239" w:type="dxa"/>
            <w:shd w:val="clear" w:color="auto" w:fill="auto"/>
            <w:vAlign w:val="bottom"/>
          </w:tcPr>
          <w:p w14:paraId="10780585" w14:textId="77777777" w:rsidR="00FB60C5" w:rsidRDefault="00FB60C5">
            <w:pPr>
              <w:rPr>
                <w:color w:val="000000"/>
                <w:sz w:val="20"/>
                <w:szCs w:val="20"/>
              </w:rPr>
            </w:pPr>
          </w:p>
          <w:p w14:paraId="031730EB" w14:textId="699E61BF" w:rsidR="00D87935" w:rsidRDefault="00BD2A9D">
            <w:pPr>
              <w:rPr>
                <w:color w:val="000000"/>
                <w:sz w:val="20"/>
                <w:szCs w:val="20"/>
              </w:rPr>
            </w:pPr>
            <w:r>
              <w:rPr>
                <w:color w:val="000000"/>
                <w:sz w:val="20"/>
                <w:szCs w:val="20"/>
              </w:rPr>
              <w:lastRenderedPageBreak/>
              <w:t xml:space="preserve">The Socialization, Mentoring, and Faculty Development Experiences of Black and Latinx Faculty in Academic Medicine. </w:t>
            </w:r>
          </w:p>
        </w:tc>
        <w:tc>
          <w:tcPr>
            <w:tcW w:w="4041" w:type="dxa"/>
            <w:shd w:val="clear" w:color="auto" w:fill="auto"/>
            <w:vAlign w:val="bottom"/>
          </w:tcPr>
          <w:p w14:paraId="7E75FEF6" w14:textId="77777777" w:rsidR="00370127" w:rsidRDefault="00370127">
            <w:pPr>
              <w:rPr>
                <w:color w:val="000000"/>
                <w:sz w:val="20"/>
                <w:szCs w:val="20"/>
              </w:rPr>
            </w:pPr>
          </w:p>
          <w:p w14:paraId="4CAB649D" w14:textId="77777777" w:rsidR="00370127" w:rsidRDefault="00370127">
            <w:pPr>
              <w:rPr>
                <w:color w:val="000000"/>
                <w:sz w:val="20"/>
                <w:szCs w:val="20"/>
              </w:rPr>
            </w:pPr>
          </w:p>
          <w:p w14:paraId="10F5BD26" w14:textId="0FC32692" w:rsidR="00D87935" w:rsidRDefault="00BD2A9D">
            <w:pPr>
              <w:rPr>
                <w:color w:val="000000"/>
                <w:sz w:val="20"/>
                <w:szCs w:val="20"/>
              </w:rPr>
            </w:pPr>
            <w:r>
              <w:rPr>
                <w:color w:val="000000"/>
                <w:sz w:val="20"/>
                <w:szCs w:val="20"/>
              </w:rPr>
              <w:lastRenderedPageBreak/>
              <w:t>Association for the Study of Higher Education</w:t>
            </w:r>
          </w:p>
          <w:p w14:paraId="2BBC662A" w14:textId="67786634" w:rsidR="00FB60C5" w:rsidRDefault="00FB60C5">
            <w:pPr>
              <w:rPr>
                <w:color w:val="000000"/>
                <w:sz w:val="20"/>
                <w:szCs w:val="20"/>
              </w:rPr>
            </w:pPr>
          </w:p>
        </w:tc>
        <w:tc>
          <w:tcPr>
            <w:tcW w:w="1416" w:type="dxa"/>
            <w:shd w:val="clear" w:color="auto" w:fill="auto"/>
            <w:vAlign w:val="bottom"/>
          </w:tcPr>
          <w:p w14:paraId="344FEF74" w14:textId="77777777" w:rsidR="00370127" w:rsidRDefault="00370127">
            <w:pPr>
              <w:ind w:right="219"/>
              <w:rPr>
                <w:color w:val="000000"/>
                <w:sz w:val="20"/>
                <w:szCs w:val="20"/>
              </w:rPr>
            </w:pPr>
          </w:p>
          <w:p w14:paraId="58FA66CB" w14:textId="77777777" w:rsidR="00370127" w:rsidRDefault="00370127">
            <w:pPr>
              <w:ind w:right="219"/>
              <w:rPr>
                <w:color w:val="000000"/>
                <w:sz w:val="20"/>
                <w:szCs w:val="20"/>
              </w:rPr>
            </w:pPr>
          </w:p>
          <w:p w14:paraId="6C726F7F" w14:textId="79A20DDA" w:rsidR="00D87935" w:rsidRDefault="00BD2A9D">
            <w:pPr>
              <w:ind w:right="219"/>
              <w:rPr>
                <w:color w:val="000000"/>
                <w:sz w:val="20"/>
                <w:szCs w:val="20"/>
              </w:rPr>
            </w:pPr>
            <w:r>
              <w:rPr>
                <w:color w:val="000000"/>
                <w:sz w:val="20"/>
                <w:szCs w:val="20"/>
              </w:rPr>
              <w:lastRenderedPageBreak/>
              <w:t>Nov. 2017</w:t>
            </w:r>
          </w:p>
          <w:p w14:paraId="75A814FA" w14:textId="3E660FA1" w:rsidR="00FB60C5" w:rsidRDefault="00FB60C5">
            <w:pPr>
              <w:ind w:right="219"/>
              <w:rPr>
                <w:color w:val="000000"/>
                <w:sz w:val="20"/>
                <w:szCs w:val="20"/>
              </w:rPr>
            </w:pPr>
          </w:p>
        </w:tc>
      </w:tr>
      <w:tr w:rsidR="00D87935" w14:paraId="2931253F" w14:textId="77777777" w:rsidTr="005D101A">
        <w:trPr>
          <w:trHeight w:val="113"/>
        </w:trPr>
        <w:tc>
          <w:tcPr>
            <w:tcW w:w="4239" w:type="dxa"/>
            <w:shd w:val="clear" w:color="auto" w:fill="auto"/>
            <w:vAlign w:val="bottom"/>
          </w:tcPr>
          <w:p w14:paraId="394DEB96" w14:textId="77777777" w:rsidR="00FB60C5" w:rsidRDefault="00FB60C5">
            <w:pPr>
              <w:rPr>
                <w:color w:val="000000"/>
                <w:sz w:val="20"/>
                <w:szCs w:val="20"/>
              </w:rPr>
            </w:pPr>
          </w:p>
          <w:p w14:paraId="5A2550D4" w14:textId="7C18DB29" w:rsidR="00D87935" w:rsidRDefault="00BD2A9D">
            <w:pPr>
              <w:rPr>
                <w:color w:val="000000"/>
                <w:sz w:val="20"/>
                <w:szCs w:val="20"/>
              </w:rPr>
            </w:pPr>
            <w:r>
              <w:rPr>
                <w:color w:val="000000"/>
                <w:sz w:val="20"/>
                <w:szCs w:val="20"/>
              </w:rPr>
              <w:t xml:space="preserve">Racist Nativism: An Attack on Latinx Faculty Credibility. </w:t>
            </w:r>
          </w:p>
        </w:tc>
        <w:tc>
          <w:tcPr>
            <w:tcW w:w="4041" w:type="dxa"/>
            <w:shd w:val="clear" w:color="auto" w:fill="auto"/>
            <w:vAlign w:val="bottom"/>
          </w:tcPr>
          <w:p w14:paraId="649AADE1" w14:textId="77777777" w:rsidR="00D87935" w:rsidRDefault="00BD2A9D">
            <w:pPr>
              <w:rPr>
                <w:color w:val="000000"/>
                <w:sz w:val="20"/>
                <w:szCs w:val="20"/>
              </w:rPr>
            </w:pPr>
            <w:r>
              <w:rPr>
                <w:color w:val="000000"/>
                <w:sz w:val="20"/>
                <w:szCs w:val="20"/>
              </w:rPr>
              <w:t>Association for the Study of Higher Education</w:t>
            </w:r>
          </w:p>
        </w:tc>
        <w:tc>
          <w:tcPr>
            <w:tcW w:w="1416" w:type="dxa"/>
            <w:shd w:val="clear" w:color="auto" w:fill="auto"/>
            <w:vAlign w:val="bottom"/>
          </w:tcPr>
          <w:p w14:paraId="1D0D7AEA" w14:textId="77777777" w:rsidR="00D87935" w:rsidRDefault="00BD2A9D">
            <w:pPr>
              <w:ind w:right="219"/>
              <w:rPr>
                <w:color w:val="000000"/>
                <w:sz w:val="20"/>
                <w:szCs w:val="20"/>
              </w:rPr>
            </w:pPr>
            <w:r>
              <w:rPr>
                <w:color w:val="000000"/>
                <w:sz w:val="20"/>
                <w:szCs w:val="20"/>
              </w:rPr>
              <w:t>Nov. 2017</w:t>
            </w:r>
          </w:p>
        </w:tc>
      </w:tr>
      <w:tr w:rsidR="00D87935" w14:paraId="48B949B3" w14:textId="77777777" w:rsidTr="005D101A">
        <w:trPr>
          <w:trHeight w:val="101"/>
        </w:trPr>
        <w:tc>
          <w:tcPr>
            <w:tcW w:w="4239" w:type="dxa"/>
            <w:shd w:val="clear" w:color="auto" w:fill="auto"/>
            <w:vAlign w:val="bottom"/>
          </w:tcPr>
          <w:p w14:paraId="14A8B7E2" w14:textId="77777777" w:rsidR="00FB60C5" w:rsidRDefault="00FB60C5">
            <w:pPr>
              <w:rPr>
                <w:color w:val="000000"/>
                <w:sz w:val="20"/>
                <w:szCs w:val="20"/>
              </w:rPr>
            </w:pPr>
          </w:p>
          <w:p w14:paraId="5D6EAB3D" w14:textId="609CC0FC" w:rsidR="00D87935" w:rsidRDefault="00BD2A9D">
            <w:pPr>
              <w:rPr>
                <w:color w:val="000000"/>
                <w:sz w:val="20"/>
                <w:szCs w:val="20"/>
              </w:rPr>
            </w:pPr>
            <w:r>
              <w:rPr>
                <w:color w:val="000000"/>
                <w:sz w:val="20"/>
                <w:szCs w:val="20"/>
              </w:rPr>
              <w:t>A New Framework for Cross-Culturally Relevant Mentoring in Higher Education.</w:t>
            </w:r>
          </w:p>
        </w:tc>
        <w:tc>
          <w:tcPr>
            <w:tcW w:w="4041" w:type="dxa"/>
            <w:shd w:val="clear" w:color="auto" w:fill="auto"/>
            <w:vAlign w:val="bottom"/>
          </w:tcPr>
          <w:p w14:paraId="79AC3CB1" w14:textId="77777777" w:rsidR="00D87935" w:rsidRDefault="00BD2A9D">
            <w:pPr>
              <w:rPr>
                <w:color w:val="000000"/>
                <w:sz w:val="20"/>
                <w:szCs w:val="20"/>
              </w:rPr>
            </w:pPr>
            <w:r>
              <w:rPr>
                <w:color w:val="000000"/>
                <w:sz w:val="20"/>
                <w:szCs w:val="20"/>
              </w:rPr>
              <w:t>Conference on Academic Research in Education.</w:t>
            </w:r>
          </w:p>
        </w:tc>
        <w:tc>
          <w:tcPr>
            <w:tcW w:w="1416" w:type="dxa"/>
            <w:shd w:val="clear" w:color="auto" w:fill="auto"/>
            <w:vAlign w:val="bottom"/>
          </w:tcPr>
          <w:p w14:paraId="5FA143F7" w14:textId="77777777" w:rsidR="00D87935" w:rsidRDefault="00BD2A9D">
            <w:pPr>
              <w:ind w:right="219"/>
              <w:rPr>
                <w:color w:val="000000"/>
                <w:sz w:val="20"/>
                <w:szCs w:val="20"/>
              </w:rPr>
            </w:pPr>
            <w:r>
              <w:rPr>
                <w:color w:val="000000"/>
                <w:sz w:val="20"/>
                <w:szCs w:val="20"/>
              </w:rPr>
              <w:t>Feb. 2018</w:t>
            </w:r>
          </w:p>
        </w:tc>
      </w:tr>
      <w:tr w:rsidR="00D87935" w14:paraId="414E8BC9" w14:textId="77777777" w:rsidTr="004F755A">
        <w:trPr>
          <w:trHeight w:val="1053"/>
        </w:trPr>
        <w:tc>
          <w:tcPr>
            <w:tcW w:w="4239" w:type="dxa"/>
            <w:shd w:val="clear" w:color="auto" w:fill="auto"/>
            <w:vAlign w:val="bottom"/>
          </w:tcPr>
          <w:p w14:paraId="5ACCCD7C" w14:textId="77777777" w:rsidR="00FB60C5" w:rsidRDefault="00FB60C5">
            <w:pPr>
              <w:rPr>
                <w:color w:val="000000"/>
                <w:sz w:val="20"/>
                <w:szCs w:val="20"/>
              </w:rPr>
            </w:pPr>
          </w:p>
          <w:p w14:paraId="074D323F" w14:textId="78A45E95" w:rsidR="00D87935" w:rsidRDefault="00BD2A9D">
            <w:pPr>
              <w:rPr>
                <w:color w:val="000000"/>
                <w:sz w:val="20"/>
                <w:szCs w:val="20"/>
              </w:rPr>
            </w:pPr>
            <w:r>
              <w:rPr>
                <w:color w:val="000000"/>
                <w:sz w:val="20"/>
                <w:szCs w:val="20"/>
              </w:rPr>
              <w:t xml:space="preserve">Development or </w:t>
            </w:r>
            <w:proofErr w:type="spellStart"/>
            <w:r>
              <w:rPr>
                <w:color w:val="000000"/>
                <w:sz w:val="20"/>
                <w:szCs w:val="20"/>
              </w:rPr>
              <w:t>Minoritization</w:t>
            </w:r>
            <w:proofErr w:type="spellEnd"/>
            <w:r>
              <w:rPr>
                <w:color w:val="000000"/>
                <w:sz w:val="20"/>
                <w:szCs w:val="20"/>
              </w:rPr>
              <w:t>? Underrepresented in Medicine (UIM) Faculty and Faculty Developer Perspectives</w:t>
            </w:r>
          </w:p>
          <w:p w14:paraId="378D42AD" w14:textId="77777777" w:rsidR="00D87935" w:rsidRDefault="00D87935">
            <w:pPr>
              <w:rPr>
                <w:color w:val="000000"/>
                <w:sz w:val="20"/>
                <w:szCs w:val="20"/>
              </w:rPr>
            </w:pPr>
          </w:p>
        </w:tc>
        <w:tc>
          <w:tcPr>
            <w:tcW w:w="4041" w:type="dxa"/>
            <w:shd w:val="clear" w:color="auto" w:fill="auto"/>
            <w:vAlign w:val="bottom"/>
          </w:tcPr>
          <w:p w14:paraId="2A0966BC" w14:textId="77777777" w:rsidR="00D87935" w:rsidRDefault="00BD2A9D">
            <w:pPr>
              <w:rPr>
                <w:color w:val="000000"/>
                <w:sz w:val="20"/>
                <w:szCs w:val="20"/>
              </w:rPr>
            </w:pPr>
            <w:r>
              <w:rPr>
                <w:color w:val="000000"/>
                <w:sz w:val="20"/>
                <w:szCs w:val="20"/>
              </w:rPr>
              <w:t>Association for American Medical Colleges (AAMC) Group on Faculty Affairs.</w:t>
            </w:r>
          </w:p>
          <w:p w14:paraId="4143ABA2" w14:textId="7D2C5D6F" w:rsidR="00FB60C5" w:rsidRDefault="00FB60C5">
            <w:pPr>
              <w:rPr>
                <w:color w:val="000000"/>
                <w:sz w:val="20"/>
                <w:szCs w:val="20"/>
              </w:rPr>
            </w:pPr>
          </w:p>
        </w:tc>
        <w:tc>
          <w:tcPr>
            <w:tcW w:w="1416" w:type="dxa"/>
            <w:shd w:val="clear" w:color="auto" w:fill="auto"/>
            <w:vAlign w:val="bottom"/>
          </w:tcPr>
          <w:p w14:paraId="16BE0BBE" w14:textId="77777777" w:rsidR="00D87935" w:rsidRDefault="00BD2A9D">
            <w:pPr>
              <w:ind w:right="219"/>
              <w:rPr>
                <w:color w:val="000000"/>
                <w:sz w:val="20"/>
                <w:szCs w:val="20"/>
              </w:rPr>
            </w:pPr>
            <w:r>
              <w:rPr>
                <w:color w:val="000000"/>
                <w:sz w:val="20"/>
                <w:szCs w:val="20"/>
              </w:rPr>
              <w:t>July 2018</w:t>
            </w:r>
          </w:p>
          <w:p w14:paraId="73BEE17F" w14:textId="77777777" w:rsidR="00FB60C5" w:rsidRDefault="00FB60C5">
            <w:pPr>
              <w:ind w:right="219"/>
              <w:rPr>
                <w:color w:val="000000"/>
                <w:sz w:val="20"/>
                <w:szCs w:val="20"/>
              </w:rPr>
            </w:pPr>
          </w:p>
          <w:p w14:paraId="5C1C35F3" w14:textId="13D52A27" w:rsidR="00FB60C5" w:rsidRDefault="00FB60C5">
            <w:pPr>
              <w:ind w:right="219"/>
              <w:rPr>
                <w:color w:val="000000"/>
                <w:sz w:val="20"/>
                <w:szCs w:val="20"/>
              </w:rPr>
            </w:pPr>
          </w:p>
        </w:tc>
      </w:tr>
      <w:tr w:rsidR="00D87935" w:rsidRPr="00713C29" w14:paraId="1D4D503C" w14:textId="77777777" w:rsidTr="005D101A">
        <w:trPr>
          <w:trHeight w:val="1053"/>
        </w:trPr>
        <w:tc>
          <w:tcPr>
            <w:tcW w:w="4239" w:type="dxa"/>
            <w:shd w:val="clear" w:color="auto" w:fill="auto"/>
            <w:vAlign w:val="bottom"/>
          </w:tcPr>
          <w:p w14:paraId="7D55760F" w14:textId="77777777" w:rsidR="00D87935" w:rsidRPr="00713C29" w:rsidRDefault="00D87935">
            <w:pPr>
              <w:rPr>
                <w:color w:val="000000"/>
                <w:sz w:val="20"/>
                <w:szCs w:val="20"/>
                <w:vertAlign w:val="superscript"/>
              </w:rPr>
            </w:pPr>
          </w:p>
          <w:p w14:paraId="529F07B2" w14:textId="6B61ECA3" w:rsidR="00D87935" w:rsidRPr="00713C29" w:rsidRDefault="00BD2A9D">
            <w:pPr>
              <w:rPr>
                <w:color w:val="000000"/>
                <w:sz w:val="20"/>
                <w:szCs w:val="20"/>
              </w:rPr>
            </w:pPr>
            <w:r w:rsidRPr="00713C29">
              <w:rPr>
                <w:color w:val="000000"/>
                <w:sz w:val="20"/>
                <w:szCs w:val="20"/>
              </w:rPr>
              <w:t>ACGME Diversity Statements: Perspectives of EM and IM Residency Program Directors. Boatright, D., Martinez-</w:t>
            </w:r>
            <w:proofErr w:type="spellStart"/>
            <w:r w:rsidRPr="00713C29">
              <w:rPr>
                <w:color w:val="000000"/>
                <w:sz w:val="20"/>
                <w:szCs w:val="20"/>
              </w:rPr>
              <w:t>Strengel</w:t>
            </w:r>
            <w:proofErr w:type="spellEnd"/>
            <w:r w:rsidRPr="00713C29">
              <w:rPr>
                <w:color w:val="000000"/>
                <w:sz w:val="20"/>
                <w:szCs w:val="20"/>
              </w:rPr>
              <w:t xml:space="preserve">, A., </w:t>
            </w:r>
            <w:proofErr w:type="spellStart"/>
            <w:r w:rsidRPr="00713C29">
              <w:rPr>
                <w:color w:val="000000"/>
                <w:sz w:val="20"/>
                <w:szCs w:val="20"/>
              </w:rPr>
              <w:t>Balasuriya</w:t>
            </w:r>
            <w:proofErr w:type="spellEnd"/>
            <w:r w:rsidRPr="00713C29">
              <w:rPr>
                <w:color w:val="000000"/>
                <w:sz w:val="20"/>
                <w:szCs w:val="20"/>
              </w:rPr>
              <w:t>, L., &amp; Sotto-Santiago, S.</w:t>
            </w:r>
          </w:p>
        </w:tc>
        <w:tc>
          <w:tcPr>
            <w:tcW w:w="4041" w:type="dxa"/>
            <w:shd w:val="clear" w:color="auto" w:fill="auto"/>
            <w:vAlign w:val="bottom"/>
          </w:tcPr>
          <w:p w14:paraId="39F72762" w14:textId="77777777" w:rsidR="00D87935" w:rsidRPr="00713C29" w:rsidRDefault="00BD2A9D">
            <w:pPr>
              <w:rPr>
                <w:color w:val="000000"/>
                <w:sz w:val="20"/>
                <w:szCs w:val="20"/>
              </w:rPr>
            </w:pPr>
            <w:r w:rsidRPr="00713C29">
              <w:rPr>
                <w:color w:val="000000"/>
                <w:sz w:val="20"/>
                <w:szCs w:val="20"/>
              </w:rPr>
              <w:t>Association for American Medical Colleges (AAMC) Group on Diversity and Inclusion.</w:t>
            </w:r>
          </w:p>
        </w:tc>
        <w:tc>
          <w:tcPr>
            <w:tcW w:w="1416" w:type="dxa"/>
            <w:shd w:val="clear" w:color="auto" w:fill="auto"/>
            <w:vAlign w:val="bottom"/>
          </w:tcPr>
          <w:p w14:paraId="59AEADC5" w14:textId="77777777" w:rsidR="00D87935" w:rsidRPr="00713C29" w:rsidRDefault="00BD2A9D">
            <w:pPr>
              <w:ind w:right="219"/>
              <w:rPr>
                <w:color w:val="000000"/>
                <w:sz w:val="20"/>
                <w:szCs w:val="20"/>
              </w:rPr>
            </w:pPr>
            <w:r w:rsidRPr="00713C29">
              <w:rPr>
                <w:color w:val="000000"/>
                <w:sz w:val="20"/>
                <w:szCs w:val="20"/>
              </w:rPr>
              <w:t>May 2020</w:t>
            </w:r>
          </w:p>
        </w:tc>
      </w:tr>
      <w:tr w:rsidR="002C3589" w:rsidRPr="00713C29" w14:paraId="5F0B2A7D" w14:textId="77777777" w:rsidTr="005D101A">
        <w:trPr>
          <w:trHeight w:val="151"/>
        </w:trPr>
        <w:tc>
          <w:tcPr>
            <w:tcW w:w="4239" w:type="dxa"/>
            <w:shd w:val="clear" w:color="auto" w:fill="auto"/>
            <w:vAlign w:val="bottom"/>
          </w:tcPr>
          <w:p w14:paraId="37C1CE9F" w14:textId="77777777" w:rsidR="00911E1C" w:rsidRPr="00713C29" w:rsidRDefault="00911E1C" w:rsidP="002C3589">
            <w:pPr>
              <w:rPr>
                <w:color w:val="000000"/>
                <w:sz w:val="20"/>
                <w:szCs w:val="20"/>
              </w:rPr>
            </w:pPr>
          </w:p>
          <w:p w14:paraId="06036809" w14:textId="77777777" w:rsidR="004F755A" w:rsidRPr="00713C29" w:rsidRDefault="004F755A" w:rsidP="002C3589">
            <w:pPr>
              <w:rPr>
                <w:color w:val="000000"/>
                <w:sz w:val="20"/>
                <w:szCs w:val="20"/>
              </w:rPr>
            </w:pPr>
          </w:p>
          <w:p w14:paraId="316EC5EE" w14:textId="26C027FF" w:rsidR="002C3589" w:rsidRPr="00713C29" w:rsidRDefault="002C3589" w:rsidP="002C3589">
            <w:pPr>
              <w:rPr>
                <w:color w:val="000000"/>
                <w:sz w:val="20"/>
                <w:szCs w:val="20"/>
              </w:rPr>
            </w:pPr>
            <w:r w:rsidRPr="00713C29">
              <w:rPr>
                <w:color w:val="000000"/>
                <w:sz w:val="20"/>
                <w:szCs w:val="20"/>
              </w:rPr>
              <w:t>Growing a diverse team through training</w:t>
            </w:r>
          </w:p>
          <w:p w14:paraId="01AC0904" w14:textId="77777777" w:rsidR="002C3589" w:rsidRPr="00713C29" w:rsidRDefault="002C3589" w:rsidP="002C3589">
            <w:pPr>
              <w:rPr>
                <w:color w:val="000000"/>
                <w:sz w:val="20"/>
                <w:szCs w:val="20"/>
              </w:rPr>
            </w:pPr>
            <w:r w:rsidRPr="00713C29">
              <w:rPr>
                <w:color w:val="000000"/>
                <w:sz w:val="20"/>
                <w:szCs w:val="20"/>
              </w:rPr>
              <w:t>opportunities and community partnerships to</w:t>
            </w:r>
          </w:p>
          <w:p w14:paraId="16F55192" w14:textId="0F72096C" w:rsidR="002C3589" w:rsidRPr="00713C29" w:rsidRDefault="002C3589" w:rsidP="002C3589">
            <w:pPr>
              <w:rPr>
                <w:color w:val="000000"/>
                <w:sz w:val="20"/>
                <w:szCs w:val="20"/>
              </w:rPr>
            </w:pPr>
            <w:r w:rsidRPr="00713C29">
              <w:rPr>
                <w:color w:val="000000"/>
                <w:sz w:val="20"/>
                <w:szCs w:val="20"/>
              </w:rPr>
              <w:t>increase diversity in research participation</w:t>
            </w:r>
            <w:r w:rsidR="00952C96" w:rsidRPr="00713C29">
              <w:rPr>
                <w:color w:val="000000"/>
                <w:sz w:val="20"/>
                <w:szCs w:val="20"/>
              </w:rPr>
              <w:t>. Tucker</w:t>
            </w:r>
            <w:r w:rsidR="00880794" w:rsidRPr="00713C29">
              <w:rPr>
                <w:color w:val="000000"/>
                <w:sz w:val="20"/>
                <w:szCs w:val="20"/>
              </w:rPr>
              <w:t xml:space="preserve"> </w:t>
            </w:r>
            <w:r w:rsidR="00952C96" w:rsidRPr="00713C29">
              <w:rPr>
                <w:color w:val="000000"/>
                <w:sz w:val="20"/>
                <w:szCs w:val="20"/>
              </w:rPr>
              <w:t>Edmonds, B. Sotto-Santiago, S., Allen</w:t>
            </w:r>
            <w:r w:rsidR="00667660" w:rsidRPr="00713C29">
              <w:rPr>
                <w:color w:val="000000"/>
                <w:sz w:val="20"/>
                <w:szCs w:val="20"/>
              </w:rPr>
              <w:t>, M., San</w:t>
            </w:r>
            <w:r w:rsidR="00880794" w:rsidRPr="00713C29">
              <w:rPr>
                <w:color w:val="000000"/>
                <w:sz w:val="20"/>
                <w:szCs w:val="20"/>
              </w:rPr>
              <w:t>d</w:t>
            </w:r>
            <w:r w:rsidR="00667660" w:rsidRPr="00713C29">
              <w:rPr>
                <w:color w:val="000000"/>
                <w:sz w:val="20"/>
                <w:szCs w:val="20"/>
              </w:rPr>
              <w:t>ers, E., Drury, C., Hudson, B., Claxton, G.,</w:t>
            </w:r>
            <w:r w:rsidR="00880794" w:rsidRPr="00713C29">
              <w:rPr>
                <w:color w:val="000000"/>
                <w:sz w:val="20"/>
                <w:szCs w:val="20"/>
              </w:rPr>
              <w:t xml:space="preserve"> </w:t>
            </w:r>
            <w:r w:rsidR="00667660" w:rsidRPr="00713C29">
              <w:rPr>
                <w:color w:val="000000"/>
                <w:sz w:val="20"/>
                <w:szCs w:val="20"/>
              </w:rPr>
              <w:t>Hardwick</w:t>
            </w:r>
            <w:r w:rsidR="00880794" w:rsidRPr="00713C29">
              <w:rPr>
                <w:color w:val="000000"/>
                <w:sz w:val="20"/>
                <w:szCs w:val="20"/>
              </w:rPr>
              <w:t>, E., Wiehe,</w:t>
            </w:r>
            <w:r w:rsidR="00F00019" w:rsidRPr="00713C29">
              <w:rPr>
                <w:color w:val="000000"/>
                <w:sz w:val="20"/>
                <w:szCs w:val="20"/>
              </w:rPr>
              <w:t xml:space="preserve"> </w:t>
            </w:r>
            <w:r w:rsidR="00880794" w:rsidRPr="00713C29">
              <w:rPr>
                <w:color w:val="000000"/>
                <w:sz w:val="20"/>
                <w:szCs w:val="20"/>
              </w:rPr>
              <w:t>S.</w:t>
            </w:r>
          </w:p>
        </w:tc>
        <w:tc>
          <w:tcPr>
            <w:tcW w:w="4041" w:type="dxa"/>
            <w:shd w:val="clear" w:color="auto" w:fill="auto"/>
            <w:vAlign w:val="bottom"/>
          </w:tcPr>
          <w:p w14:paraId="5A580B5C" w14:textId="77777777" w:rsidR="004F755A" w:rsidRPr="00713C29" w:rsidRDefault="004F755A">
            <w:pPr>
              <w:rPr>
                <w:color w:val="000000"/>
                <w:sz w:val="20"/>
                <w:szCs w:val="20"/>
              </w:rPr>
            </w:pPr>
          </w:p>
          <w:p w14:paraId="0BD11A8B" w14:textId="77777777" w:rsidR="004F755A" w:rsidRPr="00713C29" w:rsidRDefault="004F755A">
            <w:pPr>
              <w:rPr>
                <w:color w:val="000000"/>
                <w:sz w:val="20"/>
                <w:szCs w:val="20"/>
              </w:rPr>
            </w:pPr>
          </w:p>
          <w:p w14:paraId="30FD3DF3" w14:textId="77777777" w:rsidR="00F00019" w:rsidRPr="00713C29" w:rsidRDefault="00F00019">
            <w:pPr>
              <w:rPr>
                <w:color w:val="000000"/>
                <w:sz w:val="20"/>
                <w:szCs w:val="20"/>
              </w:rPr>
            </w:pPr>
          </w:p>
          <w:p w14:paraId="3985C53F" w14:textId="77777777" w:rsidR="00F00019" w:rsidRPr="00713C29" w:rsidRDefault="00F00019">
            <w:pPr>
              <w:rPr>
                <w:color w:val="000000"/>
                <w:sz w:val="20"/>
                <w:szCs w:val="20"/>
              </w:rPr>
            </w:pPr>
          </w:p>
          <w:p w14:paraId="2893C1CC" w14:textId="77777777" w:rsidR="00F00019" w:rsidRPr="00713C29" w:rsidRDefault="00F00019">
            <w:pPr>
              <w:rPr>
                <w:color w:val="000000"/>
                <w:sz w:val="20"/>
                <w:szCs w:val="20"/>
              </w:rPr>
            </w:pPr>
          </w:p>
          <w:p w14:paraId="583113CC" w14:textId="77777777" w:rsidR="00F00019" w:rsidRPr="00713C29" w:rsidRDefault="00F00019">
            <w:pPr>
              <w:rPr>
                <w:color w:val="000000"/>
                <w:sz w:val="20"/>
                <w:szCs w:val="20"/>
              </w:rPr>
            </w:pPr>
          </w:p>
          <w:p w14:paraId="16A0D553" w14:textId="77777777" w:rsidR="00F00019" w:rsidRPr="00713C29" w:rsidRDefault="00F00019">
            <w:pPr>
              <w:rPr>
                <w:color w:val="000000"/>
                <w:sz w:val="20"/>
                <w:szCs w:val="20"/>
              </w:rPr>
            </w:pPr>
          </w:p>
          <w:p w14:paraId="5C470E8D" w14:textId="6DD16F1E" w:rsidR="002C3589" w:rsidRPr="00713C29" w:rsidRDefault="002C3589">
            <w:pPr>
              <w:rPr>
                <w:color w:val="000000"/>
                <w:sz w:val="20"/>
                <w:szCs w:val="20"/>
              </w:rPr>
            </w:pPr>
            <w:r w:rsidRPr="00713C29">
              <w:rPr>
                <w:color w:val="000000"/>
                <w:sz w:val="20"/>
                <w:szCs w:val="20"/>
              </w:rPr>
              <w:t>Association for Clinical Translational Sciences</w:t>
            </w:r>
          </w:p>
        </w:tc>
        <w:tc>
          <w:tcPr>
            <w:tcW w:w="1416" w:type="dxa"/>
            <w:shd w:val="clear" w:color="auto" w:fill="auto"/>
            <w:vAlign w:val="bottom"/>
          </w:tcPr>
          <w:p w14:paraId="7C59A7AE" w14:textId="77777777" w:rsidR="004F755A" w:rsidRPr="00713C29" w:rsidRDefault="004F755A">
            <w:pPr>
              <w:ind w:right="219"/>
              <w:rPr>
                <w:color w:val="000000"/>
                <w:sz w:val="20"/>
                <w:szCs w:val="20"/>
              </w:rPr>
            </w:pPr>
          </w:p>
          <w:p w14:paraId="2F544B54" w14:textId="77777777" w:rsidR="004F755A" w:rsidRPr="00713C29" w:rsidRDefault="004F755A">
            <w:pPr>
              <w:ind w:right="219"/>
              <w:rPr>
                <w:color w:val="000000"/>
                <w:sz w:val="20"/>
                <w:szCs w:val="20"/>
              </w:rPr>
            </w:pPr>
          </w:p>
          <w:p w14:paraId="1D1008CC" w14:textId="77777777" w:rsidR="00F00019" w:rsidRPr="00713C29" w:rsidRDefault="00F00019">
            <w:pPr>
              <w:ind w:right="219"/>
              <w:rPr>
                <w:color w:val="000000"/>
                <w:sz w:val="20"/>
                <w:szCs w:val="20"/>
              </w:rPr>
            </w:pPr>
          </w:p>
          <w:p w14:paraId="0521CA78" w14:textId="77777777" w:rsidR="00F00019" w:rsidRPr="00713C29" w:rsidRDefault="00F00019">
            <w:pPr>
              <w:ind w:right="219"/>
              <w:rPr>
                <w:color w:val="000000"/>
                <w:sz w:val="20"/>
                <w:szCs w:val="20"/>
              </w:rPr>
            </w:pPr>
          </w:p>
          <w:p w14:paraId="351A7738" w14:textId="77777777" w:rsidR="00F00019" w:rsidRPr="00713C29" w:rsidRDefault="00F00019">
            <w:pPr>
              <w:ind w:right="219"/>
              <w:rPr>
                <w:color w:val="000000"/>
                <w:sz w:val="20"/>
                <w:szCs w:val="20"/>
              </w:rPr>
            </w:pPr>
          </w:p>
          <w:p w14:paraId="1A2C7995" w14:textId="77777777" w:rsidR="00F00019" w:rsidRPr="00713C29" w:rsidRDefault="00F00019">
            <w:pPr>
              <w:ind w:right="219"/>
              <w:rPr>
                <w:color w:val="000000"/>
                <w:sz w:val="20"/>
                <w:szCs w:val="20"/>
              </w:rPr>
            </w:pPr>
          </w:p>
          <w:p w14:paraId="5394D311" w14:textId="77777777" w:rsidR="00F00019" w:rsidRPr="00713C29" w:rsidRDefault="00F00019">
            <w:pPr>
              <w:ind w:right="219"/>
              <w:rPr>
                <w:color w:val="000000"/>
                <w:sz w:val="20"/>
                <w:szCs w:val="20"/>
              </w:rPr>
            </w:pPr>
          </w:p>
          <w:p w14:paraId="2D062020" w14:textId="3740FF74" w:rsidR="002C3589" w:rsidRPr="00713C29" w:rsidRDefault="002C3589">
            <w:pPr>
              <w:ind w:right="219"/>
              <w:rPr>
                <w:color w:val="000000"/>
                <w:sz w:val="20"/>
                <w:szCs w:val="20"/>
              </w:rPr>
            </w:pPr>
            <w:r w:rsidRPr="00713C29">
              <w:rPr>
                <w:color w:val="000000"/>
                <w:sz w:val="20"/>
                <w:szCs w:val="20"/>
              </w:rPr>
              <w:t>April 2021</w:t>
            </w:r>
          </w:p>
        </w:tc>
      </w:tr>
      <w:tr w:rsidR="000F64DB" w:rsidRPr="00713C29" w14:paraId="6E01953E" w14:textId="77777777" w:rsidTr="005D101A">
        <w:trPr>
          <w:trHeight w:val="151"/>
        </w:trPr>
        <w:tc>
          <w:tcPr>
            <w:tcW w:w="4239" w:type="dxa"/>
            <w:shd w:val="clear" w:color="auto" w:fill="auto"/>
            <w:vAlign w:val="bottom"/>
          </w:tcPr>
          <w:p w14:paraId="768B0671" w14:textId="77777777" w:rsidR="00911E1C" w:rsidRPr="00713C29" w:rsidRDefault="00911E1C" w:rsidP="002C3589">
            <w:pPr>
              <w:rPr>
                <w:color w:val="000000"/>
                <w:sz w:val="20"/>
                <w:szCs w:val="20"/>
              </w:rPr>
            </w:pPr>
          </w:p>
          <w:p w14:paraId="70CF8E73" w14:textId="34CB2200" w:rsidR="000F64DB" w:rsidRPr="00713C29" w:rsidRDefault="000F64DB" w:rsidP="002C3589">
            <w:pPr>
              <w:rPr>
                <w:color w:val="000000"/>
                <w:sz w:val="20"/>
                <w:szCs w:val="20"/>
              </w:rPr>
            </w:pPr>
            <w:r w:rsidRPr="00713C29">
              <w:rPr>
                <w:color w:val="000000"/>
                <w:sz w:val="20"/>
                <w:szCs w:val="20"/>
              </w:rPr>
              <w:t xml:space="preserve">Health Equity Starts with </w:t>
            </w:r>
            <w:proofErr w:type="gramStart"/>
            <w:r w:rsidRPr="00713C29">
              <w:rPr>
                <w:color w:val="000000"/>
                <w:sz w:val="20"/>
                <w:szCs w:val="20"/>
              </w:rPr>
              <w:t>Us;</w:t>
            </w:r>
            <w:proofErr w:type="gramEnd"/>
            <w:r w:rsidRPr="00713C29">
              <w:rPr>
                <w:color w:val="000000"/>
                <w:sz w:val="20"/>
                <w:szCs w:val="20"/>
              </w:rPr>
              <w:t xml:space="preserve"> Recommendations from the Indiana Clinical and Translational Sciences Institute Racial Justice and Health Equity Task Force</w:t>
            </w:r>
            <w:r w:rsidR="005B3CF7" w:rsidRPr="00713C29">
              <w:rPr>
                <w:color w:val="000000"/>
                <w:sz w:val="20"/>
                <w:szCs w:val="20"/>
              </w:rPr>
              <w:t>. Sotto-Santiago, S., Tucker Edmonds, B., Moe, S., Wiehe, S.</w:t>
            </w:r>
          </w:p>
        </w:tc>
        <w:tc>
          <w:tcPr>
            <w:tcW w:w="4041" w:type="dxa"/>
            <w:shd w:val="clear" w:color="auto" w:fill="auto"/>
            <w:vAlign w:val="bottom"/>
          </w:tcPr>
          <w:p w14:paraId="6598B9B3" w14:textId="6E4F746A" w:rsidR="000F64DB" w:rsidRPr="00713C29" w:rsidRDefault="000F64DB">
            <w:pPr>
              <w:rPr>
                <w:color w:val="000000"/>
                <w:sz w:val="20"/>
                <w:szCs w:val="20"/>
              </w:rPr>
            </w:pPr>
            <w:r w:rsidRPr="00713C29">
              <w:rPr>
                <w:color w:val="000000"/>
                <w:sz w:val="20"/>
                <w:szCs w:val="20"/>
              </w:rPr>
              <w:t>Association for Clinical Translational Sciences</w:t>
            </w:r>
          </w:p>
        </w:tc>
        <w:tc>
          <w:tcPr>
            <w:tcW w:w="1416" w:type="dxa"/>
            <w:shd w:val="clear" w:color="auto" w:fill="auto"/>
            <w:vAlign w:val="bottom"/>
          </w:tcPr>
          <w:p w14:paraId="2F1905D5" w14:textId="057188D5" w:rsidR="000F64DB" w:rsidRPr="00713C29" w:rsidRDefault="000F64DB">
            <w:pPr>
              <w:ind w:right="219"/>
              <w:rPr>
                <w:color w:val="000000"/>
                <w:sz w:val="20"/>
                <w:szCs w:val="20"/>
              </w:rPr>
            </w:pPr>
            <w:r w:rsidRPr="00713C29">
              <w:rPr>
                <w:color w:val="000000"/>
                <w:sz w:val="20"/>
                <w:szCs w:val="20"/>
              </w:rPr>
              <w:t>April 2021</w:t>
            </w:r>
          </w:p>
        </w:tc>
      </w:tr>
      <w:tr w:rsidR="00D87935" w:rsidRPr="00713C29" w14:paraId="5ADCBB18" w14:textId="77777777" w:rsidTr="005D101A">
        <w:trPr>
          <w:trHeight w:val="170"/>
        </w:trPr>
        <w:tc>
          <w:tcPr>
            <w:tcW w:w="4239" w:type="dxa"/>
            <w:shd w:val="clear" w:color="auto" w:fill="auto"/>
            <w:vAlign w:val="bottom"/>
          </w:tcPr>
          <w:p w14:paraId="77AAB799" w14:textId="77777777" w:rsidR="00FB60C5" w:rsidRPr="00713C29" w:rsidRDefault="00FB60C5">
            <w:pPr>
              <w:rPr>
                <w:color w:val="000000"/>
                <w:sz w:val="20"/>
                <w:szCs w:val="20"/>
              </w:rPr>
            </w:pPr>
          </w:p>
          <w:p w14:paraId="3A0BD654" w14:textId="20D0AED7" w:rsidR="00D87935" w:rsidRPr="00713C29" w:rsidRDefault="00BD2A9D">
            <w:pPr>
              <w:rPr>
                <w:color w:val="000000"/>
                <w:sz w:val="20"/>
                <w:szCs w:val="20"/>
              </w:rPr>
            </w:pPr>
            <w:r w:rsidRPr="00713C29">
              <w:rPr>
                <w:color w:val="000000"/>
                <w:sz w:val="20"/>
                <w:szCs w:val="20"/>
              </w:rPr>
              <w:t xml:space="preserve">Black Lives Matter: Medical Student Perspectives of Institutional Statements on Racial Incidents. Sharp S, </w:t>
            </w:r>
            <w:proofErr w:type="spellStart"/>
            <w:r w:rsidRPr="00713C29">
              <w:rPr>
                <w:color w:val="000000"/>
                <w:sz w:val="20"/>
                <w:szCs w:val="20"/>
              </w:rPr>
              <w:t>Umoye</w:t>
            </w:r>
            <w:proofErr w:type="spellEnd"/>
            <w:r w:rsidRPr="00713C29">
              <w:rPr>
                <w:color w:val="000000"/>
                <w:sz w:val="20"/>
                <w:szCs w:val="20"/>
              </w:rPr>
              <w:t xml:space="preserve"> A, Smith T, Hill J, Mohamed D, </w:t>
            </w:r>
            <w:proofErr w:type="spellStart"/>
            <w:r w:rsidRPr="00713C29">
              <w:rPr>
                <w:color w:val="000000"/>
                <w:sz w:val="20"/>
                <w:szCs w:val="20"/>
              </w:rPr>
              <w:t>Messmore</w:t>
            </w:r>
            <w:proofErr w:type="spellEnd"/>
            <w:r w:rsidRPr="00713C29">
              <w:rPr>
                <w:color w:val="000000"/>
                <w:sz w:val="20"/>
                <w:szCs w:val="20"/>
              </w:rPr>
              <w:t xml:space="preserve"> N, Haywood A, &amp; Sotto-Santiago S. </w:t>
            </w:r>
          </w:p>
        </w:tc>
        <w:tc>
          <w:tcPr>
            <w:tcW w:w="4041" w:type="dxa"/>
            <w:shd w:val="clear" w:color="auto" w:fill="auto"/>
            <w:vAlign w:val="bottom"/>
          </w:tcPr>
          <w:p w14:paraId="732A27C2" w14:textId="77777777" w:rsidR="00D87935" w:rsidRPr="00713C29" w:rsidRDefault="00BD2A9D">
            <w:pPr>
              <w:rPr>
                <w:color w:val="000000"/>
                <w:sz w:val="20"/>
                <w:szCs w:val="20"/>
              </w:rPr>
            </w:pPr>
            <w:r w:rsidRPr="00713C29">
              <w:rPr>
                <w:color w:val="000000"/>
                <w:sz w:val="20"/>
                <w:szCs w:val="20"/>
              </w:rPr>
              <w:t>Association for the Study of Higher Education</w:t>
            </w:r>
          </w:p>
        </w:tc>
        <w:tc>
          <w:tcPr>
            <w:tcW w:w="1416" w:type="dxa"/>
            <w:shd w:val="clear" w:color="auto" w:fill="auto"/>
            <w:vAlign w:val="bottom"/>
          </w:tcPr>
          <w:p w14:paraId="3344361D" w14:textId="77777777" w:rsidR="00D87935" w:rsidRPr="00713C29" w:rsidRDefault="00BD2A9D">
            <w:pPr>
              <w:ind w:right="219"/>
              <w:rPr>
                <w:color w:val="000000"/>
                <w:sz w:val="20"/>
                <w:szCs w:val="20"/>
              </w:rPr>
            </w:pPr>
            <w:r w:rsidRPr="00713C29">
              <w:rPr>
                <w:color w:val="000000"/>
                <w:sz w:val="20"/>
                <w:szCs w:val="20"/>
              </w:rPr>
              <w:t>Nov. 2021</w:t>
            </w:r>
          </w:p>
        </w:tc>
      </w:tr>
      <w:tr w:rsidR="00D87935" w:rsidRPr="00713C29" w14:paraId="1709249F" w14:textId="77777777" w:rsidTr="005D101A">
        <w:trPr>
          <w:trHeight w:val="182"/>
        </w:trPr>
        <w:tc>
          <w:tcPr>
            <w:tcW w:w="4239" w:type="dxa"/>
            <w:shd w:val="clear" w:color="auto" w:fill="auto"/>
            <w:vAlign w:val="bottom"/>
          </w:tcPr>
          <w:p w14:paraId="16D1E942" w14:textId="77777777" w:rsidR="00FB60C5" w:rsidRPr="00713C29" w:rsidRDefault="00FB60C5">
            <w:pPr>
              <w:rPr>
                <w:color w:val="000000"/>
                <w:sz w:val="20"/>
                <w:szCs w:val="20"/>
              </w:rPr>
            </w:pPr>
          </w:p>
          <w:p w14:paraId="61026946" w14:textId="00D0301F" w:rsidR="00D87935" w:rsidRPr="00713C29" w:rsidRDefault="00BD2A9D">
            <w:pPr>
              <w:rPr>
                <w:color w:val="000000"/>
                <w:sz w:val="20"/>
                <w:szCs w:val="20"/>
              </w:rPr>
            </w:pPr>
            <w:r w:rsidRPr="00713C29">
              <w:rPr>
                <w:color w:val="000000"/>
                <w:sz w:val="20"/>
                <w:szCs w:val="20"/>
              </w:rPr>
              <w:t>An Examination of Institutional Responses to (Anti)Racism. Sotto-Santiago S</w:t>
            </w:r>
            <w:r w:rsidR="008F6404" w:rsidRPr="00713C29">
              <w:rPr>
                <w:color w:val="000000"/>
                <w:sz w:val="20"/>
                <w:szCs w:val="20"/>
              </w:rPr>
              <w:t>.</w:t>
            </w:r>
            <w:r w:rsidRPr="00713C29">
              <w:rPr>
                <w:color w:val="000000"/>
                <w:sz w:val="20"/>
                <w:szCs w:val="20"/>
              </w:rPr>
              <w:t>, Tyson M</w:t>
            </w:r>
            <w:r w:rsidR="008F6404" w:rsidRPr="00713C29">
              <w:rPr>
                <w:color w:val="000000"/>
                <w:sz w:val="20"/>
                <w:szCs w:val="20"/>
              </w:rPr>
              <w:t>.</w:t>
            </w:r>
            <w:r w:rsidRPr="00713C29">
              <w:rPr>
                <w:color w:val="000000"/>
                <w:sz w:val="20"/>
                <w:szCs w:val="20"/>
              </w:rPr>
              <w:t>, Sharp S</w:t>
            </w:r>
            <w:r w:rsidR="008F6404" w:rsidRPr="00713C29">
              <w:rPr>
                <w:color w:val="000000"/>
                <w:sz w:val="20"/>
                <w:szCs w:val="20"/>
              </w:rPr>
              <w:t>.</w:t>
            </w:r>
            <w:r w:rsidRPr="00713C29">
              <w:rPr>
                <w:color w:val="000000"/>
                <w:sz w:val="20"/>
                <w:szCs w:val="20"/>
              </w:rPr>
              <w:t>, Mac J</w:t>
            </w:r>
            <w:r w:rsidR="008F6404" w:rsidRPr="00713C29">
              <w:rPr>
                <w:color w:val="000000"/>
                <w:sz w:val="20"/>
                <w:szCs w:val="20"/>
              </w:rPr>
              <w:t>.</w:t>
            </w:r>
            <w:r w:rsidRPr="00713C29">
              <w:rPr>
                <w:color w:val="000000"/>
                <w:sz w:val="20"/>
                <w:szCs w:val="20"/>
              </w:rPr>
              <w:t>, Yi V</w:t>
            </w:r>
            <w:r w:rsidR="008F6404" w:rsidRPr="00713C29">
              <w:rPr>
                <w:color w:val="000000"/>
                <w:sz w:val="20"/>
                <w:szCs w:val="20"/>
              </w:rPr>
              <w:t>.</w:t>
            </w:r>
            <w:r w:rsidRPr="00713C29">
              <w:rPr>
                <w:color w:val="000000"/>
                <w:sz w:val="20"/>
                <w:szCs w:val="20"/>
              </w:rPr>
              <w:t xml:space="preserve">, </w:t>
            </w:r>
            <w:proofErr w:type="spellStart"/>
            <w:r w:rsidRPr="00713C29">
              <w:rPr>
                <w:color w:val="000000"/>
                <w:sz w:val="20"/>
                <w:szCs w:val="20"/>
              </w:rPr>
              <w:t>Messmore</w:t>
            </w:r>
            <w:proofErr w:type="spellEnd"/>
            <w:r w:rsidRPr="00713C29">
              <w:rPr>
                <w:color w:val="000000"/>
                <w:sz w:val="20"/>
                <w:szCs w:val="20"/>
              </w:rPr>
              <w:t xml:space="preserve"> N</w:t>
            </w:r>
            <w:r w:rsidR="008F6404" w:rsidRPr="00713C29">
              <w:rPr>
                <w:color w:val="000000"/>
                <w:sz w:val="20"/>
                <w:szCs w:val="20"/>
              </w:rPr>
              <w:t>.</w:t>
            </w:r>
            <w:r w:rsidRPr="00713C29">
              <w:rPr>
                <w:color w:val="000000"/>
                <w:sz w:val="20"/>
                <w:szCs w:val="20"/>
              </w:rPr>
              <w:t>, and Haywood A.</w:t>
            </w:r>
          </w:p>
          <w:p w14:paraId="35BF53E4" w14:textId="77777777" w:rsidR="00D61DB5" w:rsidRPr="00713C29" w:rsidRDefault="00D61DB5">
            <w:pPr>
              <w:rPr>
                <w:color w:val="000000"/>
                <w:sz w:val="20"/>
                <w:szCs w:val="20"/>
              </w:rPr>
            </w:pPr>
          </w:p>
        </w:tc>
        <w:tc>
          <w:tcPr>
            <w:tcW w:w="4041" w:type="dxa"/>
            <w:shd w:val="clear" w:color="auto" w:fill="auto"/>
            <w:vAlign w:val="bottom"/>
          </w:tcPr>
          <w:p w14:paraId="09566532" w14:textId="77777777" w:rsidR="008B5EAD" w:rsidRPr="00713C29" w:rsidRDefault="008B5EAD">
            <w:pPr>
              <w:rPr>
                <w:color w:val="000000"/>
                <w:sz w:val="20"/>
                <w:szCs w:val="20"/>
              </w:rPr>
            </w:pPr>
          </w:p>
          <w:p w14:paraId="67221687" w14:textId="77777777" w:rsidR="008B5EAD" w:rsidRPr="00713C29" w:rsidRDefault="008B5EAD">
            <w:pPr>
              <w:rPr>
                <w:color w:val="000000"/>
                <w:sz w:val="20"/>
                <w:szCs w:val="20"/>
              </w:rPr>
            </w:pPr>
          </w:p>
          <w:p w14:paraId="08BFD23D" w14:textId="77777777" w:rsidR="00FB60C5" w:rsidRPr="00713C29" w:rsidRDefault="00FB60C5">
            <w:pPr>
              <w:rPr>
                <w:color w:val="000000"/>
                <w:sz w:val="20"/>
                <w:szCs w:val="20"/>
              </w:rPr>
            </w:pPr>
          </w:p>
          <w:p w14:paraId="68DA9455" w14:textId="77777777" w:rsidR="00DB4467" w:rsidRPr="00713C29" w:rsidRDefault="00DB4467" w:rsidP="00DB4467">
            <w:pPr>
              <w:rPr>
                <w:color w:val="000000"/>
                <w:sz w:val="20"/>
                <w:szCs w:val="20"/>
              </w:rPr>
            </w:pPr>
            <w:r w:rsidRPr="00713C29">
              <w:rPr>
                <w:color w:val="000000"/>
                <w:sz w:val="20"/>
                <w:szCs w:val="20"/>
              </w:rPr>
              <w:t>Association for the Study of Higher Education</w:t>
            </w:r>
          </w:p>
          <w:p w14:paraId="2B8C35C2" w14:textId="77777777" w:rsidR="00D87935" w:rsidRPr="00713C29" w:rsidRDefault="00D87935">
            <w:pPr>
              <w:rPr>
                <w:color w:val="000000"/>
                <w:sz w:val="20"/>
                <w:szCs w:val="20"/>
              </w:rPr>
            </w:pPr>
          </w:p>
        </w:tc>
        <w:tc>
          <w:tcPr>
            <w:tcW w:w="1416" w:type="dxa"/>
            <w:shd w:val="clear" w:color="auto" w:fill="auto"/>
            <w:vAlign w:val="bottom"/>
          </w:tcPr>
          <w:p w14:paraId="51932BBF" w14:textId="77777777" w:rsidR="008B5EAD" w:rsidRPr="00713C29" w:rsidRDefault="008B5EAD">
            <w:pPr>
              <w:ind w:right="219"/>
              <w:rPr>
                <w:color w:val="000000"/>
                <w:sz w:val="20"/>
                <w:szCs w:val="20"/>
              </w:rPr>
            </w:pPr>
          </w:p>
          <w:p w14:paraId="6CB83497" w14:textId="77777777" w:rsidR="008B5EAD" w:rsidRPr="00713C29" w:rsidRDefault="008B5EAD">
            <w:pPr>
              <w:ind w:right="219"/>
              <w:rPr>
                <w:color w:val="000000"/>
                <w:sz w:val="20"/>
                <w:szCs w:val="20"/>
              </w:rPr>
            </w:pPr>
          </w:p>
          <w:p w14:paraId="58F7EF28" w14:textId="3A9EAB25" w:rsidR="00FB60C5" w:rsidRPr="00713C29" w:rsidRDefault="00FB60C5">
            <w:pPr>
              <w:ind w:right="219"/>
              <w:rPr>
                <w:color w:val="000000"/>
                <w:sz w:val="20"/>
                <w:szCs w:val="20"/>
              </w:rPr>
            </w:pPr>
          </w:p>
          <w:p w14:paraId="6C69B2E2" w14:textId="48E481B5" w:rsidR="00B02F97" w:rsidRPr="00713C29" w:rsidRDefault="00DB4467">
            <w:pPr>
              <w:ind w:right="219"/>
              <w:rPr>
                <w:color w:val="000000"/>
                <w:sz w:val="20"/>
                <w:szCs w:val="20"/>
              </w:rPr>
            </w:pPr>
            <w:r w:rsidRPr="00713C29">
              <w:rPr>
                <w:color w:val="000000"/>
                <w:sz w:val="20"/>
                <w:szCs w:val="20"/>
              </w:rPr>
              <w:t>Nov. 2021</w:t>
            </w:r>
          </w:p>
          <w:p w14:paraId="7BF23C88" w14:textId="77777777" w:rsidR="00D87935" w:rsidRPr="00713C29" w:rsidRDefault="00D87935">
            <w:pPr>
              <w:ind w:right="219"/>
              <w:rPr>
                <w:color w:val="000000"/>
                <w:sz w:val="20"/>
                <w:szCs w:val="20"/>
              </w:rPr>
            </w:pPr>
          </w:p>
        </w:tc>
      </w:tr>
      <w:tr w:rsidR="00E02D13" w14:paraId="21A04650" w14:textId="77777777" w:rsidTr="005D101A">
        <w:trPr>
          <w:trHeight w:val="182"/>
        </w:trPr>
        <w:tc>
          <w:tcPr>
            <w:tcW w:w="4239" w:type="dxa"/>
            <w:shd w:val="clear" w:color="auto" w:fill="auto"/>
            <w:vAlign w:val="bottom"/>
          </w:tcPr>
          <w:p w14:paraId="0548A994" w14:textId="77777777" w:rsidR="00E02D13" w:rsidRDefault="00E02D13">
            <w:pPr>
              <w:rPr>
                <w:color w:val="000000"/>
                <w:sz w:val="20"/>
                <w:szCs w:val="20"/>
              </w:rPr>
            </w:pPr>
          </w:p>
        </w:tc>
        <w:tc>
          <w:tcPr>
            <w:tcW w:w="4041" w:type="dxa"/>
            <w:shd w:val="clear" w:color="auto" w:fill="auto"/>
            <w:vAlign w:val="bottom"/>
          </w:tcPr>
          <w:p w14:paraId="4F9E536E" w14:textId="77777777" w:rsidR="00E02D13" w:rsidRDefault="00E02D13">
            <w:pPr>
              <w:rPr>
                <w:color w:val="000000"/>
                <w:sz w:val="20"/>
                <w:szCs w:val="20"/>
              </w:rPr>
            </w:pPr>
          </w:p>
        </w:tc>
        <w:tc>
          <w:tcPr>
            <w:tcW w:w="1416" w:type="dxa"/>
            <w:shd w:val="clear" w:color="auto" w:fill="auto"/>
            <w:vAlign w:val="bottom"/>
          </w:tcPr>
          <w:p w14:paraId="07F37370" w14:textId="77777777" w:rsidR="00E02D13" w:rsidRDefault="00E02D13">
            <w:pPr>
              <w:ind w:right="219"/>
              <w:rPr>
                <w:color w:val="000000"/>
                <w:sz w:val="20"/>
                <w:szCs w:val="20"/>
              </w:rPr>
            </w:pPr>
          </w:p>
        </w:tc>
      </w:tr>
    </w:tbl>
    <w:p w14:paraId="4D131C25" w14:textId="77777777" w:rsidR="005D101A" w:rsidRPr="00DB4467" w:rsidRDefault="005D101A" w:rsidP="005D101A">
      <w:pPr>
        <w:rPr>
          <w:color w:val="000000"/>
          <w:sz w:val="22"/>
          <w:szCs w:val="22"/>
          <w:u w:val="single"/>
        </w:rPr>
      </w:pPr>
      <w:r w:rsidRPr="00DB4467">
        <w:rPr>
          <w:color w:val="000000"/>
          <w:sz w:val="22"/>
          <w:szCs w:val="22"/>
          <w:u w:val="single"/>
        </w:rPr>
        <w:t>Poster Presentations</w:t>
      </w:r>
    </w:p>
    <w:p w14:paraId="01FAC43F" w14:textId="712B9B8B" w:rsidR="005D101A" w:rsidRPr="00DB4467" w:rsidRDefault="005D101A" w:rsidP="005D101A">
      <w:pPr>
        <w:rPr>
          <w:color w:val="000000"/>
          <w:sz w:val="20"/>
          <w:szCs w:val="20"/>
          <w:u w:val="single"/>
        </w:rPr>
      </w:pPr>
      <w:r w:rsidRPr="00DB4467">
        <w:rPr>
          <w:color w:val="000000"/>
          <w:sz w:val="20"/>
          <w:szCs w:val="20"/>
          <w:u w:val="single"/>
        </w:rPr>
        <w:t>*</w:t>
      </w:r>
      <w:proofErr w:type="gramStart"/>
      <w:r w:rsidRPr="00DB4467">
        <w:rPr>
          <w:color w:val="000000"/>
          <w:sz w:val="20"/>
          <w:szCs w:val="20"/>
          <w:u w:val="single"/>
        </w:rPr>
        <w:t>denotes</w:t>
      </w:r>
      <w:proofErr w:type="gramEnd"/>
      <w:r w:rsidRPr="00DB4467">
        <w:rPr>
          <w:color w:val="000000"/>
          <w:sz w:val="20"/>
          <w:szCs w:val="20"/>
          <w:u w:val="single"/>
        </w:rPr>
        <w:t xml:space="preserve"> in-rank</w:t>
      </w:r>
    </w:p>
    <w:p w14:paraId="25B17502" w14:textId="23E2932E" w:rsidR="005D101A" w:rsidRDefault="005D101A" w:rsidP="0013737D">
      <w:pPr>
        <w:rPr>
          <w:color w:val="000000"/>
          <w:sz w:val="20"/>
          <w:szCs w:val="20"/>
        </w:rPr>
      </w:pPr>
    </w:p>
    <w:tbl>
      <w:tblPr>
        <w:tblStyle w:val="af0"/>
        <w:tblW w:w="10035" w:type="dxa"/>
        <w:tblLayout w:type="fixed"/>
        <w:tblLook w:val="0400" w:firstRow="0" w:lastRow="0" w:firstColumn="0" w:lastColumn="0" w:noHBand="0" w:noVBand="1"/>
      </w:tblPr>
      <w:tblGrid>
        <w:gridCol w:w="4239"/>
        <w:gridCol w:w="4041"/>
        <w:gridCol w:w="1755"/>
      </w:tblGrid>
      <w:tr w:rsidR="005D101A" w:rsidRPr="00713C29" w14:paraId="31ACED18" w14:textId="77777777" w:rsidTr="005D101A">
        <w:trPr>
          <w:trHeight w:val="122"/>
        </w:trPr>
        <w:tc>
          <w:tcPr>
            <w:tcW w:w="4239" w:type="dxa"/>
            <w:shd w:val="clear" w:color="auto" w:fill="auto"/>
            <w:vAlign w:val="bottom"/>
          </w:tcPr>
          <w:p w14:paraId="0542415D" w14:textId="3E1FB808" w:rsidR="005D101A" w:rsidRPr="00713C29" w:rsidRDefault="005D101A" w:rsidP="00215918">
            <w:pPr>
              <w:rPr>
                <w:bCs/>
                <w:sz w:val="20"/>
                <w:szCs w:val="20"/>
              </w:rPr>
            </w:pPr>
            <w:r w:rsidRPr="00713C29">
              <w:rPr>
                <w:bCs/>
                <w:sz w:val="20"/>
                <w:szCs w:val="20"/>
              </w:rPr>
              <w:t xml:space="preserve">Engaging the public in bidirectional communications to increase research literacy and improve the health of Indiana residents through All IN for Health. Delp, L., Hudson, B., Drury, C., Claxton, G., Sotto-Santiago, S. </w:t>
            </w:r>
          </w:p>
          <w:p w14:paraId="59D23612" w14:textId="77777777" w:rsidR="005D101A" w:rsidRPr="00713C29" w:rsidRDefault="005D101A" w:rsidP="00215918">
            <w:pPr>
              <w:rPr>
                <w:bCs/>
                <w:sz w:val="20"/>
                <w:szCs w:val="20"/>
              </w:rPr>
            </w:pPr>
          </w:p>
        </w:tc>
        <w:tc>
          <w:tcPr>
            <w:tcW w:w="4041" w:type="dxa"/>
            <w:shd w:val="clear" w:color="auto" w:fill="auto"/>
            <w:vAlign w:val="bottom"/>
          </w:tcPr>
          <w:p w14:paraId="70712D99" w14:textId="77777777" w:rsidR="005D101A" w:rsidRPr="00713C29" w:rsidRDefault="005D101A" w:rsidP="00215918">
            <w:pPr>
              <w:rPr>
                <w:bCs/>
                <w:color w:val="000000"/>
                <w:sz w:val="20"/>
                <w:szCs w:val="20"/>
              </w:rPr>
            </w:pPr>
            <w:r w:rsidRPr="00713C29">
              <w:rPr>
                <w:bCs/>
                <w:color w:val="000000"/>
                <w:sz w:val="20"/>
                <w:szCs w:val="20"/>
              </w:rPr>
              <w:t>Association for Clinical Translational Sciences</w:t>
            </w:r>
          </w:p>
          <w:p w14:paraId="40EF3759" w14:textId="77777777" w:rsidR="005D101A" w:rsidRPr="00713C29" w:rsidRDefault="005D101A" w:rsidP="00215918">
            <w:pPr>
              <w:rPr>
                <w:bCs/>
                <w:color w:val="000000"/>
                <w:sz w:val="20"/>
                <w:szCs w:val="20"/>
              </w:rPr>
            </w:pPr>
          </w:p>
          <w:p w14:paraId="342B3969" w14:textId="77777777" w:rsidR="005D101A" w:rsidRPr="00713C29" w:rsidRDefault="005D101A" w:rsidP="00215918">
            <w:pPr>
              <w:rPr>
                <w:bCs/>
                <w:color w:val="000000"/>
                <w:sz w:val="20"/>
                <w:szCs w:val="20"/>
              </w:rPr>
            </w:pPr>
          </w:p>
        </w:tc>
        <w:tc>
          <w:tcPr>
            <w:tcW w:w="1755" w:type="dxa"/>
            <w:shd w:val="clear" w:color="auto" w:fill="auto"/>
            <w:vAlign w:val="bottom"/>
          </w:tcPr>
          <w:p w14:paraId="14AF85A6" w14:textId="77777777" w:rsidR="005D101A" w:rsidRPr="00713C29" w:rsidRDefault="005D101A" w:rsidP="00215918">
            <w:pPr>
              <w:ind w:right="219"/>
              <w:rPr>
                <w:bCs/>
                <w:color w:val="000000"/>
                <w:sz w:val="20"/>
                <w:szCs w:val="20"/>
              </w:rPr>
            </w:pPr>
          </w:p>
          <w:p w14:paraId="2CA6FA10" w14:textId="77777777" w:rsidR="005D101A" w:rsidRPr="00713C29" w:rsidRDefault="005D101A" w:rsidP="00215918">
            <w:pPr>
              <w:ind w:right="219" w:hanging="30"/>
              <w:rPr>
                <w:bCs/>
                <w:color w:val="000000"/>
                <w:sz w:val="20"/>
                <w:szCs w:val="20"/>
              </w:rPr>
            </w:pPr>
            <w:r w:rsidRPr="00713C29">
              <w:rPr>
                <w:bCs/>
                <w:color w:val="000000"/>
                <w:sz w:val="20"/>
                <w:szCs w:val="20"/>
              </w:rPr>
              <w:t>April 2022</w:t>
            </w:r>
          </w:p>
          <w:p w14:paraId="1CD3F99A" w14:textId="77777777" w:rsidR="005D101A" w:rsidRPr="00713C29" w:rsidRDefault="005D101A" w:rsidP="00215918">
            <w:pPr>
              <w:ind w:right="219"/>
              <w:rPr>
                <w:bCs/>
                <w:color w:val="000000"/>
                <w:sz w:val="20"/>
                <w:szCs w:val="20"/>
              </w:rPr>
            </w:pPr>
          </w:p>
          <w:p w14:paraId="0B1B4EDB" w14:textId="77777777" w:rsidR="005D101A" w:rsidRPr="00713C29" w:rsidRDefault="005D101A" w:rsidP="00215918">
            <w:pPr>
              <w:ind w:right="219"/>
              <w:rPr>
                <w:bCs/>
                <w:color w:val="000000"/>
                <w:sz w:val="20"/>
                <w:szCs w:val="20"/>
              </w:rPr>
            </w:pPr>
          </w:p>
        </w:tc>
      </w:tr>
      <w:tr w:rsidR="005D101A" w:rsidRPr="00713C29" w14:paraId="5DBA5DDD" w14:textId="77777777" w:rsidTr="005D101A">
        <w:tblPrEx>
          <w:tblLook w:val="04A0" w:firstRow="1" w:lastRow="0" w:firstColumn="1" w:lastColumn="0" w:noHBand="0" w:noVBand="1"/>
        </w:tblPrEx>
        <w:trPr>
          <w:trHeight w:val="182"/>
        </w:trPr>
        <w:tc>
          <w:tcPr>
            <w:tcW w:w="4239" w:type="dxa"/>
          </w:tcPr>
          <w:p w14:paraId="3B4E76D1" w14:textId="047DAE25" w:rsidR="005D101A" w:rsidRPr="00713C29" w:rsidRDefault="005D101A" w:rsidP="00215918">
            <w:pPr>
              <w:rPr>
                <w:bCs/>
                <w:color w:val="000000"/>
                <w:sz w:val="20"/>
                <w:szCs w:val="20"/>
              </w:rPr>
            </w:pPr>
            <w:r w:rsidRPr="00713C29">
              <w:rPr>
                <w:bCs/>
                <w:color w:val="000000"/>
                <w:sz w:val="20"/>
                <w:szCs w:val="20"/>
              </w:rPr>
              <w:t>Do they REALLY Trust Us?": Results of the Relationship of Trust and Research Engagement Survey of the Indiana CTSI and All IN for Health Initiative. Sotto-Santiago, S., Hudson, B., Claxton, G., Moe, S., &amp; Wiehe, S.</w:t>
            </w:r>
          </w:p>
          <w:p w14:paraId="4C30FAC7" w14:textId="77777777" w:rsidR="005D101A" w:rsidRPr="00713C29" w:rsidRDefault="005D101A" w:rsidP="00215918">
            <w:pPr>
              <w:rPr>
                <w:bCs/>
                <w:color w:val="000000"/>
                <w:sz w:val="20"/>
                <w:szCs w:val="20"/>
              </w:rPr>
            </w:pPr>
          </w:p>
        </w:tc>
        <w:tc>
          <w:tcPr>
            <w:tcW w:w="4041" w:type="dxa"/>
          </w:tcPr>
          <w:p w14:paraId="0E118FBE" w14:textId="77777777" w:rsidR="005D101A" w:rsidRPr="00713C29" w:rsidRDefault="005D101A" w:rsidP="00215918">
            <w:pPr>
              <w:rPr>
                <w:bCs/>
                <w:color w:val="000000"/>
                <w:sz w:val="20"/>
                <w:szCs w:val="20"/>
              </w:rPr>
            </w:pPr>
            <w:r w:rsidRPr="00713C29">
              <w:rPr>
                <w:bCs/>
                <w:color w:val="000000"/>
                <w:sz w:val="20"/>
                <w:szCs w:val="20"/>
              </w:rPr>
              <w:lastRenderedPageBreak/>
              <w:t>Center for Leading Innovation and Collaboration</w:t>
            </w:r>
          </w:p>
          <w:p w14:paraId="52C431A2" w14:textId="77777777" w:rsidR="005D101A" w:rsidRPr="00713C29" w:rsidRDefault="005D101A" w:rsidP="00215918">
            <w:pPr>
              <w:rPr>
                <w:bCs/>
                <w:color w:val="000000"/>
                <w:sz w:val="20"/>
                <w:szCs w:val="20"/>
              </w:rPr>
            </w:pPr>
            <w:r w:rsidRPr="00713C29">
              <w:rPr>
                <w:bCs/>
                <w:color w:val="000000"/>
                <w:sz w:val="20"/>
                <w:szCs w:val="20"/>
              </w:rPr>
              <w:t>Association for Clinical Translational Sciences</w:t>
            </w:r>
          </w:p>
          <w:p w14:paraId="4BB0E3E0" w14:textId="77777777" w:rsidR="005D101A" w:rsidRPr="00713C29" w:rsidRDefault="005D101A" w:rsidP="00215918">
            <w:pPr>
              <w:rPr>
                <w:bCs/>
                <w:color w:val="000000"/>
                <w:sz w:val="20"/>
                <w:szCs w:val="20"/>
              </w:rPr>
            </w:pPr>
          </w:p>
        </w:tc>
        <w:tc>
          <w:tcPr>
            <w:tcW w:w="1755" w:type="dxa"/>
          </w:tcPr>
          <w:p w14:paraId="4141AA2B" w14:textId="77777777" w:rsidR="005D101A" w:rsidRPr="00713C29" w:rsidRDefault="005D101A" w:rsidP="00215918">
            <w:pPr>
              <w:ind w:right="219"/>
              <w:rPr>
                <w:bCs/>
                <w:color w:val="000000"/>
                <w:sz w:val="20"/>
                <w:szCs w:val="20"/>
              </w:rPr>
            </w:pPr>
            <w:r w:rsidRPr="00713C29">
              <w:rPr>
                <w:bCs/>
                <w:color w:val="000000"/>
                <w:sz w:val="20"/>
                <w:szCs w:val="20"/>
              </w:rPr>
              <w:t>November 2022</w:t>
            </w:r>
          </w:p>
          <w:p w14:paraId="0F2A1D80" w14:textId="77777777" w:rsidR="005D101A" w:rsidRPr="00713C29" w:rsidRDefault="005D101A" w:rsidP="00215918">
            <w:pPr>
              <w:ind w:right="219"/>
              <w:rPr>
                <w:bCs/>
                <w:color w:val="000000"/>
                <w:sz w:val="20"/>
                <w:szCs w:val="20"/>
              </w:rPr>
            </w:pPr>
          </w:p>
        </w:tc>
      </w:tr>
      <w:tr w:rsidR="005D101A" w:rsidRPr="00713C29" w14:paraId="13284C74" w14:textId="77777777" w:rsidTr="005D101A">
        <w:tblPrEx>
          <w:tblLook w:val="04A0" w:firstRow="1" w:lastRow="0" w:firstColumn="1" w:lastColumn="0" w:noHBand="0" w:noVBand="1"/>
        </w:tblPrEx>
        <w:trPr>
          <w:trHeight w:val="133"/>
        </w:trPr>
        <w:tc>
          <w:tcPr>
            <w:tcW w:w="4239" w:type="dxa"/>
          </w:tcPr>
          <w:p w14:paraId="51AFC120" w14:textId="648E7511" w:rsidR="005D101A" w:rsidRPr="00713C29" w:rsidRDefault="005D101A" w:rsidP="00215918">
            <w:pPr>
              <w:rPr>
                <w:color w:val="000000"/>
                <w:sz w:val="20"/>
                <w:szCs w:val="20"/>
              </w:rPr>
            </w:pPr>
            <w:r w:rsidRPr="00713C29">
              <w:rPr>
                <w:color w:val="000000"/>
                <w:sz w:val="20"/>
                <w:szCs w:val="20"/>
              </w:rPr>
              <w:t>Socialization of Women Trainees to</w:t>
            </w:r>
          </w:p>
          <w:p w14:paraId="5E90BA4C" w14:textId="77777777" w:rsidR="005D101A" w:rsidRPr="00713C29" w:rsidRDefault="005D101A" w:rsidP="00215918">
            <w:pPr>
              <w:rPr>
                <w:color w:val="000000"/>
                <w:sz w:val="20"/>
                <w:szCs w:val="20"/>
              </w:rPr>
            </w:pPr>
            <w:r w:rsidRPr="00713C29">
              <w:rPr>
                <w:color w:val="000000"/>
                <w:sz w:val="20"/>
                <w:szCs w:val="20"/>
              </w:rPr>
              <w:t>Academic Medicine Faculty Careers. Sotto-Santiago, S., Stamper, G. &amp; Mac, J.</w:t>
            </w:r>
          </w:p>
          <w:p w14:paraId="7147CEFF" w14:textId="77777777" w:rsidR="005D101A" w:rsidRPr="00713C29" w:rsidRDefault="005D101A" w:rsidP="00215918">
            <w:pPr>
              <w:rPr>
                <w:color w:val="000000"/>
                <w:sz w:val="20"/>
                <w:szCs w:val="20"/>
              </w:rPr>
            </w:pPr>
          </w:p>
        </w:tc>
        <w:tc>
          <w:tcPr>
            <w:tcW w:w="4041" w:type="dxa"/>
          </w:tcPr>
          <w:p w14:paraId="6ADD0139" w14:textId="2CE1AF92" w:rsidR="005D101A" w:rsidRPr="00713C29" w:rsidRDefault="005D101A" w:rsidP="00215918">
            <w:pPr>
              <w:rPr>
                <w:color w:val="000000"/>
                <w:sz w:val="20"/>
                <w:szCs w:val="20"/>
              </w:rPr>
            </w:pPr>
            <w:r w:rsidRPr="00713C29">
              <w:rPr>
                <w:color w:val="000000"/>
                <w:sz w:val="20"/>
                <w:szCs w:val="20"/>
              </w:rPr>
              <w:t>Association for American Medical Colleges (AAMC) Group on Women in Medicine and Science</w:t>
            </w:r>
            <w:r w:rsidR="00DB4467" w:rsidRPr="00713C29">
              <w:rPr>
                <w:color w:val="000000"/>
                <w:sz w:val="20"/>
                <w:szCs w:val="20"/>
              </w:rPr>
              <w:t xml:space="preserve"> (GWIMS)</w:t>
            </w:r>
          </w:p>
          <w:p w14:paraId="3B84D9D3" w14:textId="77777777" w:rsidR="005D101A" w:rsidRPr="00713C29" w:rsidRDefault="005D101A" w:rsidP="00215918">
            <w:pPr>
              <w:rPr>
                <w:color w:val="000000"/>
                <w:sz w:val="20"/>
                <w:szCs w:val="20"/>
              </w:rPr>
            </w:pPr>
          </w:p>
        </w:tc>
        <w:tc>
          <w:tcPr>
            <w:tcW w:w="1755" w:type="dxa"/>
          </w:tcPr>
          <w:p w14:paraId="4889C43E" w14:textId="77777777" w:rsidR="005D101A" w:rsidRPr="00713C29" w:rsidRDefault="005D101A" w:rsidP="00215918">
            <w:pPr>
              <w:ind w:right="219"/>
              <w:rPr>
                <w:color w:val="000000"/>
                <w:sz w:val="20"/>
                <w:szCs w:val="20"/>
              </w:rPr>
            </w:pPr>
            <w:r w:rsidRPr="00713C29">
              <w:rPr>
                <w:color w:val="000000"/>
                <w:sz w:val="20"/>
                <w:szCs w:val="20"/>
              </w:rPr>
              <w:t>November 2022</w:t>
            </w:r>
          </w:p>
          <w:p w14:paraId="683A4F12" w14:textId="77777777" w:rsidR="005D101A" w:rsidRPr="00713C29" w:rsidRDefault="005D101A" w:rsidP="00215918">
            <w:pPr>
              <w:ind w:left="-210" w:right="219"/>
              <w:rPr>
                <w:color w:val="000000"/>
                <w:sz w:val="20"/>
                <w:szCs w:val="20"/>
              </w:rPr>
            </w:pPr>
          </w:p>
          <w:p w14:paraId="1FF8497F" w14:textId="77777777" w:rsidR="005D101A" w:rsidRPr="00713C29" w:rsidRDefault="005D101A" w:rsidP="00215918">
            <w:pPr>
              <w:rPr>
                <w:color w:val="000000"/>
                <w:sz w:val="20"/>
                <w:szCs w:val="20"/>
              </w:rPr>
            </w:pPr>
          </w:p>
        </w:tc>
      </w:tr>
      <w:tr w:rsidR="005D101A" w:rsidRPr="00713C29" w14:paraId="402D53C3" w14:textId="77777777" w:rsidTr="005D101A">
        <w:tblPrEx>
          <w:tblLook w:val="04A0" w:firstRow="1" w:lastRow="0" w:firstColumn="1" w:lastColumn="0" w:noHBand="0" w:noVBand="1"/>
        </w:tblPrEx>
        <w:trPr>
          <w:trHeight w:val="116"/>
        </w:trPr>
        <w:tc>
          <w:tcPr>
            <w:tcW w:w="4239" w:type="dxa"/>
          </w:tcPr>
          <w:p w14:paraId="0C09C447" w14:textId="482DECC9" w:rsidR="005D101A" w:rsidRPr="00713C29" w:rsidRDefault="005D101A" w:rsidP="00215918">
            <w:pPr>
              <w:rPr>
                <w:color w:val="000000"/>
                <w:sz w:val="20"/>
                <w:szCs w:val="20"/>
              </w:rPr>
            </w:pPr>
            <w:proofErr w:type="gramStart"/>
            <w:r w:rsidRPr="00713C29">
              <w:rPr>
                <w:color w:val="000000"/>
                <w:sz w:val="20"/>
                <w:szCs w:val="20"/>
              </w:rPr>
              <w:t>”Promote</w:t>
            </w:r>
            <w:proofErr w:type="gramEnd"/>
            <w:r w:rsidRPr="00713C29">
              <w:rPr>
                <w:color w:val="000000"/>
                <w:sz w:val="20"/>
                <w:szCs w:val="20"/>
              </w:rPr>
              <w:t xml:space="preserve"> Women”: Lessons in climate, professional fulfillment and benevolent sexism. Sotto-Santiago, S. &amp; Brown, C.</w:t>
            </w:r>
          </w:p>
        </w:tc>
        <w:tc>
          <w:tcPr>
            <w:tcW w:w="4041" w:type="dxa"/>
          </w:tcPr>
          <w:p w14:paraId="6DBB8BDE" w14:textId="53B5D567" w:rsidR="005D101A" w:rsidRPr="00713C29" w:rsidRDefault="005D101A" w:rsidP="00215918">
            <w:pPr>
              <w:rPr>
                <w:color w:val="000000"/>
                <w:sz w:val="20"/>
                <w:szCs w:val="20"/>
              </w:rPr>
            </w:pPr>
            <w:r w:rsidRPr="00713C29">
              <w:rPr>
                <w:color w:val="000000"/>
                <w:sz w:val="20"/>
                <w:szCs w:val="20"/>
              </w:rPr>
              <w:t>Association for American Medical Colleges (AAMC) Group on Women in Medicine and Science</w:t>
            </w:r>
            <w:r w:rsidR="00DB4467" w:rsidRPr="00713C29">
              <w:rPr>
                <w:color w:val="000000"/>
                <w:sz w:val="20"/>
                <w:szCs w:val="20"/>
              </w:rPr>
              <w:t xml:space="preserve"> (GWIMS)</w:t>
            </w:r>
          </w:p>
        </w:tc>
        <w:tc>
          <w:tcPr>
            <w:tcW w:w="1755" w:type="dxa"/>
          </w:tcPr>
          <w:p w14:paraId="27952654" w14:textId="77777777" w:rsidR="005D101A" w:rsidRPr="00713C29" w:rsidRDefault="005D101A" w:rsidP="00215918">
            <w:pPr>
              <w:ind w:right="219"/>
              <w:rPr>
                <w:color w:val="000000"/>
                <w:sz w:val="20"/>
                <w:szCs w:val="20"/>
              </w:rPr>
            </w:pPr>
            <w:r w:rsidRPr="00713C29">
              <w:rPr>
                <w:color w:val="000000"/>
                <w:sz w:val="20"/>
                <w:szCs w:val="20"/>
              </w:rPr>
              <w:t>November 2022</w:t>
            </w:r>
          </w:p>
          <w:p w14:paraId="1FEC1D50" w14:textId="77777777" w:rsidR="005D101A" w:rsidRPr="00713C29" w:rsidRDefault="005D101A" w:rsidP="00215918">
            <w:pPr>
              <w:rPr>
                <w:color w:val="000000"/>
                <w:sz w:val="20"/>
                <w:szCs w:val="20"/>
              </w:rPr>
            </w:pPr>
          </w:p>
        </w:tc>
      </w:tr>
    </w:tbl>
    <w:p w14:paraId="4634FE8D" w14:textId="7A163735" w:rsidR="005D101A" w:rsidRDefault="005D101A" w:rsidP="0013737D">
      <w:pPr>
        <w:rPr>
          <w:color w:val="000000"/>
          <w:sz w:val="20"/>
          <w:szCs w:val="20"/>
        </w:rPr>
      </w:pPr>
    </w:p>
    <w:p w14:paraId="4150D574" w14:textId="7FBFD474" w:rsidR="00611197" w:rsidRDefault="00611197">
      <w:pPr>
        <w:rPr>
          <w:color w:val="000000"/>
          <w:sz w:val="20"/>
          <w:szCs w:val="20"/>
        </w:rPr>
      </w:pPr>
      <w:r>
        <w:rPr>
          <w:color w:val="000000"/>
          <w:sz w:val="20"/>
          <w:szCs w:val="20"/>
        </w:rPr>
        <w:br w:type="page"/>
      </w:r>
    </w:p>
    <w:p w14:paraId="7D466930" w14:textId="77777777" w:rsidR="005D101A" w:rsidRDefault="005D101A" w:rsidP="0013737D">
      <w:pPr>
        <w:rPr>
          <w:color w:val="000000"/>
          <w:sz w:val="20"/>
          <w:szCs w:val="20"/>
        </w:rPr>
      </w:pPr>
    </w:p>
    <w:p w14:paraId="54CE9AF0" w14:textId="0BA9C96C" w:rsidR="00D87935" w:rsidRDefault="001210C8">
      <w:pPr>
        <w:pBdr>
          <w:top w:val="single" w:sz="12" w:space="1" w:color="000000"/>
          <w:bottom w:val="single" w:sz="12" w:space="1" w:color="000000"/>
        </w:pBdr>
        <w:tabs>
          <w:tab w:val="left" w:pos="7380"/>
        </w:tabs>
        <w:rPr>
          <w:b/>
          <w:color w:val="2F5496"/>
          <w:sz w:val="22"/>
          <w:szCs w:val="22"/>
        </w:rPr>
      </w:pPr>
      <w:r>
        <w:rPr>
          <w:b/>
          <w:color w:val="2F5496"/>
          <w:sz w:val="22"/>
          <w:szCs w:val="22"/>
        </w:rPr>
        <w:t>A</w:t>
      </w:r>
      <w:r w:rsidR="00BD2A9D">
        <w:rPr>
          <w:b/>
          <w:color w:val="2F5496"/>
          <w:sz w:val="22"/>
          <w:szCs w:val="22"/>
        </w:rPr>
        <w:t>REA OF EXCELLENCE: SERVICE</w:t>
      </w:r>
    </w:p>
    <w:p w14:paraId="151AC55A" w14:textId="77777777" w:rsidR="00D87935" w:rsidRDefault="00BD2A9D">
      <w:pPr>
        <w:tabs>
          <w:tab w:val="left" w:pos="2610"/>
          <w:tab w:val="left" w:pos="2880"/>
          <w:tab w:val="left" w:pos="3600"/>
          <w:tab w:val="left" w:pos="4320"/>
          <w:tab w:val="left" w:pos="5760"/>
        </w:tabs>
        <w:rPr>
          <w:b/>
          <w:sz w:val="22"/>
          <w:szCs w:val="22"/>
        </w:rPr>
      </w:pPr>
      <w:r>
        <w:rPr>
          <w:b/>
          <w:sz w:val="22"/>
          <w:szCs w:val="22"/>
        </w:rPr>
        <w:t xml:space="preserve"> </w:t>
      </w:r>
    </w:p>
    <w:p w14:paraId="3F11D135" w14:textId="77777777" w:rsidR="00D87935" w:rsidRDefault="00BD2A9D">
      <w:pPr>
        <w:tabs>
          <w:tab w:val="left" w:pos="2610"/>
          <w:tab w:val="left" w:pos="2880"/>
          <w:tab w:val="left" w:pos="3600"/>
          <w:tab w:val="left" w:pos="4320"/>
          <w:tab w:val="left" w:pos="5760"/>
        </w:tabs>
        <w:rPr>
          <w:b/>
          <w:sz w:val="22"/>
          <w:szCs w:val="22"/>
        </w:rPr>
      </w:pPr>
      <w:r>
        <w:rPr>
          <w:b/>
          <w:sz w:val="22"/>
          <w:szCs w:val="22"/>
        </w:rPr>
        <w:t>COMPLETED SERVICE GRANTS</w:t>
      </w:r>
    </w:p>
    <w:tbl>
      <w:tblPr>
        <w:tblStyle w:val="af1"/>
        <w:tblW w:w="9693" w:type="dxa"/>
        <w:tblBorders>
          <w:top w:val="nil"/>
          <w:left w:val="nil"/>
          <w:bottom w:val="nil"/>
          <w:right w:val="nil"/>
          <w:insideH w:val="nil"/>
          <w:insideV w:val="nil"/>
        </w:tblBorders>
        <w:tblLayout w:type="fixed"/>
        <w:tblLook w:val="0400" w:firstRow="0" w:lastRow="0" w:firstColumn="0" w:lastColumn="0" w:noHBand="0" w:noVBand="1"/>
      </w:tblPr>
      <w:tblGrid>
        <w:gridCol w:w="3078"/>
        <w:gridCol w:w="2602"/>
        <w:gridCol w:w="1148"/>
        <w:gridCol w:w="727"/>
        <w:gridCol w:w="1175"/>
        <w:gridCol w:w="963"/>
      </w:tblGrid>
      <w:tr w:rsidR="00D87935" w14:paraId="50629173" w14:textId="77777777">
        <w:trPr>
          <w:trHeight w:val="50"/>
        </w:trPr>
        <w:tc>
          <w:tcPr>
            <w:tcW w:w="3078" w:type="dxa"/>
            <w:shd w:val="clear" w:color="auto" w:fill="F2F2F2"/>
          </w:tcPr>
          <w:p w14:paraId="2993AAFB" w14:textId="77777777" w:rsidR="00D87935" w:rsidRDefault="00BD2A9D">
            <w:pPr>
              <w:rPr>
                <w:sz w:val="20"/>
                <w:szCs w:val="20"/>
              </w:rPr>
            </w:pPr>
            <w:r>
              <w:rPr>
                <w:sz w:val="20"/>
                <w:szCs w:val="20"/>
              </w:rPr>
              <w:t>Title</w:t>
            </w:r>
          </w:p>
        </w:tc>
        <w:tc>
          <w:tcPr>
            <w:tcW w:w="2602" w:type="dxa"/>
            <w:shd w:val="clear" w:color="auto" w:fill="F2F2F2"/>
          </w:tcPr>
          <w:p w14:paraId="21133906" w14:textId="77777777" w:rsidR="00D87935" w:rsidRDefault="00BD2A9D">
            <w:pPr>
              <w:tabs>
                <w:tab w:val="left" w:pos="2610"/>
                <w:tab w:val="left" w:pos="5040"/>
                <w:tab w:val="left" w:pos="6480"/>
                <w:tab w:val="left" w:pos="7470"/>
                <w:tab w:val="left" w:pos="8280"/>
              </w:tabs>
              <w:jc w:val="both"/>
              <w:rPr>
                <w:sz w:val="20"/>
                <w:szCs w:val="20"/>
              </w:rPr>
            </w:pPr>
            <w:r>
              <w:rPr>
                <w:sz w:val="20"/>
                <w:szCs w:val="20"/>
              </w:rPr>
              <w:t>Granting Org/Agency</w:t>
            </w:r>
          </w:p>
        </w:tc>
        <w:tc>
          <w:tcPr>
            <w:tcW w:w="1148" w:type="dxa"/>
            <w:shd w:val="clear" w:color="auto" w:fill="F2F2F2"/>
          </w:tcPr>
          <w:p w14:paraId="797F6CD9" w14:textId="77777777" w:rsidR="00D87935" w:rsidRDefault="00BD2A9D">
            <w:pPr>
              <w:tabs>
                <w:tab w:val="left" w:pos="2610"/>
                <w:tab w:val="left" w:pos="5040"/>
                <w:tab w:val="left" w:pos="6480"/>
                <w:tab w:val="left" w:pos="7470"/>
                <w:tab w:val="left" w:pos="8280"/>
              </w:tabs>
              <w:jc w:val="both"/>
              <w:rPr>
                <w:sz w:val="20"/>
                <w:szCs w:val="20"/>
              </w:rPr>
            </w:pPr>
            <w:r>
              <w:rPr>
                <w:sz w:val="20"/>
                <w:szCs w:val="20"/>
              </w:rPr>
              <w:t>Role</w:t>
            </w:r>
          </w:p>
        </w:tc>
        <w:tc>
          <w:tcPr>
            <w:tcW w:w="727" w:type="dxa"/>
            <w:shd w:val="clear" w:color="auto" w:fill="F2F2F2"/>
          </w:tcPr>
          <w:p w14:paraId="287FC096" w14:textId="77777777" w:rsidR="00D87935" w:rsidRDefault="00BD2A9D">
            <w:pPr>
              <w:tabs>
                <w:tab w:val="left" w:pos="2610"/>
                <w:tab w:val="left" w:pos="5040"/>
                <w:tab w:val="left" w:pos="6480"/>
                <w:tab w:val="left" w:pos="7470"/>
                <w:tab w:val="left" w:pos="8280"/>
              </w:tabs>
              <w:jc w:val="both"/>
              <w:rPr>
                <w:sz w:val="20"/>
                <w:szCs w:val="20"/>
              </w:rPr>
            </w:pPr>
            <w:r>
              <w:rPr>
                <w:sz w:val="20"/>
                <w:szCs w:val="20"/>
              </w:rPr>
              <w:t xml:space="preserve">% </w:t>
            </w:r>
          </w:p>
        </w:tc>
        <w:tc>
          <w:tcPr>
            <w:tcW w:w="1175" w:type="dxa"/>
            <w:shd w:val="clear" w:color="auto" w:fill="F2F2F2"/>
          </w:tcPr>
          <w:p w14:paraId="480C08CB" w14:textId="77777777" w:rsidR="00D87935" w:rsidRDefault="00BD2A9D">
            <w:pPr>
              <w:tabs>
                <w:tab w:val="left" w:pos="2610"/>
                <w:tab w:val="left" w:pos="5040"/>
                <w:tab w:val="left" w:pos="6480"/>
                <w:tab w:val="left" w:pos="7470"/>
                <w:tab w:val="left" w:pos="8280"/>
              </w:tabs>
              <w:jc w:val="both"/>
              <w:rPr>
                <w:sz w:val="20"/>
                <w:szCs w:val="20"/>
              </w:rPr>
            </w:pPr>
            <w:r>
              <w:rPr>
                <w:sz w:val="20"/>
                <w:szCs w:val="20"/>
              </w:rPr>
              <w:t>Amount</w:t>
            </w:r>
          </w:p>
        </w:tc>
        <w:tc>
          <w:tcPr>
            <w:tcW w:w="963" w:type="dxa"/>
            <w:shd w:val="clear" w:color="auto" w:fill="F2F2F2"/>
          </w:tcPr>
          <w:p w14:paraId="10BA2678" w14:textId="77777777" w:rsidR="00D87935" w:rsidRDefault="00BD2A9D">
            <w:pPr>
              <w:tabs>
                <w:tab w:val="left" w:pos="2610"/>
                <w:tab w:val="left" w:pos="5040"/>
                <w:tab w:val="left" w:pos="6480"/>
                <w:tab w:val="left" w:pos="7470"/>
                <w:tab w:val="left" w:pos="8280"/>
              </w:tabs>
              <w:jc w:val="both"/>
              <w:rPr>
                <w:sz w:val="20"/>
                <w:szCs w:val="20"/>
              </w:rPr>
            </w:pPr>
            <w:r>
              <w:rPr>
                <w:sz w:val="20"/>
                <w:szCs w:val="20"/>
              </w:rPr>
              <w:t>Dates</w:t>
            </w:r>
          </w:p>
        </w:tc>
      </w:tr>
      <w:tr w:rsidR="00D87935" w14:paraId="74C25AD6" w14:textId="77777777">
        <w:trPr>
          <w:trHeight w:val="88"/>
        </w:trPr>
        <w:tc>
          <w:tcPr>
            <w:tcW w:w="3078" w:type="dxa"/>
            <w:shd w:val="clear" w:color="auto" w:fill="auto"/>
          </w:tcPr>
          <w:p w14:paraId="7072CA08" w14:textId="24E1AC2B" w:rsidR="00D87935" w:rsidRDefault="00BD2A9D">
            <w:pPr>
              <w:tabs>
                <w:tab w:val="left" w:pos="2610"/>
                <w:tab w:val="left" w:pos="5040"/>
                <w:tab w:val="left" w:pos="6480"/>
                <w:tab w:val="left" w:pos="7470"/>
                <w:tab w:val="left" w:pos="8280"/>
              </w:tabs>
              <w:rPr>
                <w:sz w:val="20"/>
                <w:szCs w:val="20"/>
              </w:rPr>
            </w:pPr>
            <w:r>
              <w:rPr>
                <w:sz w:val="20"/>
                <w:szCs w:val="20"/>
              </w:rPr>
              <w:t xml:space="preserve">Bridging the GAP in STEM Education by Building </w:t>
            </w:r>
            <w:r>
              <w:rPr>
                <w:sz w:val="20"/>
                <w:szCs w:val="20"/>
              </w:rPr>
              <w:br/>
              <w:t>Experiential Teaching Capacity</w:t>
            </w:r>
          </w:p>
        </w:tc>
        <w:tc>
          <w:tcPr>
            <w:tcW w:w="2602" w:type="dxa"/>
            <w:shd w:val="clear" w:color="auto" w:fill="auto"/>
          </w:tcPr>
          <w:p w14:paraId="7EBD8C43" w14:textId="77777777" w:rsidR="00D87935" w:rsidRDefault="00BD2A9D">
            <w:pPr>
              <w:tabs>
                <w:tab w:val="left" w:pos="2610"/>
                <w:tab w:val="left" w:pos="5040"/>
                <w:tab w:val="left" w:pos="6480"/>
                <w:tab w:val="left" w:pos="7470"/>
                <w:tab w:val="left" w:pos="8280"/>
              </w:tabs>
              <w:rPr>
                <w:sz w:val="20"/>
                <w:szCs w:val="20"/>
              </w:rPr>
            </w:pPr>
            <w:r>
              <w:rPr>
                <w:sz w:val="20"/>
                <w:szCs w:val="20"/>
              </w:rPr>
              <w:t>Indiana University, Bloomington</w:t>
            </w:r>
            <w:r>
              <w:rPr>
                <w:sz w:val="20"/>
                <w:szCs w:val="20"/>
              </w:rPr>
              <w:br/>
              <w:t>IU-Minority Serving Institutions STEM Initiative Grant</w:t>
            </w:r>
          </w:p>
          <w:p w14:paraId="47365CB5" w14:textId="77777777" w:rsidR="00D87935" w:rsidRDefault="00D87935">
            <w:pPr>
              <w:tabs>
                <w:tab w:val="left" w:pos="2610"/>
                <w:tab w:val="left" w:pos="5040"/>
                <w:tab w:val="left" w:pos="6480"/>
                <w:tab w:val="left" w:pos="7470"/>
                <w:tab w:val="left" w:pos="8280"/>
              </w:tabs>
              <w:rPr>
                <w:sz w:val="20"/>
                <w:szCs w:val="20"/>
              </w:rPr>
            </w:pPr>
          </w:p>
        </w:tc>
        <w:tc>
          <w:tcPr>
            <w:tcW w:w="1148" w:type="dxa"/>
            <w:shd w:val="clear" w:color="auto" w:fill="auto"/>
          </w:tcPr>
          <w:p w14:paraId="0B8F56FC" w14:textId="77777777" w:rsidR="00D87935" w:rsidRDefault="00BD2A9D">
            <w:pPr>
              <w:tabs>
                <w:tab w:val="left" w:pos="2610"/>
                <w:tab w:val="left" w:pos="5040"/>
                <w:tab w:val="left" w:pos="6480"/>
                <w:tab w:val="left" w:pos="7470"/>
                <w:tab w:val="left" w:pos="8280"/>
              </w:tabs>
              <w:rPr>
                <w:sz w:val="20"/>
                <w:szCs w:val="20"/>
              </w:rPr>
            </w:pPr>
            <w:r>
              <w:rPr>
                <w:sz w:val="20"/>
                <w:szCs w:val="20"/>
              </w:rPr>
              <w:t>Co-PI</w:t>
            </w:r>
          </w:p>
        </w:tc>
        <w:tc>
          <w:tcPr>
            <w:tcW w:w="727" w:type="dxa"/>
            <w:shd w:val="clear" w:color="auto" w:fill="auto"/>
          </w:tcPr>
          <w:p w14:paraId="1508C31D" w14:textId="77777777" w:rsidR="00D87935" w:rsidRDefault="00BD2A9D">
            <w:pPr>
              <w:tabs>
                <w:tab w:val="left" w:pos="2610"/>
                <w:tab w:val="left" w:pos="5040"/>
                <w:tab w:val="left" w:pos="6480"/>
                <w:tab w:val="left" w:pos="7470"/>
                <w:tab w:val="left" w:pos="8280"/>
              </w:tabs>
              <w:rPr>
                <w:sz w:val="20"/>
                <w:szCs w:val="20"/>
              </w:rPr>
            </w:pPr>
            <w:r>
              <w:rPr>
                <w:sz w:val="20"/>
                <w:szCs w:val="20"/>
              </w:rPr>
              <w:t> </w:t>
            </w:r>
          </w:p>
        </w:tc>
        <w:tc>
          <w:tcPr>
            <w:tcW w:w="1175" w:type="dxa"/>
            <w:shd w:val="clear" w:color="auto" w:fill="auto"/>
          </w:tcPr>
          <w:p w14:paraId="0C31E08B" w14:textId="77777777" w:rsidR="00D87935" w:rsidRDefault="00BD2A9D">
            <w:pPr>
              <w:tabs>
                <w:tab w:val="left" w:pos="2610"/>
                <w:tab w:val="left" w:pos="5040"/>
                <w:tab w:val="left" w:pos="6480"/>
                <w:tab w:val="left" w:pos="7470"/>
                <w:tab w:val="left" w:pos="8280"/>
              </w:tabs>
              <w:rPr>
                <w:sz w:val="20"/>
                <w:szCs w:val="20"/>
              </w:rPr>
            </w:pPr>
            <w:r>
              <w:rPr>
                <w:sz w:val="20"/>
                <w:szCs w:val="20"/>
              </w:rPr>
              <w:t xml:space="preserve">$48,858 </w:t>
            </w:r>
          </w:p>
        </w:tc>
        <w:tc>
          <w:tcPr>
            <w:tcW w:w="963" w:type="dxa"/>
            <w:shd w:val="clear" w:color="auto" w:fill="auto"/>
          </w:tcPr>
          <w:p w14:paraId="707FE007" w14:textId="77777777" w:rsidR="00D87935" w:rsidRDefault="00BD2A9D">
            <w:pPr>
              <w:tabs>
                <w:tab w:val="left" w:pos="2610"/>
                <w:tab w:val="left" w:pos="5040"/>
                <w:tab w:val="left" w:pos="6480"/>
                <w:tab w:val="left" w:pos="7470"/>
                <w:tab w:val="left" w:pos="8280"/>
              </w:tabs>
              <w:rPr>
                <w:sz w:val="20"/>
                <w:szCs w:val="20"/>
              </w:rPr>
            </w:pPr>
            <w:r>
              <w:rPr>
                <w:sz w:val="20"/>
                <w:szCs w:val="20"/>
              </w:rPr>
              <w:t>5/2018-7/2019</w:t>
            </w:r>
          </w:p>
        </w:tc>
      </w:tr>
    </w:tbl>
    <w:p w14:paraId="5F23ABF7" w14:textId="77777777" w:rsidR="00D87935" w:rsidRDefault="00BD2A9D">
      <w:pPr>
        <w:tabs>
          <w:tab w:val="left" w:pos="2610"/>
          <w:tab w:val="left" w:pos="2880"/>
          <w:tab w:val="left" w:pos="3600"/>
          <w:tab w:val="left" w:pos="4320"/>
          <w:tab w:val="left" w:pos="5760"/>
        </w:tabs>
        <w:rPr>
          <w:b/>
          <w:sz w:val="22"/>
          <w:szCs w:val="22"/>
        </w:rPr>
      </w:pPr>
      <w:r>
        <w:rPr>
          <w:b/>
          <w:sz w:val="22"/>
          <w:szCs w:val="22"/>
        </w:rPr>
        <w:t>UNIVERSITY SERVICE</w:t>
      </w:r>
    </w:p>
    <w:p w14:paraId="7689160B" w14:textId="77777777" w:rsidR="00D87935" w:rsidRDefault="00BD2A9D">
      <w:pPr>
        <w:tabs>
          <w:tab w:val="left" w:pos="2610"/>
          <w:tab w:val="left" w:pos="2880"/>
          <w:tab w:val="left" w:pos="3600"/>
          <w:tab w:val="left" w:pos="4320"/>
          <w:tab w:val="left" w:pos="5760"/>
        </w:tabs>
        <w:rPr>
          <w:b/>
          <w:sz w:val="22"/>
          <w:szCs w:val="22"/>
        </w:rPr>
      </w:pPr>
      <w:r>
        <w:rPr>
          <w:b/>
          <w:sz w:val="22"/>
          <w:szCs w:val="22"/>
        </w:rPr>
        <w:t>DEPARTMENT OF MEDICINE</w:t>
      </w:r>
    </w:p>
    <w:p w14:paraId="041F92BE" w14:textId="77777777" w:rsidR="00D87935" w:rsidRDefault="00BD2A9D">
      <w:pPr>
        <w:jc w:val="both"/>
        <w:rPr>
          <w:u w:val="single"/>
        </w:rPr>
      </w:pPr>
      <w:r>
        <w:rPr>
          <w:sz w:val="20"/>
          <w:szCs w:val="20"/>
          <w:u w:val="single"/>
        </w:rPr>
        <w:t>All in-rank</w:t>
      </w:r>
      <w:r>
        <w:rPr>
          <w:u w:val="single"/>
        </w:rPr>
        <w:t xml:space="preserve"> </w:t>
      </w:r>
    </w:p>
    <w:tbl>
      <w:tblPr>
        <w:tblStyle w:val="af2"/>
        <w:tblW w:w="10176" w:type="dxa"/>
        <w:tblInd w:w="-5" w:type="dxa"/>
        <w:tblLayout w:type="fixed"/>
        <w:tblLook w:val="0400" w:firstRow="0" w:lastRow="0" w:firstColumn="0" w:lastColumn="0" w:noHBand="0" w:noVBand="1"/>
      </w:tblPr>
      <w:tblGrid>
        <w:gridCol w:w="3940"/>
        <w:gridCol w:w="3175"/>
        <w:gridCol w:w="3043"/>
        <w:gridCol w:w="18"/>
      </w:tblGrid>
      <w:tr w:rsidR="00D87935" w14:paraId="1F4E7CC4" w14:textId="77777777">
        <w:trPr>
          <w:trHeight w:val="300"/>
        </w:trPr>
        <w:tc>
          <w:tcPr>
            <w:tcW w:w="3940" w:type="dxa"/>
            <w:shd w:val="clear" w:color="auto" w:fill="F2F2F2"/>
            <w:vAlign w:val="bottom"/>
          </w:tcPr>
          <w:p w14:paraId="4A4D487B" w14:textId="77777777" w:rsidR="00D87935" w:rsidRDefault="00BD2A9D">
            <w:pPr>
              <w:rPr>
                <w:color w:val="000000"/>
                <w:sz w:val="20"/>
                <w:szCs w:val="20"/>
              </w:rPr>
            </w:pPr>
            <w:r>
              <w:rPr>
                <w:color w:val="000000"/>
                <w:sz w:val="20"/>
                <w:szCs w:val="20"/>
              </w:rPr>
              <w:t>Task/Committee</w:t>
            </w:r>
          </w:p>
        </w:tc>
        <w:tc>
          <w:tcPr>
            <w:tcW w:w="3175" w:type="dxa"/>
            <w:shd w:val="clear" w:color="auto" w:fill="F2F2F2"/>
            <w:vAlign w:val="bottom"/>
          </w:tcPr>
          <w:p w14:paraId="11E27F23" w14:textId="77777777" w:rsidR="00D87935" w:rsidRDefault="00BD2A9D">
            <w:pPr>
              <w:rPr>
                <w:color w:val="000000"/>
                <w:sz w:val="20"/>
                <w:szCs w:val="20"/>
              </w:rPr>
            </w:pPr>
            <w:r>
              <w:rPr>
                <w:color w:val="000000"/>
                <w:sz w:val="20"/>
                <w:szCs w:val="20"/>
              </w:rPr>
              <w:t>Role</w:t>
            </w:r>
          </w:p>
        </w:tc>
        <w:tc>
          <w:tcPr>
            <w:tcW w:w="3061" w:type="dxa"/>
            <w:gridSpan w:val="2"/>
            <w:shd w:val="clear" w:color="auto" w:fill="F2F2F2"/>
            <w:vAlign w:val="bottom"/>
          </w:tcPr>
          <w:p w14:paraId="39341D22" w14:textId="77777777" w:rsidR="00D87935" w:rsidRDefault="00BD2A9D">
            <w:pPr>
              <w:rPr>
                <w:color w:val="000000"/>
                <w:sz w:val="20"/>
                <w:szCs w:val="20"/>
              </w:rPr>
            </w:pPr>
            <w:r>
              <w:rPr>
                <w:color w:val="000000"/>
                <w:sz w:val="20"/>
                <w:szCs w:val="20"/>
              </w:rPr>
              <w:t>Dates</w:t>
            </w:r>
          </w:p>
        </w:tc>
      </w:tr>
      <w:tr w:rsidR="00D87935" w14:paraId="64C94373" w14:textId="77777777">
        <w:trPr>
          <w:trHeight w:val="300"/>
        </w:trPr>
        <w:tc>
          <w:tcPr>
            <w:tcW w:w="3940" w:type="dxa"/>
            <w:shd w:val="clear" w:color="auto" w:fill="auto"/>
            <w:vAlign w:val="bottom"/>
          </w:tcPr>
          <w:p w14:paraId="211535C2" w14:textId="0096BC9A" w:rsidR="00D87935" w:rsidRDefault="00BD2A9D">
            <w:pPr>
              <w:rPr>
                <w:color w:val="000000"/>
                <w:sz w:val="20"/>
                <w:szCs w:val="20"/>
              </w:rPr>
            </w:pPr>
            <w:r>
              <w:rPr>
                <w:color w:val="000000"/>
                <w:sz w:val="20"/>
                <w:szCs w:val="20"/>
              </w:rPr>
              <w:t>Strategic Plan</w:t>
            </w:r>
          </w:p>
        </w:tc>
        <w:tc>
          <w:tcPr>
            <w:tcW w:w="3175" w:type="dxa"/>
            <w:shd w:val="clear" w:color="auto" w:fill="auto"/>
            <w:vAlign w:val="bottom"/>
          </w:tcPr>
          <w:p w14:paraId="45BC230D" w14:textId="77777777" w:rsidR="00D87935" w:rsidRDefault="00BD2A9D">
            <w:pPr>
              <w:rPr>
                <w:color w:val="000000"/>
                <w:sz w:val="20"/>
                <w:szCs w:val="20"/>
              </w:rPr>
            </w:pPr>
            <w:r>
              <w:rPr>
                <w:color w:val="000000"/>
                <w:sz w:val="20"/>
                <w:szCs w:val="20"/>
              </w:rPr>
              <w:t>Lead and Implementer</w:t>
            </w:r>
          </w:p>
        </w:tc>
        <w:tc>
          <w:tcPr>
            <w:tcW w:w="3061" w:type="dxa"/>
            <w:gridSpan w:val="2"/>
            <w:shd w:val="clear" w:color="auto" w:fill="auto"/>
            <w:vAlign w:val="bottom"/>
          </w:tcPr>
          <w:p w14:paraId="5D997FD0" w14:textId="77777777" w:rsidR="00D87935" w:rsidRDefault="00BD2A9D">
            <w:pPr>
              <w:rPr>
                <w:color w:val="000000"/>
                <w:sz w:val="20"/>
                <w:szCs w:val="20"/>
              </w:rPr>
            </w:pPr>
            <w:r>
              <w:rPr>
                <w:color w:val="000000"/>
                <w:sz w:val="20"/>
                <w:szCs w:val="20"/>
              </w:rPr>
              <w:t>2015-2020</w:t>
            </w:r>
          </w:p>
        </w:tc>
      </w:tr>
      <w:tr w:rsidR="00D87935" w14:paraId="18FF6FFF" w14:textId="77777777">
        <w:trPr>
          <w:trHeight w:val="300"/>
        </w:trPr>
        <w:tc>
          <w:tcPr>
            <w:tcW w:w="3940" w:type="dxa"/>
            <w:shd w:val="clear" w:color="auto" w:fill="auto"/>
            <w:vAlign w:val="bottom"/>
          </w:tcPr>
          <w:p w14:paraId="182D7A68" w14:textId="31CDFE4B" w:rsidR="00D87935" w:rsidRDefault="00BD2A9D">
            <w:pPr>
              <w:rPr>
                <w:color w:val="000000"/>
                <w:sz w:val="20"/>
                <w:szCs w:val="20"/>
              </w:rPr>
            </w:pPr>
            <w:r>
              <w:rPr>
                <w:color w:val="000000"/>
                <w:sz w:val="20"/>
                <w:szCs w:val="20"/>
              </w:rPr>
              <w:t>Promotion and Tenure Dept. Committee</w:t>
            </w:r>
          </w:p>
        </w:tc>
        <w:tc>
          <w:tcPr>
            <w:tcW w:w="3175" w:type="dxa"/>
            <w:shd w:val="clear" w:color="auto" w:fill="auto"/>
            <w:vAlign w:val="bottom"/>
          </w:tcPr>
          <w:p w14:paraId="23BDA347" w14:textId="77777777" w:rsidR="00D87935" w:rsidRDefault="00BD2A9D">
            <w:pPr>
              <w:rPr>
                <w:color w:val="000000"/>
                <w:sz w:val="20"/>
                <w:szCs w:val="20"/>
              </w:rPr>
            </w:pPr>
            <w:r>
              <w:rPr>
                <w:color w:val="000000"/>
                <w:sz w:val="20"/>
                <w:szCs w:val="20"/>
              </w:rPr>
              <w:t>Ex-Officio Member</w:t>
            </w:r>
          </w:p>
        </w:tc>
        <w:tc>
          <w:tcPr>
            <w:tcW w:w="3061" w:type="dxa"/>
            <w:gridSpan w:val="2"/>
            <w:shd w:val="clear" w:color="auto" w:fill="auto"/>
            <w:vAlign w:val="bottom"/>
          </w:tcPr>
          <w:p w14:paraId="3D2D96D0" w14:textId="77777777" w:rsidR="00D87935" w:rsidRDefault="00BD2A9D">
            <w:pPr>
              <w:rPr>
                <w:color w:val="000000"/>
                <w:sz w:val="20"/>
                <w:szCs w:val="20"/>
              </w:rPr>
            </w:pPr>
            <w:r>
              <w:rPr>
                <w:color w:val="000000"/>
                <w:sz w:val="20"/>
                <w:szCs w:val="20"/>
              </w:rPr>
              <w:t>2015-Present</w:t>
            </w:r>
          </w:p>
        </w:tc>
      </w:tr>
      <w:tr w:rsidR="00D87935" w14:paraId="6A732237" w14:textId="77777777">
        <w:trPr>
          <w:trHeight w:val="300"/>
        </w:trPr>
        <w:tc>
          <w:tcPr>
            <w:tcW w:w="3940" w:type="dxa"/>
            <w:shd w:val="clear" w:color="auto" w:fill="auto"/>
            <w:vAlign w:val="bottom"/>
          </w:tcPr>
          <w:p w14:paraId="1A785996" w14:textId="488E1BAF" w:rsidR="00D87935" w:rsidRDefault="00BD2A9D">
            <w:pPr>
              <w:rPr>
                <w:color w:val="000000"/>
                <w:sz w:val="20"/>
                <w:szCs w:val="20"/>
              </w:rPr>
            </w:pPr>
            <w:r>
              <w:rPr>
                <w:color w:val="000000"/>
                <w:sz w:val="20"/>
                <w:szCs w:val="20"/>
              </w:rPr>
              <w:t>Women in Medicine</w:t>
            </w:r>
            <w:r w:rsidR="006D3B9F">
              <w:rPr>
                <w:color w:val="000000"/>
                <w:sz w:val="20"/>
                <w:szCs w:val="20"/>
              </w:rPr>
              <w:t xml:space="preserve"> and Science</w:t>
            </w:r>
          </w:p>
        </w:tc>
        <w:tc>
          <w:tcPr>
            <w:tcW w:w="3175" w:type="dxa"/>
            <w:shd w:val="clear" w:color="auto" w:fill="auto"/>
            <w:vAlign w:val="bottom"/>
          </w:tcPr>
          <w:p w14:paraId="1611A211" w14:textId="77777777" w:rsidR="00D87935" w:rsidRDefault="00BD2A9D">
            <w:pPr>
              <w:rPr>
                <w:color w:val="000000"/>
                <w:sz w:val="20"/>
                <w:szCs w:val="20"/>
              </w:rPr>
            </w:pPr>
            <w:r>
              <w:rPr>
                <w:color w:val="000000"/>
                <w:sz w:val="20"/>
                <w:szCs w:val="20"/>
              </w:rPr>
              <w:t>Lead</w:t>
            </w:r>
          </w:p>
        </w:tc>
        <w:tc>
          <w:tcPr>
            <w:tcW w:w="3061" w:type="dxa"/>
            <w:gridSpan w:val="2"/>
            <w:shd w:val="clear" w:color="auto" w:fill="auto"/>
            <w:vAlign w:val="bottom"/>
          </w:tcPr>
          <w:p w14:paraId="3D832019" w14:textId="77777777" w:rsidR="00D87935" w:rsidRDefault="00BD2A9D">
            <w:pPr>
              <w:rPr>
                <w:color w:val="000000"/>
                <w:sz w:val="20"/>
                <w:szCs w:val="20"/>
              </w:rPr>
            </w:pPr>
            <w:r>
              <w:rPr>
                <w:color w:val="000000"/>
                <w:sz w:val="20"/>
                <w:szCs w:val="20"/>
              </w:rPr>
              <w:t>2016-Present</w:t>
            </w:r>
          </w:p>
        </w:tc>
      </w:tr>
      <w:tr w:rsidR="00D87935" w14:paraId="3F6DD290" w14:textId="77777777">
        <w:trPr>
          <w:trHeight w:val="300"/>
        </w:trPr>
        <w:tc>
          <w:tcPr>
            <w:tcW w:w="3940" w:type="dxa"/>
            <w:shd w:val="clear" w:color="auto" w:fill="auto"/>
            <w:vAlign w:val="bottom"/>
          </w:tcPr>
          <w:p w14:paraId="5DF48E97" w14:textId="34FBEF02" w:rsidR="00D87935" w:rsidRDefault="00BD2A9D">
            <w:pPr>
              <w:rPr>
                <w:color w:val="000000"/>
                <w:sz w:val="20"/>
                <w:szCs w:val="20"/>
              </w:rPr>
            </w:pPr>
            <w:r>
              <w:rPr>
                <w:color w:val="000000"/>
                <w:sz w:val="20"/>
                <w:szCs w:val="20"/>
              </w:rPr>
              <w:t>Equity &amp; Inclusion Group</w:t>
            </w:r>
          </w:p>
        </w:tc>
        <w:tc>
          <w:tcPr>
            <w:tcW w:w="3175" w:type="dxa"/>
            <w:shd w:val="clear" w:color="auto" w:fill="auto"/>
            <w:vAlign w:val="bottom"/>
          </w:tcPr>
          <w:p w14:paraId="0A0F254E" w14:textId="77777777" w:rsidR="00D87935" w:rsidRDefault="00BD2A9D">
            <w:pPr>
              <w:rPr>
                <w:color w:val="000000"/>
                <w:sz w:val="20"/>
                <w:szCs w:val="20"/>
              </w:rPr>
            </w:pPr>
            <w:r>
              <w:rPr>
                <w:color w:val="000000"/>
                <w:sz w:val="20"/>
                <w:szCs w:val="20"/>
              </w:rPr>
              <w:t>Lead</w:t>
            </w:r>
          </w:p>
        </w:tc>
        <w:tc>
          <w:tcPr>
            <w:tcW w:w="3061" w:type="dxa"/>
            <w:gridSpan w:val="2"/>
            <w:shd w:val="clear" w:color="auto" w:fill="auto"/>
            <w:vAlign w:val="bottom"/>
          </w:tcPr>
          <w:p w14:paraId="0216CAC7" w14:textId="77777777" w:rsidR="00D87935" w:rsidRDefault="00BD2A9D">
            <w:pPr>
              <w:rPr>
                <w:color w:val="000000"/>
                <w:sz w:val="20"/>
                <w:szCs w:val="20"/>
              </w:rPr>
            </w:pPr>
            <w:r>
              <w:rPr>
                <w:color w:val="000000"/>
                <w:sz w:val="20"/>
                <w:szCs w:val="20"/>
              </w:rPr>
              <w:t>2017-Present</w:t>
            </w:r>
          </w:p>
        </w:tc>
      </w:tr>
      <w:tr w:rsidR="00D87935" w14:paraId="5F149068" w14:textId="77777777">
        <w:trPr>
          <w:trHeight w:val="300"/>
        </w:trPr>
        <w:tc>
          <w:tcPr>
            <w:tcW w:w="3940" w:type="dxa"/>
            <w:shd w:val="clear" w:color="auto" w:fill="auto"/>
            <w:vAlign w:val="bottom"/>
          </w:tcPr>
          <w:p w14:paraId="7333C6D6" w14:textId="400CDFB7" w:rsidR="00D87935" w:rsidRDefault="00BD2A9D">
            <w:pPr>
              <w:rPr>
                <w:color w:val="000000"/>
                <w:sz w:val="20"/>
                <w:szCs w:val="20"/>
              </w:rPr>
            </w:pPr>
            <w:r>
              <w:rPr>
                <w:color w:val="000000"/>
                <w:sz w:val="20"/>
                <w:szCs w:val="20"/>
              </w:rPr>
              <w:t>Clinical Executive Steering Committee</w:t>
            </w:r>
          </w:p>
        </w:tc>
        <w:tc>
          <w:tcPr>
            <w:tcW w:w="3175" w:type="dxa"/>
            <w:shd w:val="clear" w:color="auto" w:fill="auto"/>
            <w:vAlign w:val="bottom"/>
          </w:tcPr>
          <w:p w14:paraId="245FFF7F" w14:textId="77777777" w:rsidR="00D87935" w:rsidRDefault="00BD2A9D">
            <w:pPr>
              <w:rPr>
                <w:color w:val="000000"/>
                <w:sz w:val="20"/>
                <w:szCs w:val="20"/>
              </w:rPr>
            </w:pPr>
            <w:r>
              <w:rPr>
                <w:color w:val="000000"/>
                <w:sz w:val="20"/>
                <w:szCs w:val="20"/>
              </w:rPr>
              <w:t>Member</w:t>
            </w:r>
          </w:p>
        </w:tc>
        <w:tc>
          <w:tcPr>
            <w:tcW w:w="3061" w:type="dxa"/>
            <w:gridSpan w:val="2"/>
            <w:shd w:val="clear" w:color="auto" w:fill="auto"/>
            <w:vAlign w:val="bottom"/>
          </w:tcPr>
          <w:p w14:paraId="11D97971" w14:textId="77777777" w:rsidR="00D87935" w:rsidRDefault="00BD2A9D">
            <w:pPr>
              <w:rPr>
                <w:color w:val="000000"/>
                <w:sz w:val="20"/>
                <w:szCs w:val="20"/>
              </w:rPr>
            </w:pPr>
            <w:r>
              <w:rPr>
                <w:color w:val="000000"/>
                <w:sz w:val="20"/>
                <w:szCs w:val="20"/>
              </w:rPr>
              <w:t>2018-Present</w:t>
            </w:r>
          </w:p>
        </w:tc>
      </w:tr>
      <w:tr w:rsidR="00D87935" w14:paraId="6FCB68EE" w14:textId="77777777">
        <w:trPr>
          <w:trHeight w:val="300"/>
        </w:trPr>
        <w:tc>
          <w:tcPr>
            <w:tcW w:w="3940" w:type="dxa"/>
            <w:shd w:val="clear" w:color="auto" w:fill="auto"/>
            <w:vAlign w:val="bottom"/>
          </w:tcPr>
          <w:p w14:paraId="32F4D400" w14:textId="0332345B" w:rsidR="00D87935" w:rsidRDefault="00895DE5">
            <w:pPr>
              <w:rPr>
                <w:color w:val="000000"/>
                <w:sz w:val="20"/>
                <w:szCs w:val="20"/>
              </w:rPr>
            </w:pPr>
            <w:r>
              <w:rPr>
                <w:color w:val="000000"/>
                <w:sz w:val="20"/>
                <w:szCs w:val="20"/>
              </w:rPr>
              <w:br/>
              <w:t>In</w:t>
            </w:r>
            <w:r w:rsidR="00BD2A9D">
              <w:rPr>
                <w:color w:val="000000"/>
                <w:sz w:val="20"/>
                <w:szCs w:val="20"/>
              </w:rPr>
              <w:t>clusive Excellence Award</w:t>
            </w:r>
          </w:p>
        </w:tc>
        <w:tc>
          <w:tcPr>
            <w:tcW w:w="3175" w:type="dxa"/>
            <w:shd w:val="clear" w:color="auto" w:fill="auto"/>
            <w:vAlign w:val="bottom"/>
          </w:tcPr>
          <w:p w14:paraId="7575E541" w14:textId="77777777" w:rsidR="00D87935" w:rsidRDefault="00BD2A9D">
            <w:pPr>
              <w:rPr>
                <w:color w:val="000000"/>
                <w:sz w:val="20"/>
                <w:szCs w:val="20"/>
              </w:rPr>
            </w:pPr>
            <w:r>
              <w:rPr>
                <w:color w:val="000000"/>
                <w:sz w:val="20"/>
                <w:szCs w:val="20"/>
              </w:rPr>
              <w:t>Selection Committee</w:t>
            </w:r>
          </w:p>
        </w:tc>
        <w:tc>
          <w:tcPr>
            <w:tcW w:w="3061" w:type="dxa"/>
            <w:gridSpan w:val="2"/>
            <w:shd w:val="clear" w:color="auto" w:fill="auto"/>
            <w:vAlign w:val="bottom"/>
          </w:tcPr>
          <w:p w14:paraId="46E8E5F9" w14:textId="77777777" w:rsidR="00D87935" w:rsidRDefault="00BD2A9D">
            <w:pPr>
              <w:rPr>
                <w:color w:val="000000"/>
                <w:sz w:val="20"/>
                <w:szCs w:val="20"/>
              </w:rPr>
            </w:pPr>
            <w:r>
              <w:rPr>
                <w:color w:val="000000"/>
                <w:sz w:val="20"/>
                <w:szCs w:val="20"/>
              </w:rPr>
              <w:t>2018-Present</w:t>
            </w:r>
          </w:p>
        </w:tc>
      </w:tr>
      <w:tr w:rsidR="00D87935" w14:paraId="1CEE88E8" w14:textId="77777777">
        <w:trPr>
          <w:trHeight w:val="300"/>
        </w:trPr>
        <w:tc>
          <w:tcPr>
            <w:tcW w:w="3940" w:type="dxa"/>
            <w:shd w:val="clear" w:color="auto" w:fill="auto"/>
            <w:vAlign w:val="bottom"/>
          </w:tcPr>
          <w:p w14:paraId="49164B89" w14:textId="77777777" w:rsidR="006D3B9F" w:rsidRDefault="006D3B9F">
            <w:pPr>
              <w:rPr>
                <w:color w:val="000000"/>
                <w:sz w:val="20"/>
                <w:szCs w:val="20"/>
              </w:rPr>
            </w:pPr>
          </w:p>
          <w:p w14:paraId="69856CBE" w14:textId="0EC8D168" w:rsidR="00D87935" w:rsidRDefault="00BD2A9D">
            <w:pPr>
              <w:rPr>
                <w:color w:val="000000"/>
                <w:sz w:val="20"/>
                <w:szCs w:val="20"/>
              </w:rPr>
            </w:pPr>
            <w:r>
              <w:rPr>
                <w:color w:val="000000"/>
                <w:sz w:val="20"/>
                <w:szCs w:val="20"/>
              </w:rPr>
              <w:t xml:space="preserve">Dexter Medical Education Research Fellowship </w:t>
            </w:r>
          </w:p>
        </w:tc>
        <w:tc>
          <w:tcPr>
            <w:tcW w:w="3175" w:type="dxa"/>
            <w:shd w:val="clear" w:color="auto" w:fill="auto"/>
            <w:vAlign w:val="bottom"/>
          </w:tcPr>
          <w:p w14:paraId="3EA99FA6" w14:textId="77777777" w:rsidR="00D87935" w:rsidRDefault="00BD2A9D">
            <w:pPr>
              <w:rPr>
                <w:color w:val="000000"/>
                <w:sz w:val="20"/>
                <w:szCs w:val="20"/>
              </w:rPr>
            </w:pPr>
            <w:r>
              <w:rPr>
                <w:color w:val="000000"/>
                <w:sz w:val="20"/>
                <w:szCs w:val="20"/>
              </w:rPr>
              <w:t>Selection Committee</w:t>
            </w:r>
          </w:p>
        </w:tc>
        <w:tc>
          <w:tcPr>
            <w:tcW w:w="3061" w:type="dxa"/>
            <w:gridSpan w:val="2"/>
            <w:shd w:val="clear" w:color="auto" w:fill="auto"/>
            <w:vAlign w:val="bottom"/>
          </w:tcPr>
          <w:p w14:paraId="0C5E68FE" w14:textId="77777777" w:rsidR="00D87935" w:rsidRDefault="00BD2A9D">
            <w:pPr>
              <w:rPr>
                <w:color w:val="000000"/>
                <w:sz w:val="20"/>
                <w:szCs w:val="20"/>
              </w:rPr>
            </w:pPr>
            <w:r>
              <w:rPr>
                <w:color w:val="000000"/>
                <w:sz w:val="20"/>
                <w:szCs w:val="20"/>
              </w:rPr>
              <w:t>2019-Present</w:t>
            </w:r>
          </w:p>
        </w:tc>
      </w:tr>
      <w:tr w:rsidR="00D87935" w14:paraId="156EAE6E" w14:textId="77777777">
        <w:trPr>
          <w:trHeight w:val="300"/>
        </w:trPr>
        <w:tc>
          <w:tcPr>
            <w:tcW w:w="3940" w:type="dxa"/>
            <w:shd w:val="clear" w:color="auto" w:fill="auto"/>
            <w:vAlign w:val="bottom"/>
          </w:tcPr>
          <w:p w14:paraId="0606DB57" w14:textId="3DE60D2F" w:rsidR="00D87935" w:rsidRDefault="00BD2A9D">
            <w:pPr>
              <w:rPr>
                <w:color w:val="000000"/>
                <w:sz w:val="20"/>
                <w:szCs w:val="20"/>
              </w:rPr>
            </w:pPr>
            <w:r>
              <w:rPr>
                <w:color w:val="000000"/>
                <w:sz w:val="20"/>
                <w:szCs w:val="20"/>
              </w:rPr>
              <w:t>Outstanding Mentor Award</w:t>
            </w:r>
          </w:p>
        </w:tc>
        <w:tc>
          <w:tcPr>
            <w:tcW w:w="3175" w:type="dxa"/>
            <w:shd w:val="clear" w:color="auto" w:fill="auto"/>
            <w:vAlign w:val="bottom"/>
          </w:tcPr>
          <w:p w14:paraId="50194EC7" w14:textId="77777777" w:rsidR="00D87935" w:rsidRDefault="00BD2A9D">
            <w:pPr>
              <w:rPr>
                <w:color w:val="000000"/>
                <w:sz w:val="20"/>
                <w:szCs w:val="20"/>
              </w:rPr>
            </w:pPr>
            <w:r>
              <w:rPr>
                <w:color w:val="000000"/>
                <w:sz w:val="20"/>
                <w:szCs w:val="20"/>
              </w:rPr>
              <w:t>Selection Committee</w:t>
            </w:r>
          </w:p>
        </w:tc>
        <w:tc>
          <w:tcPr>
            <w:tcW w:w="3061" w:type="dxa"/>
            <w:gridSpan w:val="2"/>
            <w:shd w:val="clear" w:color="auto" w:fill="auto"/>
            <w:vAlign w:val="bottom"/>
          </w:tcPr>
          <w:p w14:paraId="75F00EA4" w14:textId="77777777" w:rsidR="00D87935" w:rsidRDefault="00BD2A9D">
            <w:pPr>
              <w:rPr>
                <w:color w:val="000000"/>
                <w:sz w:val="20"/>
                <w:szCs w:val="20"/>
              </w:rPr>
            </w:pPr>
            <w:r>
              <w:rPr>
                <w:color w:val="000000"/>
                <w:sz w:val="20"/>
                <w:szCs w:val="20"/>
              </w:rPr>
              <w:t>2019-Present</w:t>
            </w:r>
          </w:p>
        </w:tc>
      </w:tr>
      <w:tr w:rsidR="00D87935" w14:paraId="213CDC10" w14:textId="77777777">
        <w:trPr>
          <w:trHeight w:val="300"/>
        </w:trPr>
        <w:tc>
          <w:tcPr>
            <w:tcW w:w="3940" w:type="dxa"/>
            <w:shd w:val="clear" w:color="auto" w:fill="auto"/>
            <w:vAlign w:val="bottom"/>
          </w:tcPr>
          <w:p w14:paraId="52266762" w14:textId="40661053" w:rsidR="00D87935" w:rsidRDefault="00895DE5">
            <w:pPr>
              <w:rPr>
                <w:color w:val="000000"/>
                <w:sz w:val="20"/>
                <w:szCs w:val="20"/>
              </w:rPr>
            </w:pPr>
            <w:r>
              <w:rPr>
                <w:color w:val="000000"/>
                <w:sz w:val="20"/>
                <w:szCs w:val="20"/>
              </w:rPr>
              <w:t>P</w:t>
            </w:r>
            <w:r w:rsidR="00BD2A9D">
              <w:rPr>
                <w:color w:val="000000"/>
                <w:sz w:val="20"/>
                <w:szCs w:val="20"/>
              </w:rPr>
              <w:t>romoting Inclusion &amp; Excellence Grants</w:t>
            </w:r>
          </w:p>
        </w:tc>
        <w:tc>
          <w:tcPr>
            <w:tcW w:w="3175" w:type="dxa"/>
            <w:shd w:val="clear" w:color="auto" w:fill="auto"/>
            <w:vAlign w:val="bottom"/>
          </w:tcPr>
          <w:p w14:paraId="26590800" w14:textId="77777777" w:rsidR="00D87935" w:rsidRDefault="00BD2A9D">
            <w:pPr>
              <w:rPr>
                <w:color w:val="000000"/>
                <w:sz w:val="20"/>
                <w:szCs w:val="20"/>
              </w:rPr>
            </w:pPr>
            <w:r>
              <w:rPr>
                <w:color w:val="000000"/>
                <w:sz w:val="20"/>
                <w:szCs w:val="20"/>
              </w:rPr>
              <w:t>Selection Committee</w:t>
            </w:r>
          </w:p>
        </w:tc>
        <w:tc>
          <w:tcPr>
            <w:tcW w:w="3061" w:type="dxa"/>
            <w:gridSpan w:val="2"/>
            <w:shd w:val="clear" w:color="auto" w:fill="auto"/>
            <w:vAlign w:val="bottom"/>
          </w:tcPr>
          <w:p w14:paraId="4094A2F8" w14:textId="77777777" w:rsidR="00D87935" w:rsidRDefault="00BD2A9D">
            <w:pPr>
              <w:rPr>
                <w:color w:val="000000"/>
                <w:sz w:val="20"/>
                <w:szCs w:val="20"/>
              </w:rPr>
            </w:pPr>
            <w:r>
              <w:rPr>
                <w:color w:val="000000"/>
                <w:sz w:val="20"/>
                <w:szCs w:val="20"/>
              </w:rPr>
              <w:t>2020-Present</w:t>
            </w:r>
          </w:p>
        </w:tc>
      </w:tr>
      <w:tr w:rsidR="00D87935" w14:paraId="37FB9F98" w14:textId="77777777">
        <w:trPr>
          <w:trHeight w:val="300"/>
        </w:trPr>
        <w:tc>
          <w:tcPr>
            <w:tcW w:w="3940" w:type="dxa"/>
            <w:shd w:val="clear" w:color="auto" w:fill="auto"/>
            <w:vAlign w:val="bottom"/>
          </w:tcPr>
          <w:p w14:paraId="36D30EBB" w14:textId="268D1832" w:rsidR="00D87935" w:rsidRDefault="00BD2A9D">
            <w:pPr>
              <w:rPr>
                <w:color w:val="000000"/>
                <w:sz w:val="20"/>
                <w:szCs w:val="20"/>
              </w:rPr>
            </w:pPr>
            <w:proofErr w:type="spellStart"/>
            <w:r>
              <w:rPr>
                <w:color w:val="000000"/>
                <w:sz w:val="20"/>
                <w:szCs w:val="20"/>
              </w:rPr>
              <w:t>Bookclub</w:t>
            </w:r>
            <w:proofErr w:type="spellEnd"/>
            <w:r>
              <w:rPr>
                <w:color w:val="000000"/>
                <w:sz w:val="20"/>
                <w:szCs w:val="20"/>
              </w:rPr>
              <w:t xml:space="preserve">, Women </w:t>
            </w:r>
            <w:proofErr w:type="gramStart"/>
            <w:r>
              <w:rPr>
                <w:color w:val="000000"/>
                <w:sz w:val="20"/>
                <w:szCs w:val="20"/>
              </w:rPr>
              <w:t>In</w:t>
            </w:r>
            <w:proofErr w:type="gramEnd"/>
            <w:r>
              <w:rPr>
                <w:color w:val="000000"/>
                <w:sz w:val="20"/>
                <w:szCs w:val="20"/>
              </w:rPr>
              <w:t xml:space="preserve"> Medicine</w:t>
            </w:r>
          </w:p>
        </w:tc>
        <w:tc>
          <w:tcPr>
            <w:tcW w:w="3175" w:type="dxa"/>
            <w:shd w:val="clear" w:color="auto" w:fill="auto"/>
            <w:vAlign w:val="bottom"/>
          </w:tcPr>
          <w:p w14:paraId="59E8E942" w14:textId="77777777" w:rsidR="00D87935" w:rsidRDefault="00BD2A9D">
            <w:pPr>
              <w:rPr>
                <w:color w:val="000000"/>
                <w:sz w:val="20"/>
                <w:szCs w:val="20"/>
              </w:rPr>
            </w:pPr>
            <w:r>
              <w:rPr>
                <w:color w:val="000000"/>
                <w:sz w:val="20"/>
                <w:szCs w:val="20"/>
              </w:rPr>
              <w:t>Lead, Co-Lead</w:t>
            </w:r>
          </w:p>
        </w:tc>
        <w:tc>
          <w:tcPr>
            <w:tcW w:w="3061" w:type="dxa"/>
            <w:gridSpan w:val="2"/>
            <w:shd w:val="clear" w:color="auto" w:fill="auto"/>
            <w:vAlign w:val="bottom"/>
          </w:tcPr>
          <w:p w14:paraId="57497433" w14:textId="77777777" w:rsidR="00D87935" w:rsidRDefault="00BD2A9D">
            <w:pPr>
              <w:rPr>
                <w:color w:val="000000"/>
                <w:sz w:val="20"/>
                <w:szCs w:val="20"/>
              </w:rPr>
            </w:pPr>
            <w:r>
              <w:rPr>
                <w:color w:val="000000"/>
                <w:sz w:val="20"/>
                <w:szCs w:val="20"/>
              </w:rPr>
              <w:t>2016-Present</w:t>
            </w:r>
          </w:p>
        </w:tc>
      </w:tr>
      <w:tr w:rsidR="00D87935" w14:paraId="3FAAA27D" w14:textId="77777777">
        <w:trPr>
          <w:trHeight w:val="300"/>
        </w:trPr>
        <w:tc>
          <w:tcPr>
            <w:tcW w:w="3940" w:type="dxa"/>
            <w:shd w:val="clear" w:color="auto" w:fill="auto"/>
            <w:vAlign w:val="bottom"/>
          </w:tcPr>
          <w:p w14:paraId="4B26669B" w14:textId="0DE5FA0D" w:rsidR="00D87935" w:rsidRDefault="00BD2A9D">
            <w:pPr>
              <w:rPr>
                <w:color w:val="000000"/>
                <w:sz w:val="20"/>
                <w:szCs w:val="20"/>
              </w:rPr>
            </w:pPr>
            <w:r>
              <w:rPr>
                <w:color w:val="000000"/>
                <w:sz w:val="20"/>
                <w:szCs w:val="20"/>
              </w:rPr>
              <w:t xml:space="preserve">Department of Medicine &amp; IU Health </w:t>
            </w:r>
          </w:p>
          <w:p w14:paraId="1B3B20BA" w14:textId="77777777" w:rsidR="00D87935" w:rsidRDefault="00BD2A9D">
            <w:pPr>
              <w:rPr>
                <w:color w:val="000000"/>
                <w:sz w:val="20"/>
                <w:szCs w:val="20"/>
              </w:rPr>
            </w:pPr>
            <w:r>
              <w:rPr>
                <w:i/>
                <w:color w:val="000000"/>
                <w:sz w:val="20"/>
                <w:szCs w:val="20"/>
              </w:rPr>
              <w:t xml:space="preserve">Just Medicine, </w:t>
            </w:r>
            <w:proofErr w:type="spellStart"/>
            <w:r>
              <w:rPr>
                <w:color w:val="000000"/>
                <w:sz w:val="20"/>
                <w:szCs w:val="20"/>
              </w:rPr>
              <w:t>Bookclub</w:t>
            </w:r>
            <w:proofErr w:type="spellEnd"/>
            <w:r>
              <w:rPr>
                <w:i/>
                <w:color w:val="000000"/>
                <w:sz w:val="20"/>
                <w:szCs w:val="20"/>
              </w:rPr>
              <w:t xml:space="preserve"> </w:t>
            </w:r>
          </w:p>
        </w:tc>
        <w:tc>
          <w:tcPr>
            <w:tcW w:w="3175" w:type="dxa"/>
            <w:shd w:val="clear" w:color="auto" w:fill="auto"/>
            <w:vAlign w:val="bottom"/>
          </w:tcPr>
          <w:p w14:paraId="46633FEF" w14:textId="77777777" w:rsidR="00D87935" w:rsidRDefault="00BD2A9D">
            <w:pPr>
              <w:rPr>
                <w:color w:val="000000"/>
                <w:sz w:val="20"/>
                <w:szCs w:val="20"/>
              </w:rPr>
            </w:pPr>
            <w:r>
              <w:rPr>
                <w:color w:val="000000"/>
                <w:sz w:val="20"/>
                <w:szCs w:val="20"/>
              </w:rPr>
              <w:t>Lead, Co-Lead</w:t>
            </w:r>
          </w:p>
        </w:tc>
        <w:tc>
          <w:tcPr>
            <w:tcW w:w="3061" w:type="dxa"/>
            <w:gridSpan w:val="2"/>
            <w:shd w:val="clear" w:color="auto" w:fill="auto"/>
            <w:vAlign w:val="bottom"/>
          </w:tcPr>
          <w:p w14:paraId="68988EC9" w14:textId="77777777" w:rsidR="00D87935" w:rsidRDefault="00BD2A9D">
            <w:pPr>
              <w:rPr>
                <w:color w:val="000000"/>
                <w:sz w:val="20"/>
                <w:szCs w:val="20"/>
              </w:rPr>
            </w:pPr>
            <w:r>
              <w:rPr>
                <w:color w:val="000000"/>
                <w:sz w:val="20"/>
                <w:szCs w:val="20"/>
              </w:rPr>
              <w:t>2021</w:t>
            </w:r>
          </w:p>
        </w:tc>
      </w:tr>
      <w:tr w:rsidR="00D87935" w14:paraId="7C6B82F5" w14:textId="77777777">
        <w:trPr>
          <w:gridAfter w:val="1"/>
          <w:wAfter w:w="18" w:type="dxa"/>
          <w:trHeight w:val="300"/>
        </w:trPr>
        <w:tc>
          <w:tcPr>
            <w:tcW w:w="10158" w:type="dxa"/>
            <w:gridSpan w:val="3"/>
            <w:shd w:val="clear" w:color="auto" w:fill="auto"/>
            <w:vAlign w:val="bottom"/>
          </w:tcPr>
          <w:p w14:paraId="10287DB7" w14:textId="77777777" w:rsidR="00D87935" w:rsidRDefault="00BD2A9D">
            <w:pPr>
              <w:rPr>
                <w:color w:val="000000"/>
                <w:sz w:val="20"/>
                <w:szCs w:val="20"/>
              </w:rPr>
            </w:pPr>
            <w:r>
              <w:rPr>
                <w:color w:val="000000"/>
                <w:sz w:val="20"/>
                <w:szCs w:val="20"/>
              </w:rPr>
              <w:t> </w:t>
            </w:r>
          </w:p>
        </w:tc>
      </w:tr>
      <w:tr w:rsidR="00D87935" w14:paraId="6C29DF22" w14:textId="77777777">
        <w:trPr>
          <w:gridAfter w:val="1"/>
          <w:wAfter w:w="18" w:type="dxa"/>
          <w:trHeight w:val="300"/>
        </w:trPr>
        <w:tc>
          <w:tcPr>
            <w:tcW w:w="10158" w:type="dxa"/>
            <w:gridSpan w:val="3"/>
            <w:shd w:val="clear" w:color="auto" w:fill="auto"/>
            <w:vAlign w:val="bottom"/>
          </w:tcPr>
          <w:p w14:paraId="438BFB06" w14:textId="77777777" w:rsidR="00D87935" w:rsidRDefault="00BD2A9D">
            <w:pPr>
              <w:rPr>
                <w:i/>
                <w:color w:val="000000"/>
                <w:sz w:val="20"/>
                <w:szCs w:val="20"/>
              </w:rPr>
            </w:pPr>
            <w:r>
              <w:rPr>
                <w:i/>
                <w:color w:val="000000"/>
                <w:sz w:val="20"/>
                <w:szCs w:val="20"/>
              </w:rPr>
              <w:t>Search Committees</w:t>
            </w:r>
          </w:p>
        </w:tc>
      </w:tr>
      <w:tr w:rsidR="00D87935" w14:paraId="0835EE56" w14:textId="77777777">
        <w:trPr>
          <w:trHeight w:val="300"/>
        </w:trPr>
        <w:tc>
          <w:tcPr>
            <w:tcW w:w="3940" w:type="dxa"/>
            <w:shd w:val="clear" w:color="auto" w:fill="auto"/>
            <w:vAlign w:val="bottom"/>
          </w:tcPr>
          <w:p w14:paraId="1D61FFE8" w14:textId="77777777" w:rsidR="00D87935" w:rsidRDefault="00BD2A9D">
            <w:pPr>
              <w:rPr>
                <w:color w:val="000000"/>
                <w:sz w:val="20"/>
                <w:szCs w:val="20"/>
              </w:rPr>
            </w:pPr>
            <w:r>
              <w:rPr>
                <w:color w:val="000000"/>
                <w:sz w:val="20"/>
                <w:szCs w:val="20"/>
              </w:rPr>
              <w:t>Pulmonary &amp; Critical Care, Division Chief</w:t>
            </w:r>
          </w:p>
        </w:tc>
        <w:tc>
          <w:tcPr>
            <w:tcW w:w="3175" w:type="dxa"/>
            <w:shd w:val="clear" w:color="auto" w:fill="auto"/>
            <w:vAlign w:val="bottom"/>
          </w:tcPr>
          <w:p w14:paraId="53A33821" w14:textId="77777777" w:rsidR="00D87935" w:rsidRDefault="00BD2A9D">
            <w:pPr>
              <w:rPr>
                <w:color w:val="000000"/>
                <w:sz w:val="20"/>
                <w:szCs w:val="20"/>
              </w:rPr>
            </w:pPr>
            <w:r>
              <w:rPr>
                <w:color w:val="000000"/>
                <w:sz w:val="20"/>
                <w:szCs w:val="20"/>
              </w:rPr>
              <w:t> Member</w:t>
            </w:r>
          </w:p>
        </w:tc>
        <w:tc>
          <w:tcPr>
            <w:tcW w:w="3061" w:type="dxa"/>
            <w:gridSpan w:val="2"/>
            <w:shd w:val="clear" w:color="auto" w:fill="auto"/>
            <w:vAlign w:val="bottom"/>
          </w:tcPr>
          <w:p w14:paraId="37AD2374" w14:textId="77777777" w:rsidR="00D87935" w:rsidRDefault="00BD2A9D">
            <w:pPr>
              <w:rPr>
                <w:color w:val="000000"/>
                <w:sz w:val="20"/>
                <w:szCs w:val="20"/>
              </w:rPr>
            </w:pPr>
            <w:r>
              <w:rPr>
                <w:color w:val="000000"/>
                <w:sz w:val="20"/>
                <w:szCs w:val="20"/>
              </w:rPr>
              <w:t>2016</w:t>
            </w:r>
          </w:p>
        </w:tc>
      </w:tr>
      <w:tr w:rsidR="00D87935" w14:paraId="530E81BD" w14:textId="77777777">
        <w:trPr>
          <w:trHeight w:val="300"/>
        </w:trPr>
        <w:tc>
          <w:tcPr>
            <w:tcW w:w="3940" w:type="dxa"/>
            <w:shd w:val="clear" w:color="auto" w:fill="auto"/>
            <w:vAlign w:val="bottom"/>
          </w:tcPr>
          <w:p w14:paraId="180520E0" w14:textId="77777777" w:rsidR="00D87935" w:rsidRDefault="00BD2A9D">
            <w:pPr>
              <w:rPr>
                <w:color w:val="000000"/>
                <w:sz w:val="20"/>
                <w:szCs w:val="20"/>
              </w:rPr>
            </w:pPr>
            <w:r>
              <w:rPr>
                <w:color w:val="000000"/>
                <w:sz w:val="20"/>
                <w:szCs w:val="20"/>
              </w:rPr>
              <w:t>Precision Medicine, Director</w:t>
            </w:r>
          </w:p>
        </w:tc>
        <w:tc>
          <w:tcPr>
            <w:tcW w:w="3175" w:type="dxa"/>
            <w:shd w:val="clear" w:color="auto" w:fill="auto"/>
            <w:vAlign w:val="bottom"/>
          </w:tcPr>
          <w:p w14:paraId="17CAFDBB" w14:textId="77777777" w:rsidR="00D87935" w:rsidRDefault="00BD2A9D">
            <w:pPr>
              <w:rPr>
                <w:color w:val="000000"/>
                <w:sz w:val="20"/>
                <w:szCs w:val="20"/>
              </w:rPr>
            </w:pPr>
            <w:r>
              <w:rPr>
                <w:color w:val="000000"/>
                <w:sz w:val="20"/>
                <w:szCs w:val="20"/>
              </w:rPr>
              <w:t> Member</w:t>
            </w:r>
          </w:p>
        </w:tc>
        <w:tc>
          <w:tcPr>
            <w:tcW w:w="3061" w:type="dxa"/>
            <w:gridSpan w:val="2"/>
            <w:shd w:val="clear" w:color="auto" w:fill="auto"/>
            <w:vAlign w:val="bottom"/>
          </w:tcPr>
          <w:p w14:paraId="6174A5EE" w14:textId="77777777" w:rsidR="00D87935" w:rsidRDefault="00BD2A9D">
            <w:pPr>
              <w:rPr>
                <w:color w:val="000000"/>
                <w:sz w:val="20"/>
                <w:szCs w:val="20"/>
              </w:rPr>
            </w:pPr>
            <w:r>
              <w:rPr>
                <w:color w:val="000000"/>
                <w:sz w:val="20"/>
                <w:szCs w:val="20"/>
              </w:rPr>
              <w:t>2016</w:t>
            </w:r>
          </w:p>
        </w:tc>
      </w:tr>
      <w:tr w:rsidR="00D87935" w14:paraId="14C294B0" w14:textId="77777777">
        <w:trPr>
          <w:trHeight w:val="300"/>
        </w:trPr>
        <w:tc>
          <w:tcPr>
            <w:tcW w:w="3940" w:type="dxa"/>
            <w:shd w:val="clear" w:color="auto" w:fill="auto"/>
            <w:vAlign w:val="bottom"/>
          </w:tcPr>
          <w:p w14:paraId="6E94072D" w14:textId="4AB68DED" w:rsidR="00D87935" w:rsidRDefault="00BD2A9D">
            <w:pPr>
              <w:rPr>
                <w:color w:val="000000"/>
                <w:sz w:val="20"/>
                <w:szCs w:val="20"/>
              </w:rPr>
            </w:pPr>
            <w:r>
              <w:rPr>
                <w:color w:val="000000"/>
                <w:sz w:val="20"/>
                <w:szCs w:val="20"/>
              </w:rPr>
              <w:t>Clinical Pharmacology, Division Director</w:t>
            </w:r>
          </w:p>
        </w:tc>
        <w:tc>
          <w:tcPr>
            <w:tcW w:w="3175" w:type="dxa"/>
            <w:shd w:val="clear" w:color="auto" w:fill="auto"/>
            <w:vAlign w:val="bottom"/>
          </w:tcPr>
          <w:p w14:paraId="3FE4292E" w14:textId="77777777" w:rsidR="00D87935" w:rsidRDefault="00BD2A9D">
            <w:pPr>
              <w:rPr>
                <w:color w:val="000000"/>
                <w:sz w:val="20"/>
                <w:szCs w:val="20"/>
              </w:rPr>
            </w:pPr>
            <w:r>
              <w:rPr>
                <w:color w:val="000000"/>
                <w:sz w:val="20"/>
                <w:szCs w:val="20"/>
              </w:rPr>
              <w:t> Member</w:t>
            </w:r>
          </w:p>
        </w:tc>
        <w:tc>
          <w:tcPr>
            <w:tcW w:w="3061" w:type="dxa"/>
            <w:gridSpan w:val="2"/>
            <w:shd w:val="clear" w:color="auto" w:fill="auto"/>
            <w:vAlign w:val="bottom"/>
          </w:tcPr>
          <w:p w14:paraId="2F0CAFD7" w14:textId="77777777" w:rsidR="00D87935" w:rsidRDefault="00BD2A9D">
            <w:pPr>
              <w:rPr>
                <w:color w:val="000000"/>
                <w:sz w:val="20"/>
                <w:szCs w:val="20"/>
              </w:rPr>
            </w:pPr>
            <w:r>
              <w:rPr>
                <w:color w:val="000000"/>
                <w:sz w:val="20"/>
                <w:szCs w:val="20"/>
              </w:rPr>
              <w:t>2018</w:t>
            </w:r>
          </w:p>
        </w:tc>
      </w:tr>
      <w:tr w:rsidR="00D87935" w14:paraId="0C83C733" w14:textId="77777777">
        <w:trPr>
          <w:trHeight w:val="300"/>
        </w:trPr>
        <w:tc>
          <w:tcPr>
            <w:tcW w:w="3940" w:type="dxa"/>
            <w:shd w:val="clear" w:color="auto" w:fill="auto"/>
            <w:vAlign w:val="bottom"/>
          </w:tcPr>
          <w:p w14:paraId="07CEE5A7" w14:textId="586FA8B2" w:rsidR="00D87935" w:rsidRDefault="00BD2A9D">
            <w:pPr>
              <w:rPr>
                <w:color w:val="000000"/>
                <w:sz w:val="20"/>
                <w:szCs w:val="20"/>
              </w:rPr>
            </w:pPr>
            <w:r>
              <w:rPr>
                <w:color w:val="000000"/>
                <w:sz w:val="20"/>
                <w:szCs w:val="20"/>
              </w:rPr>
              <w:t>IU Center for Aging Research (IUCAR)</w:t>
            </w:r>
          </w:p>
        </w:tc>
        <w:tc>
          <w:tcPr>
            <w:tcW w:w="3175" w:type="dxa"/>
            <w:shd w:val="clear" w:color="auto" w:fill="auto"/>
            <w:vAlign w:val="bottom"/>
          </w:tcPr>
          <w:p w14:paraId="274CF69C" w14:textId="77777777" w:rsidR="00D87935" w:rsidRDefault="00BD2A9D">
            <w:pPr>
              <w:rPr>
                <w:color w:val="000000"/>
                <w:sz w:val="20"/>
                <w:szCs w:val="20"/>
              </w:rPr>
            </w:pPr>
            <w:r>
              <w:rPr>
                <w:color w:val="000000"/>
                <w:sz w:val="20"/>
                <w:szCs w:val="20"/>
              </w:rPr>
              <w:t> Member</w:t>
            </w:r>
          </w:p>
        </w:tc>
        <w:tc>
          <w:tcPr>
            <w:tcW w:w="3061" w:type="dxa"/>
            <w:gridSpan w:val="2"/>
            <w:shd w:val="clear" w:color="auto" w:fill="auto"/>
            <w:vAlign w:val="bottom"/>
          </w:tcPr>
          <w:p w14:paraId="4E9D8853" w14:textId="77777777" w:rsidR="00D87935" w:rsidRDefault="00BD2A9D">
            <w:pPr>
              <w:rPr>
                <w:color w:val="000000"/>
                <w:sz w:val="20"/>
                <w:szCs w:val="20"/>
              </w:rPr>
            </w:pPr>
            <w:r>
              <w:rPr>
                <w:color w:val="000000"/>
                <w:sz w:val="20"/>
                <w:szCs w:val="20"/>
              </w:rPr>
              <w:t>2018</w:t>
            </w:r>
          </w:p>
        </w:tc>
      </w:tr>
      <w:tr w:rsidR="00D87935" w14:paraId="3703E67E" w14:textId="77777777">
        <w:trPr>
          <w:trHeight w:val="300"/>
        </w:trPr>
        <w:tc>
          <w:tcPr>
            <w:tcW w:w="3940" w:type="dxa"/>
            <w:shd w:val="clear" w:color="auto" w:fill="auto"/>
            <w:vAlign w:val="bottom"/>
          </w:tcPr>
          <w:p w14:paraId="367DAA59" w14:textId="4EA78835" w:rsidR="00D87935" w:rsidRDefault="00BD2A9D">
            <w:pPr>
              <w:rPr>
                <w:color w:val="000000"/>
                <w:sz w:val="20"/>
                <w:szCs w:val="20"/>
              </w:rPr>
            </w:pPr>
            <w:r>
              <w:rPr>
                <w:color w:val="000000"/>
                <w:sz w:val="20"/>
                <w:szCs w:val="20"/>
              </w:rPr>
              <w:t>Cardiology, Division Chief</w:t>
            </w:r>
          </w:p>
        </w:tc>
        <w:tc>
          <w:tcPr>
            <w:tcW w:w="3175" w:type="dxa"/>
            <w:shd w:val="clear" w:color="auto" w:fill="auto"/>
            <w:vAlign w:val="bottom"/>
          </w:tcPr>
          <w:p w14:paraId="0DFCE25D" w14:textId="77777777" w:rsidR="00D87935" w:rsidRDefault="00BD2A9D">
            <w:pPr>
              <w:rPr>
                <w:color w:val="000000"/>
                <w:sz w:val="20"/>
                <w:szCs w:val="20"/>
              </w:rPr>
            </w:pPr>
            <w:r>
              <w:rPr>
                <w:color w:val="000000"/>
                <w:sz w:val="20"/>
                <w:szCs w:val="20"/>
              </w:rPr>
              <w:t> Member</w:t>
            </w:r>
          </w:p>
        </w:tc>
        <w:tc>
          <w:tcPr>
            <w:tcW w:w="3061" w:type="dxa"/>
            <w:gridSpan w:val="2"/>
            <w:shd w:val="clear" w:color="auto" w:fill="auto"/>
            <w:vAlign w:val="bottom"/>
          </w:tcPr>
          <w:p w14:paraId="3984CEF2" w14:textId="77777777" w:rsidR="00D87935" w:rsidRDefault="00BD2A9D">
            <w:pPr>
              <w:rPr>
                <w:color w:val="000000"/>
                <w:sz w:val="20"/>
                <w:szCs w:val="20"/>
              </w:rPr>
            </w:pPr>
            <w:r>
              <w:rPr>
                <w:color w:val="000000"/>
                <w:sz w:val="20"/>
                <w:szCs w:val="20"/>
              </w:rPr>
              <w:t>2019</w:t>
            </w:r>
          </w:p>
        </w:tc>
      </w:tr>
      <w:tr w:rsidR="00D87935" w14:paraId="7D0C0DF3" w14:textId="77777777">
        <w:trPr>
          <w:trHeight w:val="300"/>
        </w:trPr>
        <w:tc>
          <w:tcPr>
            <w:tcW w:w="3940" w:type="dxa"/>
            <w:shd w:val="clear" w:color="auto" w:fill="auto"/>
            <w:vAlign w:val="bottom"/>
          </w:tcPr>
          <w:p w14:paraId="2BAE3BAD" w14:textId="702EB5DE" w:rsidR="00D87935" w:rsidRDefault="00895DE5">
            <w:pPr>
              <w:rPr>
                <w:color w:val="000000"/>
                <w:sz w:val="20"/>
                <w:szCs w:val="20"/>
              </w:rPr>
            </w:pPr>
            <w:r>
              <w:rPr>
                <w:color w:val="000000"/>
                <w:sz w:val="20"/>
                <w:szCs w:val="20"/>
              </w:rPr>
              <w:br/>
              <w:t>I</w:t>
            </w:r>
            <w:r w:rsidR="00BD2A9D">
              <w:rPr>
                <w:color w:val="000000"/>
                <w:sz w:val="20"/>
                <w:szCs w:val="20"/>
              </w:rPr>
              <w:t>nfectious Diseases, Division Chief</w:t>
            </w:r>
          </w:p>
        </w:tc>
        <w:tc>
          <w:tcPr>
            <w:tcW w:w="3175" w:type="dxa"/>
            <w:shd w:val="clear" w:color="auto" w:fill="auto"/>
            <w:vAlign w:val="bottom"/>
          </w:tcPr>
          <w:p w14:paraId="563435C3" w14:textId="77777777" w:rsidR="00D87935" w:rsidRDefault="00BD2A9D">
            <w:pPr>
              <w:rPr>
                <w:color w:val="000000"/>
                <w:sz w:val="20"/>
                <w:szCs w:val="20"/>
              </w:rPr>
            </w:pPr>
            <w:r>
              <w:rPr>
                <w:color w:val="000000"/>
                <w:sz w:val="20"/>
                <w:szCs w:val="20"/>
              </w:rPr>
              <w:t xml:space="preserve"> Co-Chair</w:t>
            </w:r>
          </w:p>
        </w:tc>
        <w:tc>
          <w:tcPr>
            <w:tcW w:w="3061" w:type="dxa"/>
            <w:gridSpan w:val="2"/>
            <w:shd w:val="clear" w:color="auto" w:fill="auto"/>
            <w:vAlign w:val="bottom"/>
          </w:tcPr>
          <w:p w14:paraId="2BFF527B" w14:textId="77777777" w:rsidR="00D87935" w:rsidRDefault="00BD2A9D">
            <w:pPr>
              <w:rPr>
                <w:color w:val="000000"/>
                <w:sz w:val="20"/>
                <w:szCs w:val="20"/>
              </w:rPr>
            </w:pPr>
            <w:r>
              <w:rPr>
                <w:color w:val="000000"/>
                <w:sz w:val="20"/>
                <w:szCs w:val="20"/>
              </w:rPr>
              <w:t>2020</w:t>
            </w:r>
          </w:p>
        </w:tc>
      </w:tr>
    </w:tbl>
    <w:p w14:paraId="5280183D" w14:textId="77777777" w:rsidR="00D87935" w:rsidRDefault="00D87935">
      <w:pPr>
        <w:tabs>
          <w:tab w:val="left" w:pos="2610"/>
          <w:tab w:val="left" w:pos="2880"/>
          <w:tab w:val="left" w:pos="3600"/>
          <w:tab w:val="left" w:pos="4320"/>
          <w:tab w:val="left" w:pos="5760"/>
        </w:tabs>
        <w:rPr>
          <w:b/>
          <w:sz w:val="22"/>
          <w:szCs w:val="22"/>
        </w:rPr>
      </w:pPr>
    </w:p>
    <w:p w14:paraId="172ECAD5" w14:textId="77777777" w:rsidR="00D87935" w:rsidRDefault="00BD2A9D">
      <w:pPr>
        <w:tabs>
          <w:tab w:val="left" w:pos="2610"/>
          <w:tab w:val="left" w:pos="2880"/>
          <w:tab w:val="left" w:pos="3600"/>
          <w:tab w:val="left" w:pos="4320"/>
          <w:tab w:val="left" w:pos="5760"/>
        </w:tabs>
        <w:rPr>
          <w:b/>
          <w:sz w:val="22"/>
          <w:szCs w:val="22"/>
        </w:rPr>
      </w:pPr>
      <w:r>
        <w:rPr>
          <w:b/>
          <w:sz w:val="22"/>
          <w:szCs w:val="22"/>
        </w:rPr>
        <w:t>SCHOOL</w:t>
      </w:r>
    </w:p>
    <w:p w14:paraId="79280BB7" w14:textId="77777777" w:rsidR="00D87935" w:rsidRDefault="00BD2A9D">
      <w:pPr>
        <w:jc w:val="both"/>
        <w:rPr>
          <w:u w:val="single"/>
        </w:rPr>
      </w:pPr>
      <w:r>
        <w:rPr>
          <w:sz w:val="20"/>
          <w:szCs w:val="20"/>
          <w:u w:val="single"/>
        </w:rPr>
        <w:t>All in-rank</w:t>
      </w:r>
      <w:r>
        <w:rPr>
          <w:u w:val="single"/>
        </w:rPr>
        <w:t xml:space="preserve"> </w:t>
      </w:r>
    </w:p>
    <w:p w14:paraId="1056707B" w14:textId="77777777" w:rsidR="00D87935" w:rsidRDefault="00D87935">
      <w:pPr>
        <w:tabs>
          <w:tab w:val="left" w:pos="2610"/>
          <w:tab w:val="left" w:pos="2880"/>
          <w:tab w:val="left" w:pos="3600"/>
          <w:tab w:val="left" w:pos="4320"/>
          <w:tab w:val="left" w:pos="5760"/>
        </w:tabs>
        <w:rPr>
          <w:b/>
          <w:sz w:val="22"/>
          <w:szCs w:val="22"/>
        </w:rPr>
      </w:pPr>
    </w:p>
    <w:tbl>
      <w:tblPr>
        <w:tblStyle w:val="af3"/>
        <w:tblW w:w="9895" w:type="dxa"/>
        <w:tblLayout w:type="fixed"/>
        <w:tblLook w:val="0400" w:firstRow="0" w:lastRow="0" w:firstColumn="0" w:lastColumn="0" w:noHBand="0" w:noVBand="1"/>
      </w:tblPr>
      <w:tblGrid>
        <w:gridCol w:w="3955"/>
        <w:gridCol w:w="3060"/>
        <w:gridCol w:w="1440"/>
        <w:gridCol w:w="1440"/>
      </w:tblGrid>
      <w:tr w:rsidR="00D87935" w14:paraId="4B5DA526" w14:textId="77777777">
        <w:trPr>
          <w:trHeight w:val="300"/>
        </w:trPr>
        <w:tc>
          <w:tcPr>
            <w:tcW w:w="9895" w:type="dxa"/>
            <w:gridSpan w:val="4"/>
            <w:shd w:val="clear" w:color="auto" w:fill="F2F2F2"/>
            <w:vAlign w:val="bottom"/>
          </w:tcPr>
          <w:p w14:paraId="5F25E20B" w14:textId="77777777" w:rsidR="00D87935" w:rsidRDefault="00BD2A9D">
            <w:pPr>
              <w:rPr>
                <w:color w:val="000000"/>
                <w:sz w:val="20"/>
                <w:szCs w:val="20"/>
              </w:rPr>
            </w:pPr>
            <w:r>
              <w:rPr>
                <w:color w:val="000000"/>
                <w:sz w:val="20"/>
                <w:szCs w:val="20"/>
              </w:rPr>
              <w:t>Indiana University School of Medicine                 Role                                                      Dates</w:t>
            </w:r>
          </w:p>
        </w:tc>
      </w:tr>
      <w:tr w:rsidR="00D87935" w14:paraId="79C1FEFE" w14:textId="77777777">
        <w:trPr>
          <w:trHeight w:val="300"/>
        </w:trPr>
        <w:tc>
          <w:tcPr>
            <w:tcW w:w="3955" w:type="dxa"/>
            <w:shd w:val="clear" w:color="auto" w:fill="auto"/>
            <w:vAlign w:val="bottom"/>
          </w:tcPr>
          <w:p w14:paraId="629584E2" w14:textId="4B03EF72" w:rsidR="00D87935" w:rsidRDefault="00BD2A9D">
            <w:pPr>
              <w:rPr>
                <w:i/>
                <w:color w:val="000000"/>
                <w:sz w:val="20"/>
                <w:szCs w:val="20"/>
              </w:rPr>
            </w:pPr>
            <w:r>
              <w:rPr>
                <w:color w:val="000000"/>
                <w:sz w:val="20"/>
                <w:szCs w:val="20"/>
              </w:rPr>
              <w:t>Diversity Council</w:t>
            </w:r>
          </w:p>
        </w:tc>
        <w:tc>
          <w:tcPr>
            <w:tcW w:w="3060" w:type="dxa"/>
            <w:shd w:val="clear" w:color="auto" w:fill="auto"/>
            <w:vAlign w:val="bottom"/>
          </w:tcPr>
          <w:p w14:paraId="1D17C964" w14:textId="77777777" w:rsidR="00D87935" w:rsidRDefault="00BD2A9D">
            <w:pPr>
              <w:rPr>
                <w:color w:val="000000"/>
                <w:sz w:val="20"/>
                <w:szCs w:val="20"/>
              </w:rPr>
            </w:pPr>
            <w:r>
              <w:rPr>
                <w:color w:val="000000"/>
                <w:sz w:val="20"/>
                <w:szCs w:val="20"/>
              </w:rPr>
              <w:t>Member, Co-Chair (2016-2021)</w:t>
            </w:r>
          </w:p>
        </w:tc>
        <w:tc>
          <w:tcPr>
            <w:tcW w:w="1440" w:type="dxa"/>
            <w:shd w:val="clear" w:color="auto" w:fill="auto"/>
            <w:vAlign w:val="bottom"/>
          </w:tcPr>
          <w:p w14:paraId="3495BB66" w14:textId="77777777" w:rsidR="00D87935" w:rsidRDefault="00BD2A9D">
            <w:pPr>
              <w:rPr>
                <w:color w:val="000000"/>
                <w:sz w:val="20"/>
                <w:szCs w:val="20"/>
              </w:rPr>
            </w:pPr>
            <w:r>
              <w:rPr>
                <w:color w:val="000000"/>
                <w:sz w:val="20"/>
                <w:szCs w:val="20"/>
              </w:rPr>
              <w:t>2015-Present</w:t>
            </w:r>
          </w:p>
        </w:tc>
        <w:tc>
          <w:tcPr>
            <w:tcW w:w="1440" w:type="dxa"/>
            <w:shd w:val="clear" w:color="auto" w:fill="auto"/>
            <w:vAlign w:val="bottom"/>
          </w:tcPr>
          <w:p w14:paraId="6F430920" w14:textId="77777777" w:rsidR="00D87935" w:rsidRDefault="00D87935">
            <w:pPr>
              <w:rPr>
                <w:color w:val="000000"/>
                <w:sz w:val="20"/>
                <w:szCs w:val="20"/>
              </w:rPr>
            </w:pPr>
          </w:p>
        </w:tc>
      </w:tr>
      <w:tr w:rsidR="00D87935" w14:paraId="19542D1D" w14:textId="77777777">
        <w:trPr>
          <w:trHeight w:val="300"/>
        </w:trPr>
        <w:tc>
          <w:tcPr>
            <w:tcW w:w="3955" w:type="dxa"/>
            <w:shd w:val="clear" w:color="auto" w:fill="auto"/>
            <w:vAlign w:val="bottom"/>
          </w:tcPr>
          <w:p w14:paraId="2260458B" w14:textId="7105D488" w:rsidR="00D87935" w:rsidRDefault="00BD2A9D">
            <w:pPr>
              <w:rPr>
                <w:color w:val="000000"/>
                <w:sz w:val="20"/>
                <w:szCs w:val="20"/>
              </w:rPr>
            </w:pPr>
            <w:r>
              <w:rPr>
                <w:color w:val="000000"/>
                <w:sz w:val="20"/>
                <w:szCs w:val="20"/>
              </w:rPr>
              <w:t>Women Advisory Council</w:t>
            </w:r>
          </w:p>
        </w:tc>
        <w:tc>
          <w:tcPr>
            <w:tcW w:w="3060" w:type="dxa"/>
            <w:shd w:val="clear" w:color="auto" w:fill="auto"/>
            <w:vAlign w:val="bottom"/>
          </w:tcPr>
          <w:p w14:paraId="6258B54B" w14:textId="77777777" w:rsidR="00D87935" w:rsidRDefault="00BD2A9D">
            <w:pPr>
              <w:rPr>
                <w:color w:val="000000"/>
                <w:sz w:val="20"/>
                <w:szCs w:val="20"/>
              </w:rPr>
            </w:pPr>
            <w:r>
              <w:rPr>
                <w:color w:val="000000"/>
                <w:sz w:val="20"/>
                <w:szCs w:val="20"/>
              </w:rPr>
              <w:t>Member</w:t>
            </w:r>
          </w:p>
        </w:tc>
        <w:tc>
          <w:tcPr>
            <w:tcW w:w="1440" w:type="dxa"/>
            <w:shd w:val="clear" w:color="auto" w:fill="auto"/>
            <w:vAlign w:val="bottom"/>
          </w:tcPr>
          <w:p w14:paraId="002FE93F" w14:textId="77777777" w:rsidR="00D87935" w:rsidRDefault="00BD2A9D">
            <w:pPr>
              <w:rPr>
                <w:color w:val="000000"/>
                <w:sz w:val="20"/>
                <w:szCs w:val="20"/>
              </w:rPr>
            </w:pPr>
            <w:r>
              <w:rPr>
                <w:color w:val="000000"/>
                <w:sz w:val="20"/>
                <w:szCs w:val="20"/>
              </w:rPr>
              <w:t>2015-Present</w:t>
            </w:r>
          </w:p>
        </w:tc>
        <w:tc>
          <w:tcPr>
            <w:tcW w:w="1440" w:type="dxa"/>
            <w:shd w:val="clear" w:color="auto" w:fill="auto"/>
            <w:vAlign w:val="bottom"/>
          </w:tcPr>
          <w:p w14:paraId="4913D80C" w14:textId="77777777" w:rsidR="00D87935" w:rsidRDefault="00D87935">
            <w:pPr>
              <w:rPr>
                <w:color w:val="000000"/>
                <w:sz w:val="20"/>
                <w:szCs w:val="20"/>
              </w:rPr>
            </w:pPr>
          </w:p>
        </w:tc>
      </w:tr>
      <w:tr w:rsidR="00D87935" w14:paraId="5032E773" w14:textId="77777777">
        <w:trPr>
          <w:trHeight w:val="300"/>
        </w:trPr>
        <w:tc>
          <w:tcPr>
            <w:tcW w:w="3955" w:type="dxa"/>
            <w:shd w:val="clear" w:color="auto" w:fill="auto"/>
            <w:vAlign w:val="bottom"/>
          </w:tcPr>
          <w:p w14:paraId="4D5370D9" w14:textId="07B769BC" w:rsidR="00D87935" w:rsidRDefault="00BD2A9D">
            <w:pPr>
              <w:rPr>
                <w:color w:val="000000"/>
                <w:sz w:val="20"/>
                <w:szCs w:val="20"/>
              </w:rPr>
            </w:pPr>
            <w:r>
              <w:rPr>
                <w:color w:val="000000"/>
                <w:sz w:val="20"/>
                <w:szCs w:val="20"/>
              </w:rPr>
              <w:t>Faculty Development Coordinating Committee</w:t>
            </w:r>
          </w:p>
        </w:tc>
        <w:tc>
          <w:tcPr>
            <w:tcW w:w="3060" w:type="dxa"/>
            <w:shd w:val="clear" w:color="auto" w:fill="auto"/>
            <w:vAlign w:val="bottom"/>
          </w:tcPr>
          <w:p w14:paraId="151D2155" w14:textId="77777777" w:rsidR="00D87935" w:rsidRDefault="00BD2A9D">
            <w:pPr>
              <w:rPr>
                <w:color w:val="000000"/>
                <w:sz w:val="20"/>
                <w:szCs w:val="20"/>
              </w:rPr>
            </w:pPr>
            <w:r>
              <w:rPr>
                <w:color w:val="000000"/>
                <w:sz w:val="20"/>
                <w:szCs w:val="20"/>
              </w:rPr>
              <w:t>Member</w:t>
            </w:r>
          </w:p>
        </w:tc>
        <w:tc>
          <w:tcPr>
            <w:tcW w:w="1440" w:type="dxa"/>
            <w:shd w:val="clear" w:color="auto" w:fill="auto"/>
            <w:vAlign w:val="bottom"/>
          </w:tcPr>
          <w:p w14:paraId="19946DF5" w14:textId="77777777" w:rsidR="00D87935" w:rsidRDefault="00BD2A9D">
            <w:pPr>
              <w:rPr>
                <w:color w:val="000000"/>
                <w:sz w:val="20"/>
                <w:szCs w:val="20"/>
              </w:rPr>
            </w:pPr>
            <w:r>
              <w:rPr>
                <w:color w:val="000000"/>
                <w:sz w:val="20"/>
                <w:szCs w:val="20"/>
              </w:rPr>
              <w:t>2016-Present</w:t>
            </w:r>
          </w:p>
        </w:tc>
        <w:tc>
          <w:tcPr>
            <w:tcW w:w="1440" w:type="dxa"/>
            <w:shd w:val="clear" w:color="auto" w:fill="auto"/>
            <w:vAlign w:val="bottom"/>
          </w:tcPr>
          <w:p w14:paraId="6E4B0CB1" w14:textId="77777777" w:rsidR="00D87935" w:rsidRDefault="00D87935">
            <w:pPr>
              <w:rPr>
                <w:color w:val="000000"/>
                <w:sz w:val="20"/>
                <w:szCs w:val="20"/>
              </w:rPr>
            </w:pPr>
          </w:p>
        </w:tc>
      </w:tr>
      <w:tr w:rsidR="00D87935" w14:paraId="607A799F" w14:textId="77777777">
        <w:trPr>
          <w:trHeight w:val="300"/>
        </w:trPr>
        <w:tc>
          <w:tcPr>
            <w:tcW w:w="3955" w:type="dxa"/>
            <w:shd w:val="clear" w:color="auto" w:fill="auto"/>
            <w:vAlign w:val="bottom"/>
          </w:tcPr>
          <w:p w14:paraId="4BE5F813" w14:textId="225FFC62" w:rsidR="00D87935" w:rsidRDefault="00BD2A9D">
            <w:pPr>
              <w:rPr>
                <w:color w:val="000000"/>
                <w:sz w:val="20"/>
                <w:szCs w:val="20"/>
              </w:rPr>
            </w:pPr>
            <w:r>
              <w:rPr>
                <w:color w:val="000000"/>
                <w:sz w:val="20"/>
                <w:szCs w:val="20"/>
              </w:rPr>
              <w:t>Faculty Steering Committee</w:t>
            </w:r>
          </w:p>
        </w:tc>
        <w:tc>
          <w:tcPr>
            <w:tcW w:w="3060" w:type="dxa"/>
            <w:shd w:val="clear" w:color="auto" w:fill="auto"/>
            <w:vAlign w:val="bottom"/>
          </w:tcPr>
          <w:p w14:paraId="506ACDD0" w14:textId="77777777" w:rsidR="00D87935" w:rsidRDefault="00BD2A9D">
            <w:pPr>
              <w:rPr>
                <w:color w:val="000000"/>
                <w:sz w:val="20"/>
                <w:szCs w:val="20"/>
              </w:rPr>
            </w:pPr>
            <w:r>
              <w:rPr>
                <w:color w:val="000000"/>
                <w:sz w:val="20"/>
                <w:szCs w:val="20"/>
              </w:rPr>
              <w:t>Member</w:t>
            </w:r>
          </w:p>
        </w:tc>
        <w:tc>
          <w:tcPr>
            <w:tcW w:w="1440" w:type="dxa"/>
            <w:shd w:val="clear" w:color="auto" w:fill="auto"/>
            <w:vAlign w:val="bottom"/>
          </w:tcPr>
          <w:p w14:paraId="2C668765" w14:textId="77777777" w:rsidR="00D87935" w:rsidRDefault="00BD2A9D">
            <w:pPr>
              <w:rPr>
                <w:color w:val="000000"/>
                <w:sz w:val="20"/>
                <w:szCs w:val="20"/>
              </w:rPr>
            </w:pPr>
            <w:r>
              <w:rPr>
                <w:color w:val="000000"/>
                <w:sz w:val="20"/>
                <w:szCs w:val="20"/>
              </w:rPr>
              <w:t>2018-2020</w:t>
            </w:r>
          </w:p>
        </w:tc>
        <w:tc>
          <w:tcPr>
            <w:tcW w:w="1440" w:type="dxa"/>
            <w:shd w:val="clear" w:color="auto" w:fill="auto"/>
            <w:vAlign w:val="bottom"/>
          </w:tcPr>
          <w:p w14:paraId="7464F791" w14:textId="77777777" w:rsidR="00D87935" w:rsidRDefault="00D87935">
            <w:pPr>
              <w:rPr>
                <w:color w:val="000000"/>
                <w:sz w:val="20"/>
                <w:szCs w:val="20"/>
              </w:rPr>
            </w:pPr>
          </w:p>
        </w:tc>
      </w:tr>
      <w:tr w:rsidR="00D87935" w14:paraId="07D43B00" w14:textId="77777777">
        <w:trPr>
          <w:trHeight w:val="315"/>
        </w:trPr>
        <w:tc>
          <w:tcPr>
            <w:tcW w:w="3955" w:type="dxa"/>
            <w:shd w:val="clear" w:color="auto" w:fill="auto"/>
            <w:vAlign w:val="bottom"/>
          </w:tcPr>
          <w:p w14:paraId="5598C405" w14:textId="57620016" w:rsidR="00D87935" w:rsidRDefault="00BD2A9D">
            <w:pPr>
              <w:rPr>
                <w:i/>
                <w:color w:val="000000"/>
                <w:sz w:val="20"/>
                <w:szCs w:val="20"/>
              </w:rPr>
            </w:pPr>
            <w:r>
              <w:rPr>
                <w:color w:val="000000"/>
                <w:sz w:val="20"/>
                <w:szCs w:val="20"/>
              </w:rPr>
              <w:t>Student Success Ad-Hoc Committee</w:t>
            </w:r>
          </w:p>
        </w:tc>
        <w:tc>
          <w:tcPr>
            <w:tcW w:w="3060" w:type="dxa"/>
            <w:shd w:val="clear" w:color="auto" w:fill="auto"/>
            <w:vAlign w:val="bottom"/>
          </w:tcPr>
          <w:p w14:paraId="60A4C5F0" w14:textId="77777777" w:rsidR="00D87935" w:rsidRDefault="00BD2A9D">
            <w:pPr>
              <w:rPr>
                <w:color w:val="000000"/>
                <w:sz w:val="20"/>
                <w:szCs w:val="20"/>
              </w:rPr>
            </w:pPr>
            <w:r>
              <w:rPr>
                <w:color w:val="000000"/>
                <w:sz w:val="20"/>
                <w:szCs w:val="20"/>
              </w:rPr>
              <w:t>Member</w:t>
            </w:r>
          </w:p>
        </w:tc>
        <w:tc>
          <w:tcPr>
            <w:tcW w:w="1440" w:type="dxa"/>
            <w:shd w:val="clear" w:color="auto" w:fill="auto"/>
            <w:vAlign w:val="bottom"/>
          </w:tcPr>
          <w:p w14:paraId="2C4A6506" w14:textId="77777777" w:rsidR="00D87935" w:rsidRDefault="00BD2A9D">
            <w:pPr>
              <w:rPr>
                <w:color w:val="000000"/>
                <w:sz w:val="20"/>
                <w:szCs w:val="20"/>
              </w:rPr>
            </w:pPr>
            <w:r>
              <w:rPr>
                <w:color w:val="000000"/>
                <w:sz w:val="20"/>
                <w:szCs w:val="20"/>
              </w:rPr>
              <w:t>2016-Present</w:t>
            </w:r>
          </w:p>
        </w:tc>
        <w:tc>
          <w:tcPr>
            <w:tcW w:w="1440" w:type="dxa"/>
            <w:shd w:val="clear" w:color="auto" w:fill="auto"/>
            <w:vAlign w:val="bottom"/>
          </w:tcPr>
          <w:p w14:paraId="3D12730B" w14:textId="77777777" w:rsidR="00D87935" w:rsidRDefault="00D87935">
            <w:pPr>
              <w:rPr>
                <w:color w:val="000000"/>
                <w:sz w:val="20"/>
                <w:szCs w:val="20"/>
              </w:rPr>
            </w:pPr>
          </w:p>
        </w:tc>
      </w:tr>
      <w:tr w:rsidR="00D87935" w14:paraId="3B83CFCC" w14:textId="77777777">
        <w:trPr>
          <w:trHeight w:val="390"/>
        </w:trPr>
        <w:tc>
          <w:tcPr>
            <w:tcW w:w="3955" w:type="dxa"/>
            <w:shd w:val="clear" w:color="auto" w:fill="auto"/>
            <w:vAlign w:val="bottom"/>
          </w:tcPr>
          <w:p w14:paraId="73E825D8" w14:textId="65AA2694" w:rsidR="00D87935" w:rsidRDefault="00BD2A9D">
            <w:pPr>
              <w:rPr>
                <w:color w:val="000000"/>
                <w:sz w:val="20"/>
                <w:szCs w:val="20"/>
              </w:rPr>
            </w:pPr>
            <w:r>
              <w:rPr>
                <w:color w:val="000000"/>
                <w:sz w:val="20"/>
                <w:szCs w:val="20"/>
              </w:rPr>
              <w:t>LCME Element 3 (Diversity)</w:t>
            </w:r>
          </w:p>
        </w:tc>
        <w:tc>
          <w:tcPr>
            <w:tcW w:w="3060" w:type="dxa"/>
            <w:shd w:val="clear" w:color="auto" w:fill="auto"/>
            <w:vAlign w:val="bottom"/>
          </w:tcPr>
          <w:p w14:paraId="2C00CE2D" w14:textId="77777777" w:rsidR="00D87935" w:rsidRDefault="00BD2A9D">
            <w:pPr>
              <w:rPr>
                <w:color w:val="000000"/>
                <w:sz w:val="20"/>
                <w:szCs w:val="20"/>
              </w:rPr>
            </w:pPr>
            <w:r>
              <w:rPr>
                <w:color w:val="000000"/>
                <w:sz w:val="20"/>
                <w:szCs w:val="20"/>
              </w:rPr>
              <w:t>Member</w:t>
            </w:r>
          </w:p>
        </w:tc>
        <w:tc>
          <w:tcPr>
            <w:tcW w:w="1440" w:type="dxa"/>
            <w:shd w:val="clear" w:color="auto" w:fill="auto"/>
            <w:vAlign w:val="bottom"/>
          </w:tcPr>
          <w:p w14:paraId="35F24DD2" w14:textId="77777777" w:rsidR="00D87935" w:rsidRDefault="00BD2A9D">
            <w:pPr>
              <w:rPr>
                <w:color w:val="000000"/>
                <w:sz w:val="20"/>
                <w:szCs w:val="20"/>
              </w:rPr>
            </w:pPr>
            <w:r>
              <w:rPr>
                <w:color w:val="000000"/>
                <w:sz w:val="20"/>
                <w:szCs w:val="20"/>
              </w:rPr>
              <w:t>2016</w:t>
            </w:r>
          </w:p>
        </w:tc>
        <w:tc>
          <w:tcPr>
            <w:tcW w:w="1440" w:type="dxa"/>
            <w:shd w:val="clear" w:color="auto" w:fill="auto"/>
            <w:vAlign w:val="bottom"/>
          </w:tcPr>
          <w:p w14:paraId="2BA030FB" w14:textId="77777777" w:rsidR="00D87935" w:rsidRDefault="00D87935">
            <w:pPr>
              <w:rPr>
                <w:color w:val="000000"/>
                <w:sz w:val="20"/>
                <w:szCs w:val="20"/>
              </w:rPr>
            </w:pPr>
          </w:p>
        </w:tc>
      </w:tr>
      <w:tr w:rsidR="00D87935" w14:paraId="34603890" w14:textId="77777777">
        <w:trPr>
          <w:trHeight w:val="300"/>
        </w:trPr>
        <w:tc>
          <w:tcPr>
            <w:tcW w:w="3955" w:type="dxa"/>
            <w:shd w:val="clear" w:color="auto" w:fill="auto"/>
            <w:vAlign w:val="bottom"/>
          </w:tcPr>
          <w:p w14:paraId="4AC78AF1" w14:textId="77777777" w:rsidR="00D87935" w:rsidRDefault="00BD2A9D">
            <w:pPr>
              <w:rPr>
                <w:color w:val="000000"/>
                <w:sz w:val="20"/>
                <w:szCs w:val="20"/>
              </w:rPr>
            </w:pPr>
            <w:r>
              <w:rPr>
                <w:color w:val="000000"/>
                <w:sz w:val="20"/>
                <w:szCs w:val="20"/>
              </w:rPr>
              <w:lastRenderedPageBreak/>
              <w:t xml:space="preserve">     Learning Environment</w:t>
            </w:r>
          </w:p>
        </w:tc>
        <w:tc>
          <w:tcPr>
            <w:tcW w:w="3060" w:type="dxa"/>
            <w:shd w:val="clear" w:color="auto" w:fill="auto"/>
            <w:vAlign w:val="bottom"/>
          </w:tcPr>
          <w:p w14:paraId="642A247A" w14:textId="77777777" w:rsidR="00D87935" w:rsidRDefault="00BD2A9D">
            <w:pPr>
              <w:rPr>
                <w:color w:val="000000"/>
                <w:sz w:val="20"/>
                <w:szCs w:val="20"/>
              </w:rPr>
            </w:pPr>
            <w:r>
              <w:rPr>
                <w:color w:val="000000"/>
                <w:sz w:val="20"/>
                <w:szCs w:val="20"/>
              </w:rPr>
              <w:t>Small-Group, Sub-element lead</w:t>
            </w:r>
          </w:p>
        </w:tc>
        <w:tc>
          <w:tcPr>
            <w:tcW w:w="1440" w:type="dxa"/>
            <w:shd w:val="clear" w:color="auto" w:fill="auto"/>
            <w:vAlign w:val="bottom"/>
          </w:tcPr>
          <w:p w14:paraId="3FC64FDC" w14:textId="77777777" w:rsidR="00D87935" w:rsidRDefault="00BD2A9D">
            <w:pPr>
              <w:rPr>
                <w:color w:val="000000"/>
                <w:sz w:val="20"/>
                <w:szCs w:val="20"/>
              </w:rPr>
            </w:pPr>
            <w:r>
              <w:rPr>
                <w:color w:val="000000"/>
                <w:sz w:val="20"/>
                <w:szCs w:val="20"/>
              </w:rPr>
              <w:t> </w:t>
            </w:r>
          </w:p>
        </w:tc>
        <w:tc>
          <w:tcPr>
            <w:tcW w:w="1440" w:type="dxa"/>
            <w:shd w:val="clear" w:color="auto" w:fill="auto"/>
            <w:vAlign w:val="bottom"/>
          </w:tcPr>
          <w:p w14:paraId="35F28835" w14:textId="77777777" w:rsidR="00D87935" w:rsidRDefault="00D87935">
            <w:pPr>
              <w:rPr>
                <w:color w:val="000000"/>
                <w:sz w:val="20"/>
                <w:szCs w:val="20"/>
              </w:rPr>
            </w:pPr>
          </w:p>
        </w:tc>
      </w:tr>
      <w:tr w:rsidR="00D87935" w14:paraId="7769F664" w14:textId="77777777">
        <w:trPr>
          <w:trHeight w:val="300"/>
        </w:trPr>
        <w:tc>
          <w:tcPr>
            <w:tcW w:w="3955" w:type="dxa"/>
            <w:shd w:val="clear" w:color="auto" w:fill="auto"/>
            <w:vAlign w:val="bottom"/>
          </w:tcPr>
          <w:p w14:paraId="6A66C7F3" w14:textId="4B96ECC2" w:rsidR="00D87935" w:rsidRDefault="00BD2A9D">
            <w:pPr>
              <w:rPr>
                <w:color w:val="000000"/>
                <w:sz w:val="20"/>
                <w:szCs w:val="20"/>
              </w:rPr>
            </w:pPr>
            <w:r>
              <w:rPr>
                <w:color w:val="000000"/>
                <w:sz w:val="20"/>
                <w:szCs w:val="20"/>
              </w:rPr>
              <w:t>IUSM Strategic Plan</w:t>
            </w:r>
          </w:p>
        </w:tc>
        <w:tc>
          <w:tcPr>
            <w:tcW w:w="3060" w:type="dxa"/>
            <w:shd w:val="clear" w:color="auto" w:fill="auto"/>
            <w:vAlign w:val="bottom"/>
          </w:tcPr>
          <w:p w14:paraId="041194BD" w14:textId="77777777" w:rsidR="00D87935" w:rsidRDefault="00BD2A9D">
            <w:pPr>
              <w:rPr>
                <w:color w:val="000000"/>
                <w:sz w:val="20"/>
                <w:szCs w:val="20"/>
              </w:rPr>
            </w:pPr>
            <w:r>
              <w:rPr>
                <w:color w:val="000000"/>
                <w:sz w:val="20"/>
                <w:szCs w:val="20"/>
              </w:rPr>
              <w:t> </w:t>
            </w:r>
          </w:p>
        </w:tc>
        <w:tc>
          <w:tcPr>
            <w:tcW w:w="1440" w:type="dxa"/>
            <w:shd w:val="clear" w:color="auto" w:fill="auto"/>
            <w:vAlign w:val="bottom"/>
          </w:tcPr>
          <w:p w14:paraId="3183D9DF" w14:textId="77777777" w:rsidR="00D87935" w:rsidRDefault="00BD2A9D">
            <w:pPr>
              <w:rPr>
                <w:color w:val="000000"/>
                <w:sz w:val="20"/>
                <w:szCs w:val="20"/>
              </w:rPr>
            </w:pPr>
            <w:r>
              <w:rPr>
                <w:color w:val="000000"/>
                <w:sz w:val="20"/>
                <w:szCs w:val="20"/>
              </w:rPr>
              <w:t> </w:t>
            </w:r>
          </w:p>
        </w:tc>
        <w:tc>
          <w:tcPr>
            <w:tcW w:w="1440" w:type="dxa"/>
            <w:shd w:val="clear" w:color="auto" w:fill="auto"/>
            <w:vAlign w:val="bottom"/>
          </w:tcPr>
          <w:p w14:paraId="2A4A173B" w14:textId="77777777" w:rsidR="00D87935" w:rsidRDefault="00D87935">
            <w:pPr>
              <w:rPr>
                <w:color w:val="000000"/>
                <w:sz w:val="20"/>
                <w:szCs w:val="20"/>
              </w:rPr>
            </w:pPr>
          </w:p>
        </w:tc>
      </w:tr>
      <w:tr w:rsidR="00D87935" w14:paraId="5B150988" w14:textId="77777777">
        <w:trPr>
          <w:trHeight w:val="300"/>
        </w:trPr>
        <w:tc>
          <w:tcPr>
            <w:tcW w:w="3955" w:type="dxa"/>
            <w:shd w:val="clear" w:color="auto" w:fill="auto"/>
            <w:vAlign w:val="bottom"/>
          </w:tcPr>
          <w:p w14:paraId="371E50DE" w14:textId="77777777" w:rsidR="00D87935" w:rsidRDefault="00BD2A9D">
            <w:pPr>
              <w:rPr>
                <w:color w:val="000000"/>
                <w:sz w:val="20"/>
                <w:szCs w:val="20"/>
              </w:rPr>
            </w:pPr>
            <w:r>
              <w:rPr>
                <w:color w:val="000000"/>
                <w:sz w:val="20"/>
                <w:szCs w:val="20"/>
              </w:rPr>
              <w:t xml:space="preserve">     Working Group #3 (Diversity)</w:t>
            </w:r>
          </w:p>
        </w:tc>
        <w:tc>
          <w:tcPr>
            <w:tcW w:w="3060" w:type="dxa"/>
            <w:shd w:val="clear" w:color="auto" w:fill="auto"/>
            <w:vAlign w:val="bottom"/>
          </w:tcPr>
          <w:p w14:paraId="211115EA" w14:textId="77777777" w:rsidR="00D87935" w:rsidRDefault="00BD2A9D">
            <w:pPr>
              <w:rPr>
                <w:color w:val="000000"/>
                <w:sz w:val="20"/>
                <w:szCs w:val="20"/>
              </w:rPr>
            </w:pPr>
            <w:r>
              <w:rPr>
                <w:color w:val="000000"/>
                <w:sz w:val="20"/>
                <w:szCs w:val="20"/>
              </w:rPr>
              <w:t>Member</w:t>
            </w:r>
          </w:p>
        </w:tc>
        <w:tc>
          <w:tcPr>
            <w:tcW w:w="1440" w:type="dxa"/>
            <w:shd w:val="clear" w:color="auto" w:fill="auto"/>
            <w:vAlign w:val="bottom"/>
          </w:tcPr>
          <w:p w14:paraId="27826D81" w14:textId="77777777" w:rsidR="00D87935" w:rsidRDefault="00BD2A9D">
            <w:pPr>
              <w:rPr>
                <w:color w:val="000000"/>
                <w:sz w:val="20"/>
                <w:szCs w:val="20"/>
              </w:rPr>
            </w:pPr>
            <w:r>
              <w:rPr>
                <w:color w:val="000000"/>
                <w:sz w:val="20"/>
                <w:szCs w:val="20"/>
              </w:rPr>
              <w:t>2017</w:t>
            </w:r>
          </w:p>
        </w:tc>
        <w:tc>
          <w:tcPr>
            <w:tcW w:w="1440" w:type="dxa"/>
            <w:shd w:val="clear" w:color="auto" w:fill="auto"/>
            <w:vAlign w:val="bottom"/>
          </w:tcPr>
          <w:p w14:paraId="51AFA9E1" w14:textId="77777777" w:rsidR="00D87935" w:rsidRDefault="00D87935">
            <w:pPr>
              <w:rPr>
                <w:color w:val="000000"/>
                <w:sz w:val="20"/>
                <w:szCs w:val="20"/>
              </w:rPr>
            </w:pPr>
          </w:p>
        </w:tc>
      </w:tr>
      <w:tr w:rsidR="00D87935" w14:paraId="4E810B59" w14:textId="77777777">
        <w:trPr>
          <w:trHeight w:val="300"/>
        </w:trPr>
        <w:tc>
          <w:tcPr>
            <w:tcW w:w="3955" w:type="dxa"/>
            <w:shd w:val="clear" w:color="auto" w:fill="auto"/>
            <w:vAlign w:val="bottom"/>
          </w:tcPr>
          <w:p w14:paraId="511B9CB8" w14:textId="7805A504" w:rsidR="00D87935" w:rsidRDefault="00BD2A9D">
            <w:pPr>
              <w:rPr>
                <w:color w:val="000000"/>
                <w:sz w:val="20"/>
                <w:szCs w:val="20"/>
              </w:rPr>
            </w:pPr>
            <w:r>
              <w:rPr>
                <w:color w:val="000000"/>
                <w:sz w:val="20"/>
                <w:szCs w:val="20"/>
              </w:rPr>
              <w:t>IUSM Wellness Initiative</w:t>
            </w:r>
          </w:p>
        </w:tc>
        <w:tc>
          <w:tcPr>
            <w:tcW w:w="3060" w:type="dxa"/>
            <w:shd w:val="clear" w:color="auto" w:fill="auto"/>
            <w:vAlign w:val="bottom"/>
          </w:tcPr>
          <w:p w14:paraId="2B58116B" w14:textId="77777777" w:rsidR="00D87935" w:rsidRDefault="00BD2A9D">
            <w:pPr>
              <w:rPr>
                <w:color w:val="000000"/>
                <w:sz w:val="20"/>
                <w:szCs w:val="20"/>
              </w:rPr>
            </w:pPr>
            <w:r>
              <w:rPr>
                <w:color w:val="000000"/>
                <w:sz w:val="20"/>
                <w:szCs w:val="20"/>
              </w:rPr>
              <w:t>Member</w:t>
            </w:r>
          </w:p>
        </w:tc>
        <w:tc>
          <w:tcPr>
            <w:tcW w:w="1440" w:type="dxa"/>
            <w:shd w:val="clear" w:color="auto" w:fill="auto"/>
            <w:vAlign w:val="bottom"/>
          </w:tcPr>
          <w:p w14:paraId="6CA0EFCA" w14:textId="77777777" w:rsidR="00D87935" w:rsidRDefault="00BD2A9D">
            <w:pPr>
              <w:rPr>
                <w:color w:val="000000"/>
                <w:sz w:val="20"/>
                <w:szCs w:val="20"/>
              </w:rPr>
            </w:pPr>
            <w:r>
              <w:rPr>
                <w:color w:val="000000"/>
                <w:sz w:val="20"/>
                <w:szCs w:val="20"/>
              </w:rPr>
              <w:t>2017</w:t>
            </w:r>
          </w:p>
        </w:tc>
        <w:tc>
          <w:tcPr>
            <w:tcW w:w="1440" w:type="dxa"/>
            <w:shd w:val="clear" w:color="auto" w:fill="auto"/>
            <w:vAlign w:val="bottom"/>
          </w:tcPr>
          <w:p w14:paraId="751C01E1" w14:textId="77777777" w:rsidR="00D87935" w:rsidRDefault="00D87935">
            <w:pPr>
              <w:rPr>
                <w:color w:val="000000"/>
                <w:sz w:val="20"/>
                <w:szCs w:val="20"/>
              </w:rPr>
            </w:pPr>
          </w:p>
        </w:tc>
      </w:tr>
      <w:tr w:rsidR="00D87935" w14:paraId="168D9756" w14:textId="77777777">
        <w:trPr>
          <w:trHeight w:val="510"/>
        </w:trPr>
        <w:tc>
          <w:tcPr>
            <w:tcW w:w="3955" w:type="dxa"/>
            <w:shd w:val="clear" w:color="auto" w:fill="auto"/>
          </w:tcPr>
          <w:p w14:paraId="479D43DA" w14:textId="0B9882CB" w:rsidR="00D87935" w:rsidRDefault="00BD2A9D">
            <w:pPr>
              <w:rPr>
                <w:color w:val="000000"/>
                <w:sz w:val="20"/>
                <w:szCs w:val="20"/>
              </w:rPr>
            </w:pPr>
            <w:r>
              <w:rPr>
                <w:color w:val="000000"/>
                <w:sz w:val="20"/>
                <w:szCs w:val="20"/>
              </w:rPr>
              <w:t>Culturally Appropriate and Socially Responsible</w:t>
            </w:r>
            <w:r>
              <w:rPr>
                <w:color w:val="000000"/>
                <w:sz w:val="20"/>
                <w:szCs w:val="20"/>
              </w:rPr>
              <w:br/>
              <w:t>Medical Education Thread</w:t>
            </w:r>
          </w:p>
        </w:tc>
        <w:tc>
          <w:tcPr>
            <w:tcW w:w="3060" w:type="dxa"/>
            <w:shd w:val="clear" w:color="auto" w:fill="auto"/>
          </w:tcPr>
          <w:p w14:paraId="7740D8F6" w14:textId="77777777" w:rsidR="00D87935" w:rsidRDefault="00BD2A9D">
            <w:pPr>
              <w:rPr>
                <w:color w:val="000000"/>
                <w:sz w:val="20"/>
                <w:szCs w:val="20"/>
              </w:rPr>
            </w:pPr>
            <w:r>
              <w:rPr>
                <w:color w:val="000000"/>
                <w:sz w:val="20"/>
                <w:szCs w:val="20"/>
              </w:rPr>
              <w:t>Member</w:t>
            </w:r>
          </w:p>
        </w:tc>
        <w:tc>
          <w:tcPr>
            <w:tcW w:w="1440" w:type="dxa"/>
            <w:shd w:val="clear" w:color="auto" w:fill="auto"/>
          </w:tcPr>
          <w:p w14:paraId="0DD03C3F" w14:textId="77777777" w:rsidR="00D87935" w:rsidRDefault="00BD2A9D">
            <w:pPr>
              <w:rPr>
                <w:color w:val="000000"/>
                <w:sz w:val="20"/>
                <w:szCs w:val="20"/>
              </w:rPr>
            </w:pPr>
            <w:r>
              <w:rPr>
                <w:color w:val="000000"/>
                <w:sz w:val="20"/>
                <w:szCs w:val="20"/>
              </w:rPr>
              <w:t>2017-2018</w:t>
            </w:r>
          </w:p>
        </w:tc>
        <w:tc>
          <w:tcPr>
            <w:tcW w:w="1440" w:type="dxa"/>
            <w:shd w:val="clear" w:color="auto" w:fill="auto"/>
          </w:tcPr>
          <w:p w14:paraId="08A3FF80" w14:textId="77777777" w:rsidR="00D87935" w:rsidRDefault="00D87935">
            <w:pPr>
              <w:rPr>
                <w:color w:val="000000"/>
                <w:sz w:val="20"/>
                <w:szCs w:val="20"/>
              </w:rPr>
            </w:pPr>
          </w:p>
        </w:tc>
      </w:tr>
      <w:tr w:rsidR="00D87935" w14:paraId="51D1B087" w14:textId="77777777">
        <w:trPr>
          <w:trHeight w:val="300"/>
        </w:trPr>
        <w:tc>
          <w:tcPr>
            <w:tcW w:w="3955" w:type="dxa"/>
            <w:shd w:val="clear" w:color="auto" w:fill="auto"/>
            <w:vAlign w:val="bottom"/>
          </w:tcPr>
          <w:p w14:paraId="50F37CCE" w14:textId="74DE4E6E" w:rsidR="00D87935" w:rsidRDefault="00BD2A9D">
            <w:pPr>
              <w:rPr>
                <w:color w:val="000000"/>
                <w:sz w:val="20"/>
                <w:szCs w:val="20"/>
              </w:rPr>
            </w:pPr>
            <w:r>
              <w:rPr>
                <w:color w:val="000000"/>
                <w:sz w:val="20"/>
                <w:szCs w:val="20"/>
              </w:rPr>
              <w:t>Multicultural Physician Alliance</w:t>
            </w:r>
          </w:p>
        </w:tc>
        <w:tc>
          <w:tcPr>
            <w:tcW w:w="3060" w:type="dxa"/>
            <w:shd w:val="clear" w:color="auto" w:fill="auto"/>
            <w:vAlign w:val="bottom"/>
          </w:tcPr>
          <w:p w14:paraId="2807DE61" w14:textId="77777777" w:rsidR="00D87935" w:rsidRDefault="00BD2A9D">
            <w:pPr>
              <w:rPr>
                <w:color w:val="000000"/>
                <w:sz w:val="20"/>
                <w:szCs w:val="20"/>
              </w:rPr>
            </w:pPr>
            <w:r>
              <w:rPr>
                <w:color w:val="000000"/>
                <w:sz w:val="20"/>
                <w:szCs w:val="20"/>
              </w:rPr>
              <w:t>Faculty Advisory Board</w:t>
            </w:r>
          </w:p>
        </w:tc>
        <w:tc>
          <w:tcPr>
            <w:tcW w:w="1440" w:type="dxa"/>
            <w:shd w:val="clear" w:color="auto" w:fill="auto"/>
            <w:vAlign w:val="bottom"/>
          </w:tcPr>
          <w:p w14:paraId="50EAE629" w14:textId="77777777" w:rsidR="00D87935" w:rsidRDefault="00BD2A9D">
            <w:pPr>
              <w:rPr>
                <w:color w:val="000000"/>
                <w:sz w:val="20"/>
                <w:szCs w:val="20"/>
              </w:rPr>
            </w:pPr>
            <w:r>
              <w:rPr>
                <w:color w:val="000000"/>
                <w:sz w:val="20"/>
                <w:szCs w:val="20"/>
              </w:rPr>
              <w:t>2019-Present</w:t>
            </w:r>
          </w:p>
        </w:tc>
        <w:tc>
          <w:tcPr>
            <w:tcW w:w="1440" w:type="dxa"/>
            <w:shd w:val="clear" w:color="auto" w:fill="auto"/>
            <w:vAlign w:val="bottom"/>
          </w:tcPr>
          <w:p w14:paraId="5E8C9234" w14:textId="77777777" w:rsidR="00D87935" w:rsidRDefault="00D87935">
            <w:pPr>
              <w:rPr>
                <w:color w:val="000000"/>
                <w:sz w:val="20"/>
                <w:szCs w:val="20"/>
              </w:rPr>
            </w:pPr>
          </w:p>
        </w:tc>
      </w:tr>
      <w:tr w:rsidR="00D87935" w14:paraId="0EC2BBC6" w14:textId="77777777">
        <w:trPr>
          <w:trHeight w:val="300"/>
        </w:trPr>
        <w:tc>
          <w:tcPr>
            <w:tcW w:w="3955" w:type="dxa"/>
            <w:shd w:val="clear" w:color="auto" w:fill="auto"/>
            <w:vAlign w:val="bottom"/>
          </w:tcPr>
          <w:p w14:paraId="746E0A80" w14:textId="0F73C401" w:rsidR="00D87935" w:rsidRDefault="00BD2A9D">
            <w:pPr>
              <w:rPr>
                <w:color w:val="000000"/>
                <w:sz w:val="20"/>
                <w:szCs w:val="20"/>
              </w:rPr>
            </w:pPr>
            <w:r>
              <w:rPr>
                <w:color w:val="000000"/>
                <w:sz w:val="20"/>
                <w:szCs w:val="20"/>
              </w:rPr>
              <w:t>ICAN, Data Safety Monitoring Board</w:t>
            </w:r>
          </w:p>
        </w:tc>
        <w:tc>
          <w:tcPr>
            <w:tcW w:w="3060" w:type="dxa"/>
            <w:shd w:val="clear" w:color="auto" w:fill="auto"/>
            <w:vAlign w:val="bottom"/>
          </w:tcPr>
          <w:p w14:paraId="3C95BA13" w14:textId="77777777" w:rsidR="00D87935" w:rsidRDefault="00BD2A9D">
            <w:pPr>
              <w:rPr>
                <w:color w:val="000000"/>
                <w:sz w:val="20"/>
                <w:szCs w:val="20"/>
              </w:rPr>
            </w:pPr>
            <w:r>
              <w:rPr>
                <w:color w:val="000000"/>
                <w:sz w:val="20"/>
                <w:szCs w:val="20"/>
              </w:rPr>
              <w:t>Member</w:t>
            </w:r>
          </w:p>
        </w:tc>
        <w:tc>
          <w:tcPr>
            <w:tcW w:w="1440" w:type="dxa"/>
            <w:shd w:val="clear" w:color="auto" w:fill="auto"/>
            <w:vAlign w:val="bottom"/>
          </w:tcPr>
          <w:p w14:paraId="57104231" w14:textId="77777777" w:rsidR="00D87935" w:rsidRDefault="00BD2A9D">
            <w:pPr>
              <w:rPr>
                <w:color w:val="000000"/>
                <w:sz w:val="20"/>
                <w:szCs w:val="20"/>
              </w:rPr>
            </w:pPr>
            <w:r>
              <w:rPr>
                <w:color w:val="000000"/>
                <w:sz w:val="20"/>
                <w:szCs w:val="20"/>
              </w:rPr>
              <w:t>2019-2021</w:t>
            </w:r>
          </w:p>
        </w:tc>
        <w:tc>
          <w:tcPr>
            <w:tcW w:w="1440" w:type="dxa"/>
            <w:shd w:val="clear" w:color="auto" w:fill="auto"/>
            <w:vAlign w:val="bottom"/>
          </w:tcPr>
          <w:p w14:paraId="25C84318" w14:textId="77777777" w:rsidR="00D87935" w:rsidRDefault="00D87935">
            <w:pPr>
              <w:rPr>
                <w:color w:val="000000"/>
                <w:sz w:val="20"/>
                <w:szCs w:val="20"/>
              </w:rPr>
            </w:pPr>
          </w:p>
        </w:tc>
      </w:tr>
      <w:tr w:rsidR="00D87935" w14:paraId="58677B9B" w14:textId="77777777">
        <w:trPr>
          <w:trHeight w:val="300"/>
        </w:trPr>
        <w:tc>
          <w:tcPr>
            <w:tcW w:w="3955" w:type="dxa"/>
            <w:shd w:val="clear" w:color="auto" w:fill="auto"/>
            <w:vAlign w:val="bottom"/>
          </w:tcPr>
          <w:p w14:paraId="5FAA5C6A" w14:textId="67331F85" w:rsidR="00D87935" w:rsidRDefault="00BD2A9D">
            <w:pPr>
              <w:rPr>
                <w:color w:val="000000"/>
                <w:sz w:val="20"/>
                <w:szCs w:val="20"/>
              </w:rPr>
            </w:pPr>
            <w:r>
              <w:rPr>
                <w:color w:val="000000"/>
                <w:sz w:val="20"/>
                <w:szCs w:val="20"/>
              </w:rPr>
              <w:t>Health &amp; Wellness Advisory Council</w:t>
            </w:r>
          </w:p>
        </w:tc>
        <w:tc>
          <w:tcPr>
            <w:tcW w:w="3060" w:type="dxa"/>
            <w:shd w:val="clear" w:color="auto" w:fill="auto"/>
            <w:vAlign w:val="bottom"/>
          </w:tcPr>
          <w:p w14:paraId="25A84545" w14:textId="77777777" w:rsidR="00D87935" w:rsidRDefault="00BD2A9D">
            <w:pPr>
              <w:rPr>
                <w:color w:val="000000"/>
                <w:sz w:val="20"/>
                <w:szCs w:val="20"/>
              </w:rPr>
            </w:pPr>
            <w:r>
              <w:rPr>
                <w:color w:val="000000"/>
                <w:sz w:val="20"/>
                <w:szCs w:val="20"/>
              </w:rPr>
              <w:t>Member, DEI Task Force</w:t>
            </w:r>
          </w:p>
        </w:tc>
        <w:tc>
          <w:tcPr>
            <w:tcW w:w="1440" w:type="dxa"/>
            <w:shd w:val="clear" w:color="auto" w:fill="auto"/>
            <w:vAlign w:val="bottom"/>
          </w:tcPr>
          <w:p w14:paraId="43763E16" w14:textId="77777777" w:rsidR="00D87935" w:rsidRDefault="00BD2A9D">
            <w:pPr>
              <w:rPr>
                <w:color w:val="000000"/>
                <w:sz w:val="20"/>
                <w:szCs w:val="20"/>
              </w:rPr>
            </w:pPr>
            <w:r>
              <w:rPr>
                <w:color w:val="000000"/>
                <w:sz w:val="20"/>
                <w:szCs w:val="20"/>
              </w:rPr>
              <w:t>2019-Present</w:t>
            </w:r>
          </w:p>
        </w:tc>
        <w:tc>
          <w:tcPr>
            <w:tcW w:w="1440" w:type="dxa"/>
            <w:shd w:val="clear" w:color="auto" w:fill="auto"/>
            <w:vAlign w:val="bottom"/>
          </w:tcPr>
          <w:p w14:paraId="2A38998D" w14:textId="77777777" w:rsidR="00D87935" w:rsidRDefault="00D87935">
            <w:pPr>
              <w:rPr>
                <w:color w:val="000000"/>
                <w:sz w:val="20"/>
                <w:szCs w:val="20"/>
              </w:rPr>
            </w:pPr>
          </w:p>
        </w:tc>
      </w:tr>
      <w:tr w:rsidR="00D87935" w14:paraId="08DABA83" w14:textId="77777777" w:rsidTr="00E02D13">
        <w:trPr>
          <w:trHeight w:val="525"/>
        </w:trPr>
        <w:tc>
          <w:tcPr>
            <w:tcW w:w="3955" w:type="dxa"/>
            <w:shd w:val="clear" w:color="auto" w:fill="auto"/>
            <w:vAlign w:val="bottom"/>
          </w:tcPr>
          <w:p w14:paraId="14FDCACB" w14:textId="2F4D2442" w:rsidR="00D87935" w:rsidRDefault="00BD2A9D">
            <w:pPr>
              <w:rPr>
                <w:color w:val="000000"/>
                <w:sz w:val="20"/>
                <w:szCs w:val="20"/>
              </w:rPr>
            </w:pPr>
            <w:r>
              <w:rPr>
                <w:color w:val="000000"/>
                <w:sz w:val="20"/>
                <w:szCs w:val="20"/>
              </w:rPr>
              <w:t xml:space="preserve">Diversity (DEI) Task Force, Data &amp; Metrics </w:t>
            </w:r>
            <w:r>
              <w:rPr>
                <w:color w:val="000000"/>
                <w:sz w:val="20"/>
                <w:szCs w:val="20"/>
              </w:rPr>
              <w:br/>
              <w:t xml:space="preserve">     Chair, Data Sustainability</w:t>
            </w:r>
          </w:p>
        </w:tc>
        <w:tc>
          <w:tcPr>
            <w:tcW w:w="3060" w:type="dxa"/>
            <w:shd w:val="clear" w:color="auto" w:fill="auto"/>
            <w:vAlign w:val="bottom"/>
          </w:tcPr>
          <w:p w14:paraId="67598D49" w14:textId="77777777" w:rsidR="00D87935" w:rsidRDefault="00BD2A9D">
            <w:pPr>
              <w:rPr>
                <w:color w:val="000000"/>
                <w:sz w:val="20"/>
                <w:szCs w:val="20"/>
              </w:rPr>
            </w:pPr>
            <w:r>
              <w:rPr>
                <w:color w:val="000000"/>
                <w:sz w:val="20"/>
                <w:szCs w:val="20"/>
              </w:rPr>
              <w:t>Member</w:t>
            </w:r>
          </w:p>
        </w:tc>
        <w:tc>
          <w:tcPr>
            <w:tcW w:w="1440" w:type="dxa"/>
            <w:shd w:val="clear" w:color="auto" w:fill="auto"/>
          </w:tcPr>
          <w:p w14:paraId="718E048E" w14:textId="77777777" w:rsidR="00D87935" w:rsidRDefault="00BD2A9D">
            <w:pPr>
              <w:rPr>
                <w:color w:val="000000"/>
                <w:sz w:val="20"/>
                <w:szCs w:val="20"/>
              </w:rPr>
            </w:pPr>
            <w:r>
              <w:rPr>
                <w:color w:val="000000"/>
                <w:sz w:val="20"/>
                <w:szCs w:val="20"/>
              </w:rPr>
              <w:t>2020-2021</w:t>
            </w:r>
          </w:p>
        </w:tc>
        <w:tc>
          <w:tcPr>
            <w:tcW w:w="1440" w:type="dxa"/>
            <w:shd w:val="clear" w:color="auto" w:fill="auto"/>
          </w:tcPr>
          <w:p w14:paraId="7051B006" w14:textId="77777777" w:rsidR="00D87935" w:rsidRDefault="00D87935">
            <w:pPr>
              <w:rPr>
                <w:color w:val="000000"/>
                <w:sz w:val="20"/>
                <w:szCs w:val="20"/>
              </w:rPr>
            </w:pPr>
          </w:p>
        </w:tc>
      </w:tr>
      <w:tr w:rsidR="00D87935" w14:paraId="2CD10B28" w14:textId="77777777" w:rsidTr="00E02D13">
        <w:trPr>
          <w:trHeight w:val="300"/>
        </w:trPr>
        <w:tc>
          <w:tcPr>
            <w:tcW w:w="3955" w:type="dxa"/>
            <w:shd w:val="clear" w:color="auto" w:fill="auto"/>
            <w:vAlign w:val="bottom"/>
          </w:tcPr>
          <w:p w14:paraId="4A31EF75" w14:textId="77777777" w:rsidR="00D87935" w:rsidRDefault="00BD2A9D">
            <w:pPr>
              <w:rPr>
                <w:color w:val="000000"/>
                <w:sz w:val="20"/>
                <w:szCs w:val="20"/>
              </w:rPr>
            </w:pPr>
            <w:r>
              <w:rPr>
                <w:color w:val="000000"/>
                <w:sz w:val="20"/>
                <w:szCs w:val="20"/>
              </w:rPr>
              <w:t> </w:t>
            </w:r>
          </w:p>
          <w:p w14:paraId="78BC3A5C" w14:textId="77777777" w:rsidR="00D87935" w:rsidRDefault="00BD2A9D">
            <w:pPr>
              <w:rPr>
                <w:color w:val="000000"/>
                <w:sz w:val="20"/>
                <w:szCs w:val="20"/>
              </w:rPr>
            </w:pPr>
            <w:r>
              <w:rPr>
                <w:i/>
                <w:color w:val="000000"/>
                <w:sz w:val="20"/>
                <w:szCs w:val="20"/>
              </w:rPr>
              <w:t>Search Committees</w:t>
            </w:r>
          </w:p>
        </w:tc>
        <w:tc>
          <w:tcPr>
            <w:tcW w:w="3060" w:type="dxa"/>
            <w:shd w:val="clear" w:color="auto" w:fill="auto"/>
            <w:vAlign w:val="bottom"/>
          </w:tcPr>
          <w:p w14:paraId="6817D9F9" w14:textId="77777777" w:rsidR="00D87935" w:rsidRDefault="00BD2A9D">
            <w:pPr>
              <w:rPr>
                <w:color w:val="000000"/>
                <w:sz w:val="20"/>
                <w:szCs w:val="20"/>
              </w:rPr>
            </w:pPr>
            <w:r>
              <w:rPr>
                <w:color w:val="000000"/>
                <w:sz w:val="20"/>
                <w:szCs w:val="20"/>
              </w:rPr>
              <w:t> </w:t>
            </w:r>
          </w:p>
        </w:tc>
        <w:tc>
          <w:tcPr>
            <w:tcW w:w="1440" w:type="dxa"/>
            <w:shd w:val="clear" w:color="auto" w:fill="auto"/>
            <w:vAlign w:val="bottom"/>
          </w:tcPr>
          <w:p w14:paraId="76121DB7" w14:textId="77777777" w:rsidR="00D87935" w:rsidRDefault="00BD2A9D">
            <w:pPr>
              <w:rPr>
                <w:color w:val="000000"/>
                <w:sz w:val="20"/>
                <w:szCs w:val="20"/>
              </w:rPr>
            </w:pPr>
            <w:r>
              <w:rPr>
                <w:color w:val="000000"/>
                <w:sz w:val="20"/>
                <w:szCs w:val="20"/>
              </w:rPr>
              <w:t> </w:t>
            </w:r>
          </w:p>
        </w:tc>
        <w:tc>
          <w:tcPr>
            <w:tcW w:w="1440" w:type="dxa"/>
            <w:shd w:val="clear" w:color="auto" w:fill="auto"/>
            <w:vAlign w:val="bottom"/>
          </w:tcPr>
          <w:p w14:paraId="300AE3C7" w14:textId="77777777" w:rsidR="00D87935" w:rsidRDefault="00D87935">
            <w:pPr>
              <w:rPr>
                <w:color w:val="000000"/>
                <w:sz w:val="20"/>
                <w:szCs w:val="20"/>
              </w:rPr>
            </w:pPr>
          </w:p>
        </w:tc>
      </w:tr>
      <w:tr w:rsidR="00D87935" w14:paraId="740ED16B" w14:textId="77777777" w:rsidTr="00E02D13">
        <w:trPr>
          <w:trHeight w:val="300"/>
        </w:trPr>
        <w:tc>
          <w:tcPr>
            <w:tcW w:w="3955" w:type="dxa"/>
            <w:shd w:val="clear" w:color="auto" w:fill="auto"/>
            <w:vAlign w:val="bottom"/>
          </w:tcPr>
          <w:p w14:paraId="6AA5CA68" w14:textId="3D74C3E1" w:rsidR="00D87935" w:rsidRDefault="00BD2A9D">
            <w:pPr>
              <w:rPr>
                <w:i/>
                <w:color w:val="000000"/>
                <w:sz w:val="20"/>
                <w:szCs w:val="20"/>
              </w:rPr>
            </w:pPr>
            <w:r>
              <w:rPr>
                <w:color w:val="000000"/>
                <w:sz w:val="20"/>
                <w:szCs w:val="20"/>
              </w:rPr>
              <w:t>Director, Office of Diversity Affairs</w:t>
            </w:r>
          </w:p>
        </w:tc>
        <w:tc>
          <w:tcPr>
            <w:tcW w:w="3060" w:type="dxa"/>
            <w:shd w:val="clear" w:color="auto" w:fill="auto"/>
            <w:vAlign w:val="bottom"/>
          </w:tcPr>
          <w:p w14:paraId="7552DF8E" w14:textId="77777777" w:rsidR="00D87935" w:rsidRDefault="00BD2A9D">
            <w:pPr>
              <w:rPr>
                <w:color w:val="000000"/>
                <w:sz w:val="20"/>
                <w:szCs w:val="20"/>
              </w:rPr>
            </w:pPr>
            <w:r>
              <w:rPr>
                <w:color w:val="000000"/>
                <w:sz w:val="20"/>
                <w:szCs w:val="20"/>
              </w:rPr>
              <w:t> Member</w:t>
            </w:r>
          </w:p>
        </w:tc>
        <w:tc>
          <w:tcPr>
            <w:tcW w:w="1440" w:type="dxa"/>
            <w:shd w:val="clear" w:color="auto" w:fill="auto"/>
            <w:vAlign w:val="bottom"/>
          </w:tcPr>
          <w:p w14:paraId="07573A62" w14:textId="77777777" w:rsidR="00D87935" w:rsidRDefault="00BD2A9D">
            <w:pPr>
              <w:rPr>
                <w:color w:val="000000"/>
                <w:sz w:val="20"/>
                <w:szCs w:val="20"/>
              </w:rPr>
            </w:pPr>
            <w:r>
              <w:rPr>
                <w:color w:val="000000"/>
                <w:sz w:val="20"/>
                <w:szCs w:val="20"/>
              </w:rPr>
              <w:t>2018</w:t>
            </w:r>
          </w:p>
        </w:tc>
        <w:tc>
          <w:tcPr>
            <w:tcW w:w="1440" w:type="dxa"/>
            <w:shd w:val="clear" w:color="auto" w:fill="auto"/>
            <w:vAlign w:val="bottom"/>
          </w:tcPr>
          <w:p w14:paraId="38677561" w14:textId="77777777" w:rsidR="00D87935" w:rsidRDefault="00D87935">
            <w:pPr>
              <w:rPr>
                <w:color w:val="000000"/>
                <w:sz w:val="20"/>
                <w:szCs w:val="20"/>
              </w:rPr>
            </w:pPr>
          </w:p>
        </w:tc>
      </w:tr>
      <w:tr w:rsidR="00D87935" w14:paraId="5E5771E9" w14:textId="77777777" w:rsidTr="00E02D13">
        <w:trPr>
          <w:trHeight w:val="300"/>
        </w:trPr>
        <w:tc>
          <w:tcPr>
            <w:tcW w:w="3955" w:type="dxa"/>
            <w:shd w:val="clear" w:color="auto" w:fill="auto"/>
            <w:vAlign w:val="bottom"/>
          </w:tcPr>
          <w:p w14:paraId="7784E523" w14:textId="438B68A7" w:rsidR="00D87935" w:rsidRDefault="00BD2A9D">
            <w:pPr>
              <w:rPr>
                <w:color w:val="000000"/>
                <w:sz w:val="20"/>
                <w:szCs w:val="20"/>
              </w:rPr>
            </w:pPr>
            <w:r>
              <w:rPr>
                <w:color w:val="000000"/>
                <w:sz w:val="20"/>
                <w:szCs w:val="20"/>
              </w:rPr>
              <w:t>Chief Technology Officer</w:t>
            </w:r>
          </w:p>
        </w:tc>
        <w:tc>
          <w:tcPr>
            <w:tcW w:w="3060" w:type="dxa"/>
            <w:shd w:val="clear" w:color="auto" w:fill="auto"/>
            <w:vAlign w:val="bottom"/>
          </w:tcPr>
          <w:p w14:paraId="405765E1" w14:textId="77777777" w:rsidR="00D87935" w:rsidRDefault="00BD2A9D">
            <w:pPr>
              <w:rPr>
                <w:color w:val="000000"/>
                <w:sz w:val="20"/>
                <w:szCs w:val="20"/>
              </w:rPr>
            </w:pPr>
            <w:r>
              <w:rPr>
                <w:color w:val="000000"/>
                <w:sz w:val="20"/>
                <w:szCs w:val="20"/>
              </w:rPr>
              <w:t> Member</w:t>
            </w:r>
          </w:p>
        </w:tc>
        <w:tc>
          <w:tcPr>
            <w:tcW w:w="1440" w:type="dxa"/>
            <w:shd w:val="clear" w:color="auto" w:fill="auto"/>
            <w:vAlign w:val="bottom"/>
          </w:tcPr>
          <w:p w14:paraId="73EC2D72" w14:textId="77777777" w:rsidR="00D87935" w:rsidRDefault="00BD2A9D">
            <w:pPr>
              <w:rPr>
                <w:color w:val="000000"/>
                <w:sz w:val="20"/>
                <w:szCs w:val="20"/>
              </w:rPr>
            </w:pPr>
            <w:r>
              <w:rPr>
                <w:color w:val="000000"/>
                <w:sz w:val="20"/>
                <w:szCs w:val="20"/>
              </w:rPr>
              <w:t>2019</w:t>
            </w:r>
          </w:p>
        </w:tc>
        <w:tc>
          <w:tcPr>
            <w:tcW w:w="1440" w:type="dxa"/>
            <w:shd w:val="clear" w:color="auto" w:fill="auto"/>
            <w:vAlign w:val="bottom"/>
          </w:tcPr>
          <w:p w14:paraId="46985DE8" w14:textId="77777777" w:rsidR="00D87935" w:rsidRDefault="00D87935">
            <w:pPr>
              <w:rPr>
                <w:color w:val="000000"/>
                <w:sz w:val="20"/>
                <w:szCs w:val="20"/>
              </w:rPr>
            </w:pPr>
          </w:p>
        </w:tc>
      </w:tr>
      <w:tr w:rsidR="00D87935" w14:paraId="1398EA3D" w14:textId="77777777" w:rsidTr="00E02D13">
        <w:trPr>
          <w:trHeight w:val="300"/>
        </w:trPr>
        <w:tc>
          <w:tcPr>
            <w:tcW w:w="3955" w:type="dxa"/>
            <w:shd w:val="clear" w:color="auto" w:fill="auto"/>
            <w:vAlign w:val="bottom"/>
          </w:tcPr>
          <w:p w14:paraId="5BB9CF4F" w14:textId="563AA74F" w:rsidR="00D87935" w:rsidRDefault="00BD2A9D">
            <w:pPr>
              <w:rPr>
                <w:color w:val="000000"/>
                <w:sz w:val="20"/>
                <w:szCs w:val="20"/>
              </w:rPr>
            </w:pPr>
            <w:r>
              <w:rPr>
                <w:color w:val="000000"/>
                <w:sz w:val="20"/>
                <w:szCs w:val="20"/>
              </w:rPr>
              <w:t>Chief Wellness Officer</w:t>
            </w:r>
          </w:p>
        </w:tc>
        <w:tc>
          <w:tcPr>
            <w:tcW w:w="3060" w:type="dxa"/>
            <w:shd w:val="clear" w:color="auto" w:fill="auto"/>
            <w:vAlign w:val="bottom"/>
          </w:tcPr>
          <w:p w14:paraId="0252F779" w14:textId="77777777" w:rsidR="00D87935" w:rsidRDefault="00BD2A9D">
            <w:pPr>
              <w:rPr>
                <w:color w:val="000000"/>
                <w:sz w:val="20"/>
                <w:szCs w:val="20"/>
              </w:rPr>
            </w:pPr>
            <w:r>
              <w:rPr>
                <w:color w:val="000000"/>
                <w:sz w:val="20"/>
                <w:szCs w:val="20"/>
              </w:rPr>
              <w:t> Member</w:t>
            </w:r>
          </w:p>
        </w:tc>
        <w:tc>
          <w:tcPr>
            <w:tcW w:w="1440" w:type="dxa"/>
            <w:shd w:val="clear" w:color="auto" w:fill="auto"/>
            <w:vAlign w:val="bottom"/>
          </w:tcPr>
          <w:p w14:paraId="43EC9467" w14:textId="77777777" w:rsidR="00D87935" w:rsidRDefault="00BD2A9D">
            <w:pPr>
              <w:rPr>
                <w:color w:val="000000"/>
                <w:sz w:val="20"/>
                <w:szCs w:val="20"/>
              </w:rPr>
            </w:pPr>
            <w:r>
              <w:rPr>
                <w:color w:val="000000"/>
                <w:sz w:val="20"/>
                <w:szCs w:val="20"/>
              </w:rPr>
              <w:t>2019</w:t>
            </w:r>
          </w:p>
        </w:tc>
        <w:tc>
          <w:tcPr>
            <w:tcW w:w="1440" w:type="dxa"/>
            <w:shd w:val="clear" w:color="auto" w:fill="auto"/>
            <w:vAlign w:val="bottom"/>
          </w:tcPr>
          <w:p w14:paraId="66061D24" w14:textId="77777777" w:rsidR="00D87935" w:rsidRDefault="00D87935">
            <w:pPr>
              <w:rPr>
                <w:color w:val="000000"/>
                <w:sz w:val="20"/>
                <w:szCs w:val="20"/>
              </w:rPr>
            </w:pPr>
          </w:p>
        </w:tc>
      </w:tr>
      <w:tr w:rsidR="00D87935" w14:paraId="3691BA9B" w14:textId="77777777" w:rsidTr="00E02D13">
        <w:trPr>
          <w:trHeight w:val="300"/>
        </w:trPr>
        <w:tc>
          <w:tcPr>
            <w:tcW w:w="3955" w:type="dxa"/>
            <w:shd w:val="clear" w:color="auto" w:fill="auto"/>
            <w:vAlign w:val="bottom"/>
          </w:tcPr>
          <w:p w14:paraId="6C5ED8CF" w14:textId="233156F8" w:rsidR="00D87935" w:rsidRDefault="00BD2A9D">
            <w:pPr>
              <w:rPr>
                <w:color w:val="000000"/>
                <w:sz w:val="20"/>
                <w:szCs w:val="20"/>
              </w:rPr>
            </w:pPr>
            <w:r>
              <w:rPr>
                <w:color w:val="000000"/>
                <w:sz w:val="20"/>
                <w:szCs w:val="20"/>
              </w:rPr>
              <w:t>Assistant Dean, Diversity Affairs</w:t>
            </w:r>
          </w:p>
        </w:tc>
        <w:tc>
          <w:tcPr>
            <w:tcW w:w="3060" w:type="dxa"/>
            <w:shd w:val="clear" w:color="auto" w:fill="auto"/>
            <w:vAlign w:val="bottom"/>
          </w:tcPr>
          <w:p w14:paraId="0DB07550" w14:textId="39AF59A5" w:rsidR="00D87935" w:rsidRDefault="006D3B9F">
            <w:pPr>
              <w:rPr>
                <w:color w:val="000000"/>
                <w:sz w:val="20"/>
                <w:szCs w:val="20"/>
              </w:rPr>
            </w:pPr>
            <w:r>
              <w:rPr>
                <w:color w:val="000000"/>
                <w:sz w:val="20"/>
                <w:szCs w:val="20"/>
              </w:rPr>
              <w:t xml:space="preserve"> </w:t>
            </w:r>
            <w:r w:rsidR="00BD2A9D">
              <w:rPr>
                <w:color w:val="000000"/>
                <w:sz w:val="20"/>
                <w:szCs w:val="20"/>
              </w:rPr>
              <w:t>Co-Chair</w:t>
            </w:r>
          </w:p>
        </w:tc>
        <w:tc>
          <w:tcPr>
            <w:tcW w:w="1440" w:type="dxa"/>
            <w:shd w:val="clear" w:color="auto" w:fill="auto"/>
            <w:vAlign w:val="bottom"/>
          </w:tcPr>
          <w:p w14:paraId="45913822" w14:textId="77777777" w:rsidR="00D87935" w:rsidRDefault="00BD2A9D">
            <w:pPr>
              <w:rPr>
                <w:color w:val="000000"/>
                <w:sz w:val="20"/>
                <w:szCs w:val="20"/>
              </w:rPr>
            </w:pPr>
            <w:r>
              <w:rPr>
                <w:color w:val="000000"/>
                <w:sz w:val="20"/>
                <w:szCs w:val="20"/>
              </w:rPr>
              <w:t>2020</w:t>
            </w:r>
          </w:p>
        </w:tc>
        <w:tc>
          <w:tcPr>
            <w:tcW w:w="1440" w:type="dxa"/>
            <w:shd w:val="clear" w:color="auto" w:fill="auto"/>
            <w:vAlign w:val="bottom"/>
          </w:tcPr>
          <w:p w14:paraId="6F23416C" w14:textId="77777777" w:rsidR="00D87935" w:rsidRDefault="00D87935">
            <w:pPr>
              <w:rPr>
                <w:color w:val="000000"/>
                <w:sz w:val="20"/>
                <w:szCs w:val="20"/>
              </w:rPr>
            </w:pPr>
          </w:p>
        </w:tc>
      </w:tr>
      <w:tr w:rsidR="00E02D13" w14:paraId="235A5F42" w14:textId="77777777" w:rsidTr="00E02D13">
        <w:trPr>
          <w:trHeight w:val="300"/>
        </w:trPr>
        <w:tc>
          <w:tcPr>
            <w:tcW w:w="3955" w:type="dxa"/>
            <w:shd w:val="clear" w:color="auto" w:fill="auto"/>
            <w:vAlign w:val="bottom"/>
          </w:tcPr>
          <w:p w14:paraId="26A51629" w14:textId="77777777" w:rsidR="00E02D13" w:rsidRDefault="00E02D13" w:rsidP="00E02D13">
            <w:pPr>
              <w:tabs>
                <w:tab w:val="left" w:pos="2610"/>
                <w:tab w:val="left" w:pos="2880"/>
                <w:tab w:val="left" w:pos="3600"/>
                <w:tab w:val="left" w:pos="4320"/>
                <w:tab w:val="left" w:pos="5760"/>
              </w:tabs>
              <w:rPr>
                <w:color w:val="000000"/>
                <w:sz w:val="20"/>
                <w:szCs w:val="20"/>
              </w:rPr>
            </w:pPr>
            <w:r w:rsidRPr="00E02D13">
              <w:rPr>
                <w:color w:val="000000"/>
                <w:sz w:val="20"/>
                <w:szCs w:val="20"/>
              </w:rPr>
              <w:t>Faculty, Health Equity</w:t>
            </w:r>
          </w:p>
          <w:p w14:paraId="42B4354B" w14:textId="77777777" w:rsidR="00E02D13" w:rsidRDefault="00E02D13" w:rsidP="00E02D13">
            <w:pPr>
              <w:tabs>
                <w:tab w:val="left" w:pos="2610"/>
                <w:tab w:val="left" w:pos="2880"/>
                <w:tab w:val="left" w:pos="3600"/>
                <w:tab w:val="left" w:pos="4320"/>
                <w:tab w:val="left" w:pos="5760"/>
              </w:tabs>
              <w:rPr>
                <w:color w:val="000000"/>
                <w:sz w:val="20"/>
                <w:szCs w:val="20"/>
              </w:rPr>
            </w:pPr>
            <w:r>
              <w:rPr>
                <w:color w:val="000000"/>
                <w:sz w:val="20"/>
                <w:szCs w:val="20"/>
              </w:rPr>
              <w:t xml:space="preserve">     IU Health, School of Medicine</w:t>
            </w:r>
          </w:p>
          <w:p w14:paraId="2B277F89" w14:textId="4FAC4F29" w:rsidR="00E02D13" w:rsidRPr="00E02D13" w:rsidRDefault="00E02D13" w:rsidP="00E02D13">
            <w:pPr>
              <w:tabs>
                <w:tab w:val="left" w:pos="2610"/>
                <w:tab w:val="left" w:pos="2880"/>
                <w:tab w:val="left" w:pos="3600"/>
                <w:tab w:val="left" w:pos="4320"/>
                <w:tab w:val="left" w:pos="5760"/>
              </w:tabs>
              <w:rPr>
                <w:color w:val="000000"/>
                <w:sz w:val="20"/>
                <w:szCs w:val="20"/>
              </w:rPr>
            </w:pPr>
            <w:r>
              <w:rPr>
                <w:color w:val="000000"/>
                <w:sz w:val="20"/>
                <w:szCs w:val="20"/>
              </w:rPr>
              <w:t xml:space="preserve">     </w:t>
            </w:r>
            <w:proofErr w:type="spellStart"/>
            <w:r>
              <w:rPr>
                <w:color w:val="000000"/>
                <w:sz w:val="20"/>
                <w:szCs w:val="20"/>
              </w:rPr>
              <w:t>Regenstrief</w:t>
            </w:r>
            <w:proofErr w:type="spellEnd"/>
            <w:r>
              <w:rPr>
                <w:color w:val="000000"/>
                <w:sz w:val="20"/>
                <w:szCs w:val="20"/>
              </w:rPr>
              <w:t xml:space="preserve"> Institute</w:t>
            </w:r>
            <w:r w:rsidRPr="00E02D13">
              <w:rPr>
                <w:color w:val="000000"/>
                <w:sz w:val="20"/>
                <w:szCs w:val="20"/>
              </w:rPr>
              <w:tab/>
            </w:r>
            <w:r w:rsidRPr="00E02D13">
              <w:rPr>
                <w:color w:val="000000"/>
                <w:sz w:val="20"/>
                <w:szCs w:val="20"/>
              </w:rPr>
              <w:tab/>
            </w:r>
            <w:r>
              <w:rPr>
                <w:color w:val="000000"/>
                <w:sz w:val="20"/>
                <w:szCs w:val="20"/>
              </w:rPr>
              <w:t xml:space="preserve">                </w:t>
            </w:r>
          </w:p>
          <w:p w14:paraId="1C83B6F5" w14:textId="77777777" w:rsidR="00E02D13" w:rsidRDefault="00E02D13">
            <w:pPr>
              <w:rPr>
                <w:color w:val="000000"/>
                <w:sz w:val="20"/>
                <w:szCs w:val="20"/>
              </w:rPr>
            </w:pPr>
          </w:p>
        </w:tc>
        <w:tc>
          <w:tcPr>
            <w:tcW w:w="3060" w:type="dxa"/>
            <w:shd w:val="clear" w:color="auto" w:fill="auto"/>
            <w:vAlign w:val="bottom"/>
          </w:tcPr>
          <w:p w14:paraId="7C44D801" w14:textId="170ED48D" w:rsidR="00E02D13" w:rsidRDefault="006D3B9F">
            <w:pPr>
              <w:rPr>
                <w:color w:val="000000"/>
                <w:sz w:val="20"/>
                <w:szCs w:val="20"/>
              </w:rPr>
            </w:pPr>
            <w:r>
              <w:rPr>
                <w:color w:val="000000"/>
                <w:sz w:val="20"/>
                <w:szCs w:val="20"/>
              </w:rPr>
              <w:t xml:space="preserve"> </w:t>
            </w:r>
            <w:r w:rsidR="00E02D13">
              <w:rPr>
                <w:color w:val="000000"/>
                <w:sz w:val="20"/>
                <w:szCs w:val="20"/>
              </w:rPr>
              <w:t>Co-Chair</w:t>
            </w:r>
          </w:p>
          <w:p w14:paraId="706EEE48" w14:textId="77777777" w:rsidR="00E02D13" w:rsidRDefault="00E02D13">
            <w:pPr>
              <w:rPr>
                <w:color w:val="000000"/>
                <w:sz w:val="20"/>
                <w:szCs w:val="20"/>
              </w:rPr>
            </w:pPr>
          </w:p>
          <w:p w14:paraId="3802ECC2" w14:textId="77777777" w:rsidR="00E02D13" w:rsidRDefault="00E02D13">
            <w:pPr>
              <w:rPr>
                <w:color w:val="000000"/>
                <w:sz w:val="20"/>
                <w:szCs w:val="20"/>
              </w:rPr>
            </w:pPr>
          </w:p>
          <w:p w14:paraId="040E94C6" w14:textId="10833071" w:rsidR="00E02D13" w:rsidRDefault="00E02D13">
            <w:pPr>
              <w:rPr>
                <w:color w:val="000000"/>
                <w:sz w:val="20"/>
                <w:szCs w:val="20"/>
              </w:rPr>
            </w:pPr>
          </w:p>
        </w:tc>
        <w:tc>
          <w:tcPr>
            <w:tcW w:w="1440" w:type="dxa"/>
            <w:shd w:val="clear" w:color="auto" w:fill="auto"/>
            <w:vAlign w:val="bottom"/>
          </w:tcPr>
          <w:p w14:paraId="7BAABB90" w14:textId="77777777" w:rsidR="00E02D13" w:rsidRDefault="00E02D13">
            <w:pPr>
              <w:rPr>
                <w:color w:val="000000"/>
                <w:sz w:val="20"/>
                <w:szCs w:val="20"/>
              </w:rPr>
            </w:pPr>
            <w:r>
              <w:rPr>
                <w:color w:val="000000"/>
                <w:sz w:val="20"/>
                <w:szCs w:val="20"/>
              </w:rPr>
              <w:t>2023</w:t>
            </w:r>
          </w:p>
          <w:p w14:paraId="40DB86B0" w14:textId="77777777" w:rsidR="00E02D13" w:rsidRDefault="00E02D13">
            <w:pPr>
              <w:rPr>
                <w:color w:val="000000"/>
                <w:sz w:val="20"/>
                <w:szCs w:val="20"/>
              </w:rPr>
            </w:pPr>
          </w:p>
          <w:p w14:paraId="3FE61499" w14:textId="77777777" w:rsidR="00E02D13" w:rsidRDefault="00E02D13">
            <w:pPr>
              <w:rPr>
                <w:color w:val="000000"/>
                <w:sz w:val="20"/>
                <w:szCs w:val="20"/>
              </w:rPr>
            </w:pPr>
          </w:p>
          <w:p w14:paraId="3E6E1325" w14:textId="24086646" w:rsidR="00E02D13" w:rsidRDefault="00E02D13">
            <w:pPr>
              <w:rPr>
                <w:color w:val="000000"/>
                <w:sz w:val="20"/>
                <w:szCs w:val="20"/>
              </w:rPr>
            </w:pPr>
          </w:p>
        </w:tc>
        <w:tc>
          <w:tcPr>
            <w:tcW w:w="1440" w:type="dxa"/>
            <w:shd w:val="clear" w:color="auto" w:fill="auto"/>
            <w:vAlign w:val="bottom"/>
          </w:tcPr>
          <w:p w14:paraId="1FE15A85" w14:textId="77777777" w:rsidR="00E02D13" w:rsidRDefault="00E02D13">
            <w:pPr>
              <w:rPr>
                <w:color w:val="000000"/>
                <w:sz w:val="20"/>
                <w:szCs w:val="20"/>
              </w:rPr>
            </w:pPr>
          </w:p>
        </w:tc>
      </w:tr>
    </w:tbl>
    <w:p w14:paraId="0FB09538" w14:textId="31CA1BE3" w:rsidR="00D87935" w:rsidRPr="00E02D13" w:rsidRDefault="00E02D13">
      <w:pPr>
        <w:tabs>
          <w:tab w:val="left" w:pos="2610"/>
          <w:tab w:val="left" w:pos="2880"/>
          <w:tab w:val="left" w:pos="3600"/>
          <w:tab w:val="left" w:pos="4320"/>
          <w:tab w:val="left" w:pos="5760"/>
        </w:tabs>
        <w:rPr>
          <w:color w:val="000000"/>
          <w:sz w:val="20"/>
          <w:szCs w:val="20"/>
        </w:rPr>
      </w:pPr>
      <w:r>
        <w:rPr>
          <w:b/>
          <w:sz w:val="22"/>
          <w:szCs w:val="22"/>
        </w:rPr>
        <w:t xml:space="preserve">  </w:t>
      </w:r>
    </w:p>
    <w:p w14:paraId="04592EB5" w14:textId="77777777" w:rsidR="00D87935" w:rsidRDefault="00BD2A9D">
      <w:pPr>
        <w:tabs>
          <w:tab w:val="left" w:pos="2610"/>
          <w:tab w:val="left" w:pos="2880"/>
          <w:tab w:val="left" w:pos="3600"/>
          <w:tab w:val="left" w:pos="4320"/>
          <w:tab w:val="left" w:pos="5760"/>
        </w:tabs>
        <w:rPr>
          <w:b/>
          <w:sz w:val="22"/>
          <w:szCs w:val="22"/>
        </w:rPr>
      </w:pPr>
      <w:r>
        <w:rPr>
          <w:b/>
          <w:sz w:val="22"/>
          <w:szCs w:val="22"/>
        </w:rPr>
        <w:t xml:space="preserve">CAMPUS </w:t>
      </w:r>
    </w:p>
    <w:p w14:paraId="6C61936B" w14:textId="77777777" w:rsidR="00D87935" w:rsidRDefault="00BD2A9D">
      <w:pPr>
        <w:jc w:val="both"/>
        <w:rPr>
          <w:u w:val="single"/>
        </w:rPr>
      </w:pPr>
      <w:r>
        <w:rPr>
          <w:sz w:val="20"/>
          <w:szCs w:val="20"/>
          <w:u w:val="single"/>
        </w:rPr>
        <w:t>All in-rank</w:t>
      </w:r>
      <w:r>
        <w:rPr>
          <w:u w:val="single"/>
        </w:rPr>
        <w:t xml:space="preserve"> </w:t>
      </w:r>
    </w:p>
    <w:p w14:paraId="76615C84" w14:textId="77777777" w:rsidR="00D87935" w:rsidRDefault="00D87935">
      <w:pPr>
        <w:tabs>
          <w:tab w:val="left" w:pos="2610"/>
          <w:tab w:val="left" w:pos="2880"/>
          <w:tab w:val="left" w:pos="3600"/>
          <w:tab w:val="left" w:pos="4320"/>
          <w:tab w:val="left" w:pos="5760"/>
        </w:tabs>
        <w:rPr>
          <w:sz w:val="22"/>
          <w:szCs w:val="22"/>
        </w:rPr>
      </w:pPr>
    </w:p>
    <w:tbl>
      <w:tblPr>
        <w:tblStyle w:val="af4"/>
        <w:tblW w:w="8910" w:type="dxa"/>
        <w:tblInd w:w="-5" w:type="dxa"/>
        <w:tblLayout w:type="fixed"/>
        <w:tblLook w:val="0400" w:firstRow="0" w:lastRow="0" w:firstColumn="0" w:lastColumn="0" w:noHBand="0" w:noVBand="1"/>
      </w:tblPr>
      <w:tblGrid>
        <w:gridCol w:w="4050"/>
        <w:gridCol w:w="2970"/>
        <w:gridCol w:w="1890"/>
      </w:tblGrid>
      <w:tr w:rsidR="00D87935" w14:paraId="00BBEA34" w14:textId="77777777">
        <w:trPr>
          <w:trHeight w:val="293"/>
        </w:trPr>
        <w:tc>
          <w:tcPr>
            <w:tcW w:w="4050" w:type="dxa"/>
            <w:shd w:val="clear" w:color="auto" w:fill="F2F2F2"/>
            <w:vAlign w:val="bottom"/>
          </w:tcPr>
          <w:p w14:paraId="10271C7B" w14:textId="77777777" w:rsidR="00D87935" w:rsidRDefault="00BD2A9D">
            <w:pPr>
              <w:rPr>
                <w:color w:val="000000"/>
                <w:sz w:val="20"/>
                <w:szCs w:val="20"/>
              </w:rPr>
            </w:pPr>
            <w:r>
              <w:rPr>
                <w:color w:val="000000"/>
                <w:sz w:val="20"/>
                <w:szCs w:val="20"/>
              </w:rPr>
              <w:t>Task/Committee</w:t>
            </w:r>
          </w:p>
        </w:tc>
        <w:tc>
          <w:tcPr>
            <w:tcW w:w="2970" w:type="dxa"/>
            <w:shd w:val="clear" w:color="auto" w:fill="F2F2F2"/>
            <w:vAlign w:val="bottom"/>
          </w:tcPr>
          <w:p w14:paraId="477C5D25" w14:textId="77777777" w:rsidR="00D87935" w:rsidRDefault="00BD2A9D">
            <w:pPr>
              <w:rPr>
                <w:color w:val="000000"/>
                <w:sz w:val="20"/>
                <w:szCs w:val="20"/>
              </w:rPr>
            </w:pPr>
            <w:r>
              <w:rPr>
                <w:color w:val="000000"/>
                <w:sz w:val="20"/>
                <w:szCs w:val="20"/>
              </w:rPr>
              <w:t>Role</w:t>
            </w:r>
          </w:p>
        </w:tc>
        <w:tc>
          <w:tcPr>
            <w:tcW w:w="1890" w:type="dxa"/>
            <w:shd w:val="clear" w:color="auto" w:fill="F2F2F2"/>
            <w:vAlign w:val="bottom"/>
          </w:tcPr>
          <w:p w14:paraId="090E32B4" w14:textId="77777777" w:rsidR="00D87935" w:rsidRDefault="00BD2A9D">
            <w:pPr>
              <w:rPr>
                <w:color w:val="000000"/>
                <w:sz w:val="20"/>
                <w:szCs w:val="20"/>
              </w:rPr>
            </w:pPr>
            <w:r>
              <w:rPr>
                <w:color w:val="000000"/>
                <w:sz w:val="20"/>
                <w:szCs w:val="20"/>
              </w:rPr>
              <w:t>Dates</w:t>
            </w:r>
          </w:p>
        </w:tc>
      </w:tr>
      <w:tr w:rsidR="00D87935" w14:paraId="45159FD0" w14:textId="77777777">
        <w:trPr>
          <w:trHeight w:val="293"/>
        </w:trPr>
        <w:tc>
          <w:tcPr>
            <w:tcW w:w="4050" w:type="dxa"/>
            <w:shd w:val="clear" w:color="auto" w:fill="auto"/>
            <w:vAlign w:val="bottom"/>
          </w:tcPr>
          <w:p w14:paraId="441472F4" w14:textId="36E236B2" w:rsidR="00D87935" w:rsidRDefault="00BD2A9D">
            <w:pPr>
              <w:rPr>
                <w:color w:val="000000"/>
                <w:sz w:val="20"/>
                <w:szCs w:val="20"/>
              </w:rPr>
            </w:pPr>
            <w:r>
              <w:rPr>
                <w:color w:val="000000"/>
                <w:sz w:val="20"/>
                <w:szCs w:val="20"/>
              </w:rPr>
              <w:t xml:space="preserve">McDonald-Merrill-Ketcham Lecture </w:t>
            </w:r>
          </w:p>
          <w:p w14:paraId="5F8ADEF8" w14:textId="77777777" w:rsidR="00D87935" w:rsidRDefault="00BD2A9D">
            <w:pPr>
              <w:rPr>
                <w:color w:val="000000"/>
                <w:sz w:val="20"/>
                <w:szCs w:val="20"/>
              </w:rPr>
            </w:pPr>
            <w:r>
              <w:rPr>
                <w:color w:val="000000"/>
                <w:sz w:val="20"/>
                <w:szCs w:val="20"/>
              </w:rPr>
              <w:t>(Department of Medicine &amp; IUPUI Law)</w:t>
            </w:r>
          </w:p>
        </w:tc>
        <w:tc>
          <w:tcPr>
            <w:tcW w:w="2970" w:type="dxa"/>
            <w:shd w:val="clear" w:color="auto" w:fill="auto"/>
            <w:vAlign w:val="bottom"/>
          </w:tcPr>
          <w:p w14:paraId="6D98BDB6" w14:textId="77777777" w:rsidR="00D87935" w:rsidRDefault="00BD2A9D">
            <w:pPr>
              <w:rPr>
                <w:color w:val="000000"/>
                <w:sz w:val="20"/>
                <w:szCs w:val="20"/>
              </w:rPr>
            </w:pPr>
            <w:r>
              <w:rPr>
                <w:color w:val="000000"/>
                <w:sz w:val="20"/>
                <w:szCs w:val="20"/>
              </w:rPr>
              <w:t>Member</w:t>
            </w:r>
          </w:p>
        </w:tc>
        <w:tc>
          <w:tcPr>
            <w:tcW w:w="1890" w:type="dxa"/>
            <w:shd w:val="clear" w:color="auto" w:fill="auto"/>
            <w:vAlign w:val="bottom"/>
          </w:tcPr>
          <w:p w14:paraId="17B2E55B" w14:textId="77777777" w:rsidR="00D87935" w:rsidRDefault="00BD2A9D">
            <w:pPr>
              <w:rPr>
                <w:color w:val="000000"/>
                <w:sz w:val="20"/>
                <w:szCs w:val="20"/>
              </w:rPr>
            </w:pPr>
            <w:r>
              <w:rPr>
                <w:color w:val="000000"/>
                <w:sz w:val="20"/>
                <w:szCs w:val="20"/>
              </w:rPr>
              <w:t>2017-Present</w:t>
            </w:r>
          </w:p>
        </w:tc>
      </w:tr>
      <w:tr w:rsidR="00D87935" w14:paraId="21A0A81A" w14:textId="77777777">
        <w:trPr>
          <w:trHeight w:val="293"/>
        </w:trPr>
        <w:tc>
          <w:tcPr>
            <w:tcW w:w="4050" w:type="dxa"/>
            <w:shd w:val="clear" w:color="auto" w:fill="auto"/>
            <w:vAlign w:val="bottom"/>
          </w:tcPr>
          <w:p w14:paraId="69A0BA8A" w14:textId="1F5912E6" w:rsidR="00D87935" w:rsidRDefault="00BD2A9D">
            <w:pPr>
              <w:rPr>
                <w:color w:val="000000"/>
                <w:sz w:val="20"/>
                <w:szCs w:val="20"/>
              </w:rPr>
            </w:pPr>
            <w:r>
              <w:rPr>
                <w:color w:val="000000"/>
                <w:sz w:val="20"/>
                <w:szCs w:val="20"/>
              </w:rPr>
              <w:t>IUPUI Faculty Council (IFC)</w:t>
            </w:r>
          </w:p>
        </w:tc>
        <w:tc>
          <w:tcPr>
            <w:tcW w:w="2970" w:type="dxa"/>
            <w:shd w:val="clear" w:color="auto" w:fill="auto"/>
            <w:vAlign w:val="bottom"/>
          </w:tcPr>
          <w:p w14:paraId="56212104" w14:textId="77777777" w:rsidR="00D87935" w:rsidRDefault="00BD2A9D">
            <w:pPr>
              <w:rPr>
                <w:color w:val="000000"/>
                <w:sz w:val="20"/>
                <w:szCs w:val="20"/>
              </w:rPr>
            </w:pPr>
            <w:r>
              <w:rPr>
                <w:color w:val="000000"/>
                <w:sz w:val="20"/>
                <w:szCs w:val="20"/>
              </w:rPr>
              <w:t>Member</w:t>
            </w:r>
          </w:p>
        </w:tc>
        <w:tc>
          <w:tcPr>
            <w:tcW w:w="1890" w:type="dxa"/>
            <w:shd w:val="clear" w:color="auto" w:fill="auto"/>
            <w:vAlign w:val="bottom"/>
          </w:tcPr>
          <w:p w14:paraId="4FFC6AF9" w14:textId="77777777" w:rsidR="00D87935" w:rsidRDefault="00BD2A9D">
            <w:pPr>
              <w:rPr>
                <w:color w:val="000000"/>
                <w:sz w:val="20"/>
                <w:szCs w:val="20"/>
              </w:rPr>
            </w:pPr>
            <w:r>
              <w:rPr>
                <w:color w:val="000000"/>
                <w:sz w:val="20"/>
                <w:szCs w:val="20"/>
              </w:rPr>
              <w:t>2018-2020</w:t>
            </w:r>
          </w:p>
        </w:tc>
      </w:tr>
      <w:tr w:rsidR="00D87935" w14:paraId="0EECA49B" w14:textId="77777777">
        <w:trPr>
          <w:trHeight w:val="293"/>
        </w:trPr>
        <w:tc>
          <w:tcPr>
            <w:tcW w:w="4050" w:type="dxa"/>
            <w:shd w:val="clear" w:color="auto" w:fill="auto"/>
            <w:vAlign w:val="bottom"/>
          </w:tcPr>
          <w:p w14:paraId="2B5DB886" w14:textId="3736B8ED" w:rsidR="00D87935" w:rsidRDefault="00BD2A9D">
            <w:pPr>
              <w:rPr>
                <w:color w:val="000000"/>
                <w:sz w:val="20"/>
                <w:szCs w:val="20"/>
              </w:rPr>
            </w:pPr>
            <w:r>
              <w:rPr>
                <w:color w:val="000000"/>
                <w:sz w:val="20"/>
                <w:szCs w:val="20"/>
              </w:rPr>
              <w:t xml:space="preserve">IUPUI Joseph T. Taylor Diversity Award   </w:t>
            </w:r>
          </w:p>
          <w:p w14:paraId="457CC6AB" w14:textId="77777777" w:rsidR="00D87935" w:rsidRDefault="00BD2A9D">
            <w:pPr>
              <w:rPr>
                <w:color w:val="000000"/>
                <w:sz w:val="20"/>
                <w:szCs w:val="20"/>
              </w:rPr>
            </w:pPr>
            <w:r>
              <w:rPr>
                <w:color w:val="000000"/>
                <w:sz w:val="20"/>
                <w:szCs w:val="20"/>
              </w:rPr>
              <w:t xml:space="preserve">  Selection</w:t>
            </w:r>
          </w:p>
        </w:tc>
        <w:tc>
          <w:tcPr>
            <w:tcW w:w="2970" w:type="dxa"/>
            <w:shd w:val="clear" w:color="auto" w:fill="auto"/>
            <w:vAlign w:val="bottom"/>
          </w:tcPr>
          <w:p w14:paraId="5EDE6DBA" w14:textId="77777777" w:rsidR="00D87935" w:rsidRDefault="00BD2A9D">
            <w:pPr>
              <w:rPr>
                <w:color w:val="000000"/>
                <w:sz w:val="20"/>
                <w:szCs w:val="20"/>
              </w:rPr>
            </w:pPr>
            <w:r>
              <w:rPr>
                <w:color w:val="000000"/>
                <w:sz w:val="20"/>
                <w:szCs w:val="20"/>
              </w:rPr>
              <w:t>Member</w:t>
            </w:r>
          </w:p>
        </w:tc>
        <w:tc>
          <w:tcPr>
            <w:tcW w:w="1890" w:type="dxa"/>
            <w:shd w:val="clear" w:color="auto" w:fill="auto"/>
            <w:vAlign w:val="bottom"/>
          </w:tcPr>
          <w:p w14:paraId="16247015" w14:textId="77777777" w:rsidR="00D87935" w:rsidRDefault="00BD2A9D">
            <w:pPr>
              <w:rPr>
                <w:color w:val="000000"/>
                <w:sz w:val="20"/>
                <w:szCs w:val="20"/>
              </w:rPr>
            </w:pPr>
            <w:r>
              <w:rPr>
                <w:color w:val="000000"/>
                <w:sz w:val="20"/>
                <w:szCs w:val="20"/>
              </w:rPr>
              <w:t>2020</w:t>
            </w:r>
          </w:p>
        </w:tc>
      </w:tr>
      <w:tr w:rsidR="00D87935" w14:paraId="340EDB2A" w14:textId="77777777">
        <w:trPr>
          <w:trHeight w:val="293"/>
        </w:trPr>
        <w:tc>
          <w:tcPr>
            <w:tcW w:w="4050" w:type="dxa"/>
            <w:shd w:val="clear" w:color="auto" w:fill="auto"/>
            <w:vAlign w:val="bottom"/>
          </w:tcPr>
          <w:p w14:paraId="27739305" w14:textId="68C54F4C" w:rsidR="00D87935" w:rsidRDefault="00895DE5">
            <w:pPr>
              <w:rPr>
                <w:color w:val="000000"/>
                <w:sz w:val="20"/>
                <w:szCs w:val="20"/>
              </w:rPr>
            </w:pPr>
            <w:r>
              <w:rPr>
                <w:color w:val="000000"/>
                <w:sz w:val="20"/>
                <w:szCs w:val="20"/>
              </w:rPr>
              <w:t>I</w:t>
            </w:r>
            <w:r w:rsidR="00BD2A9D">
              <w:rPr>
                <w:color w:val="000000"/>
                <w:sz w:val="20"/>
                <w:szCs w:val="20"/>
              </w:rPr>
              <w:t>UPUI Mentoring &amp; Coaching Coalition</w:t>
            </w:r>
          </w:p>
        </w:tc>
        <w:tc>
          <w:tcPr>
            <w:tcW w:w="2970" w:type="dxa"/>
            <w:shd w:val="clear" w:color="auto" w:fill="auto"/>
            <w:vAlign w:val="bottom"/>
          </w:tcPr>
          <w:p w14:paraId="17DBEFF3" w14:textId="77777777" w:rsidR="00D87935" w:rsidRDefault="00BD2A9D">
            <w:pPr>
              <w:rPr>
                <w:color w:val="000000"/>
                <w:sz w:val="20"/>
                <w:szCs w:val="20"/>
              </w:rPr>
            </w:pPr>
            <w:r>
              <w:rPr>
                <w:color w:val="000000"/>
                <w:sz w:val="20"/>
                <w:szCs w:val="20"/>
              </w:rPr>
              <w:t>Member</w:t>
            </w:r>
          </w:p>
        </w:tc>
        <w:tc>
          <w:tcPr>
            <w:tcW w:w="1890" w:type="dxa"/>
            <w:shd w:val="clear" w:color="auto" w:fill="auto"/>
            <w:vAlign w:val="bottom"/>
          </w:tcPr>
          <w:p w14:paraId="6B90FB8A" w14:textId="77777777" w:rsidR="00D87935" w:rsidRDefault="00BD2A9D">
            <w:pPr>
              <w:rPr>
                <w:color w:val="000000"/>
                <w:sz w:val="20"/>
                <w:szCs w:val="20"/>
              </w:rPr>
            </w:pPr>
            <w:r>
              <w:rPr>
                <w:color w:val="000000"/>
                <w:sz w:val="20"/>
                <w:szCs w:val="20"/>
              </w:rPr>
              <w:t>2020-Present</w:t>
            </w:r>
          </w:p>
        </w:tc>
      </w:tr>
      <w:tr w:rsidR="00D87935" w14:paraId="47A4D69E" w14:textId="77777777">
        <w:trPr>
          <w:trHeight w:val="293"/>
        </w:trPr>
        <w:tc>
          <w:tcPr>
            <w:tcW w:w="4050" w:type="dxa"/>
            <w:shd w:val="clear" w:color="auto" w:fill="auto"/>
            <w:vAlign w:val="bottom"/>
          </w:tcPr>
          <w:p w14:paraId="38FAA1D1" w14:textId="7480116A" w:rsidR="00D87935" w:rsidRDefault="00BD2A9D">
            <w:pPr>
              <w:rPr>
                <w:color w:val="000000"/>
                <w:sz w:val="20"/>
                <w:szCs w:val="20"/>
              </w:rPr>
            </w:pPr>
            <w:r>
              <w:rPr>
                <w:color w:val="000000"/>
                <w:sz w:val="20"/>
                <w:szCs w:val="20"/>
              </w:rPr>
              <w:t xml:space="preserve">IUPUI Antiracist Reading Group </w:t>
            </w:r>
          </w:p>
        </w:tc>
        <w:tc>
          <w:tcPr>
            <w:tcW w:w="2970" w:type="dxa"/>
            <w:shd w:val="clear" w:color="auto" w:fill="auto"/>
            <w:vAlign w:val="bottom"/>
          </w:tcPr>
          <w:p w14:paraId="021E9450" w14:textId="77777777" w:rsidR="00D87935" w:rsidRDefault="00BD2A9D">
            <w:pPr>
              <w:rPr>
                <w:color w:val="000000"/>
                <w:sz w:val="20"/>
                <w:szCs w:val="20"/>
              </w:rPr>
            </w:pPr>
            <w:r>
              <w:rPr>
                <w:color w:val="000000"/>
                <w:sz w:val="20"/>
                <w:szCs w:val="20"/>
              </w:rPr>
              <w:t>Group Lead/Facilitator</w:t>
            </w:r>
          </w:p>
        </w:tc>
        <w:tc>
          <w:tcPr>
            <w:tcW w:w="1890" w:type="dxa"/>
            <w:shd w:val="clear" w:color="auto" w:fill="auto"/>
            <w:vAlign w:val="bottom"/>
          </w:tcPr>
          <w:p w14:paraId="6A2C7C2E" w14:textId="77777777" w:rsidR="00D87935" w:rsidRDefault="00BD2A9D">
            <w:pPr>
              <w:rPr>
                <w:color w:val="000000"/>
                <w:sz w:val="20"/>
                <w:szCs w:val="20"/>
              </w:rPr>
            </w:pPr>
            <w:r>
              <w:rPr>
                <w:color w:val="000000"/>
                <w:sz w:val="20"/>
                <w:szCs w:val="20"/>
              </w:rPr>
              <w:t>2020-2021</w:t>
            </w:r>
          </w:p>
        </w:tc>
      </w:tr>
      <w:tr w:rsidR="00D87935" w14:paraId="5B280778" w14:textId="77777777">
        <w:trPr>
          <w:trHeight w:val="293"/>
        </w:trPr>
        <w:tc>
          <w:tcPr>
            <w:tcW w:w="4050" w:type="dxa"/>
            <w:shd w:val="clear" w:color="auto" w:fill="auto"/>
            <w:vAlign w:val="bottom"/>
          </w:tcPr>
          <w:p w14:paraId="19CA3714" w14:textId="7029048B" w:rsidR="00D87935" w:rsidRDefault="00BD2A9D">
            <w:pPr>
              <w:rPr>
                <w:sz w:val="20"/>
                <w:szCs w:val="20"/>
              </w:rPr>
            </w:pPr>
            <w:r>
              <w:rPr>
                <w:sz w:val="20"/>
                <w:szCs w:val="20"/>
              </w:rPr>
              <w:t>IUPUI Chancellor’s Diversity Cabinet</w:t>
            </w:r>
          </w:p>
        </w:tc>
        <w:tc>
          <w:tcPr>
            <w:tcW w:w="2970" w:type="dxa"/>
            <w:shd w:val="clear" w:color="auto" w:fill="auto"/>
            <w:vAlign w:val="bottom"/>
          </w:tcPr>
          <w:p w14:paraId="7DAFBF45" w14:textId="77777777" w:rsidR="00D87935" w:rsidRDefault="00BD2A9D">
            <w:pPr>
              <w:rPr>
                <w:color w:val="000000"/>
                <w:sz w:val="20"/>
                <w:szCs w:val="20"/>
              </w:rPr>
            </w:pPr>
            <w:r>
              <w:rPr>
                <w:color w:val="000000"/>
                <w:sz w:val="20"/>
                <w:szCs w:val="20"/>
              </w:rPr>
              <w:t>Member</w:t>
            </w:r>
          </w:p>
        </w:tc>
        <w:tc>
          <w:tcPr>
            <w:tcW w:w="1890" w:type="dxa"/>
            <w:shd w:val="clear" w:color="auto" w:fill="auto"/>
            <w:vAlign w:val="bottom"/>
          </w:tcPr>
          <w:p w14:paraId="5A49C56F" w14:textId="77777777" w:rsidR="00D87935" w:rsidRDefault="00BD2A9D">
            <w:pPr>
              <w:rPr>
                <w:color w:val="000000"/>
                <w:sz w:val="20"/>
                <w:szCs w:val="20"/>
              </w:rPr>
            </w:pPr>
            <w:r>
              <w:rPr>
                <w:color w:val="000000"/>
                <w:sz w:val="20"/>
                <w:szCs w:val="20"/>
              </w:rPr>
              <w:t>2020-Present</w:t>
            </w:r>
          </w:p>
        </w:tc>
      </w:tr>
      <w:tr w:rsidR="00D87935" w14:paraId="5BD303F1" w14:textId="77777777">
        <w:trPr>
          <w:trHeight w:val="293"/>
        </w:trPr>
        <w:tc>
          <w:tcPr>
            <w:tcW w:w="4050" w:type="dxa"/>
            <w:shd w:val="clear" w:color="auto" w:fill="auto"/>
            <w:vAlign w:val="bottom"/>
          </w:tcPr>
          <w:p w14:paraId="29B35FC3" w14:textId="70A03E35" w:rsidR="00D87935" w:rsidRDefault="00BD2A9D">
            <w:pPr>
              <w:rPr>
                <w:sz w:val="20"/>
                <w:szCs w:val="20"/>
              </w:rPr>
            </w:pPr>
            <w:r>
              <w:rPr>
                <w:sz w:val="20"/>
                <w:szCs w:val="20"/>
              </w:rPr>
              <w:t>IUPUI Task Force: Antiracist Policies and Procedures Review</w:t>
            </w:r>
          </w:p>
        </w:tc>
        <w:tc>
          <w:tcPr>
            <w:tcW w:w="2970" w:type="dxa"/>
            <w:shd w:val="clear" w:color="auto" w:fill="auto"/>
            <w:vAlign w:val="bottom"/>
          </w:tcPr>
          <w:p w14:paraId="616D7529" w14:textId="77777777" w:rsidR="00D87935" w:rsidRDefault="00BD2A9D">
            <w:pPr>
              <w:rPr>
                <w:color w:val="000000"/>
                <w:sz w:val="20"/>
                <w:szCs w:val="20"/>
              </w:rPr>
            </w:pPr>
            <w:r>
              <w:rPr>
                <w:color w:val="000000"/>
                <w:sz w:val="20"/>
                <w:szCs w:val="20"/>
              </w:rPr>
              <w:t>Co-Lead</w:t>
            </w:r>
          </w:p>
        </w:tc>
        <w:tc>
          <w:tcPr>
            <w:tcW w:w="1890" w:type="dxa"/>
            <w:shd w:val="clear" w:color="auto" w:fill="auto"/>
            <w:vAlign w:val="bottom"/>
          </w:tcPr>
          <w:p w14:paraId="3F347E03" w14:textId="77777777" w:rsidR="00D87935" w:rsidRDefault="00BD2A9D">
            <w:pPr>
              <w:rPr>
                <w:color w:val="000000"/>
                <w:sz w:val="20"/>
                <w:szCs w:val="20"/>
              </w:rPr>
            </w:pPr>
            <w:r>
              <w:rPr>
                <w:color w:val="000000"/>
                <w:sz w:val="20"/>
                <w:szCs w:val="20"/>
              </w:rPr>
              <w:t>2020-Present</w:t>
            </w:r>
          </w:p>
        </w:tc>
      </w:tr>
    </w:tbl>
    <w:p w14:paraId="494B1FFF" w14:textId="77777777" w:rsidR="00D87935" w:rsidRDefault="00D87935">
      <w:pPr>
        <w:tabs>
          <w:tab w:val="left" w:pos="3690"/>
          <w:tab w:val="left" w:pos="7380"/>
        </w:tabs>
        <w:rPr>
          <w:sz w:val="22"/>
          <w:szCs w:val="22"/>
          <w:u w:val="single"/>
        </w:rPr>
      </w:pPr>
    </w:p>
    <w:p w14:paraId="6217659B" w14:textId="77777777" w:rsidR="00D87935" w:rsidRDefault="00BD2A9D">
      <w:pPr>
        <w:tabs>
          <w:tab w:val="left" w:pos="3690"/>
          <w:tab w:val="left" w:pos="7380"/>
        </w:tabs>
        <w:ind w:left="90"/>
        <w:rPr>
          <w:color w:val="FF0000"/>
          <w:sz w:val="22"/>
          <w:szCs w:val="22"/>
          <w:u w:val="single"/>
        </w:rPr>
      </w:pPr>
      <w:r>
        <w:rPr>
          <w:sz w:val="22"/>
          <w:szCs w:val="22"/>
          <w:u w:val="single"/>
        </w:rPr>
        <w:t>Indiana Clinical and Translational Science Institute (I-CTSI)</w:t>
      </w:r>
      <w:r>
        <w:rPr>
          <w:color w:val="FF0000"/>
          <w:sz w:val="22"/>
          <w:szCs w:val="22"/>
          <w:u w:val="single"/>
        </w:rPr>
        <w:t xml:space="preserve"> </w:t>
      </w:r>
    </w:p>
    <w:p w14:paraId="36A1E1B2" w14:textId="77777777" w:rsidR="00D87935" w:rsidRDefault="00BD2A9D">
      <w:pPr>
        <w:tabs>
          <w:tab w:val="left" w:pos="2610"/>
          <w:tab w:val="left" w:pos="2880"/>
          <w:tab w:val="left" w:pos="3600"/>
          <w:tab w:val="left" w:pos="4320"/>
          <w:tab w:val="left" w:pos="5760"/>
        </w:tabs>
        <w:rPr>
          <w:color w:val="FF6600"/>
          <w:sz w:val="22"/>
          <w:szCs w:val="22"/>
        </w:rPr>
      </w:pPr>
      <w:r>
        <w:rPr>
          <w:sz w:val="20"/>
          <w:szCs w:val="20"/>
        </w:rPr>
        <w:t xml:space="preserve">  </w:t>
      </w:r>
      <w:r>
        <w:rPr>
          <w:sz w:val="20"/>
          <w:szCs w:val="20"/>
          <w:u w:val="single"/>
        </w:rPr>
        <w:t>*</w:t>
      </w:r>
      <w:proofErr w:type="gramStart"/>
      <w:r>
        <w:rPr>
          <w:sz w:val="20"/>
          <w:szCs w:val="20"/>
          <w:u w:val="single"/>
        </w:rPr>
        <w:t>denotes</w:t>
      </w:r>
      <w:proofErr w:type="gramEnd"/>
      <w:r>
        <w:rPr>
          <w:sz w:val="20"/>
          <w:szCs w:val="20"/>
          <w:u w:val="single"/>
        </w:rPr>
        <w:t xml:space="preserve"> in-rank</w:t>
      </w:r>
      <w:r>
        <w:rPr>
          <w:color w:val="FF6600"/>
          <w:sz w:val="22"/>
          <w:szCs w:val="22"/>
        </w:rPr>
        <w:t xml:space="preserve"> </w:t>
      </w:r>
    </w:p>
    <w:p w14:paraId="7B5C4333" w14:textId="77777777" w:rsidR="00D87935" w:rsidRDefault="00D87935">
      <w:pPr>
        <w:tabs>
          <w:tab w:val="left" w:pos="2610"/>
          <w:tab w:val="left" w:pos="2880"/>
          <w:tab w:val="left" w:pos="3600"/>
          <w:tab w:val="left" w:pos="4320"/>
          <w:tab w:val="left" w:pos="5760"/>
        </w:tabs>
        <w:rPr>
          <w:color w:val="FF6600"/>
          <w:sz w:val="22"/>
          <w:szCs w:val="22"/>
          <w:u w:val="single"/>
        </w:rPr>
      </w:pPr>
    </w:p>
    <w:p w14:paraId="1D8AFE0E" w14:textId="4E7F5EE1" w:rsidR="00D87935" w:rsidRDefault="00BD2A9D">
      <w:pPr>
        <w:tabs>
          <w:tab w:val="center" w:pos="360"/>
          <w:tab w:val="left" w:pos="3690"/>
          <w:tab w:val="left" w:pos="7020"/>
        </w:tabs>
        <w:ind w:left="90"/>
        <w:rPr>
          <w:sz w:val="20"/>
          <w:szCs w:val="20"/>
        </w:rPr>
      </w:pPr>
      <w:r>
        <w:rPr>
          <w:sz w:val="20"/>
          <w:szCs w:val="20"/>
        </w:rPr>
        <w:t xml:space="preserve">Task Force: Racial Justice and </w:t>
      </w:r>
    </w:p>
    <w:p w14:paraId="784122BE" w14:textId="77777777" w:rsidR="00D87935" w:rsidRDefault="00BD2A9D">
      <w:pPr>
        <w:tabs>
          <w:tab w:val="center" w:pos="360"/>
          <w:tab w:val="left" w:pos="3690"/>
          <w:tab w:val="left" w:pos="7020"/>
        </w:tabs>
        <w:ind w:left="90"/>
        <w:rPr>
          <w:sz w:val="20"/>
          <w:szCs w:val="20"/>
        </w:rPr>
      </w:pPr>
      <w:r>
        <w:rPr>
          <w:sz w:val="20"/>
          <w:szCs w:val="20"/>
        </w:rPr>
        <w:t xml:space="preserve">Health Equity </w:t>
      </w:r>
      <w:r>
        <w:rPr>
          <w:sz w:val="20"/>
          <w:szCs w:val="20"/>
        </w:rPr>
        <w:tab/>
        <w:t xml:space="preserve">         Co-Lead</w:t>
      </w:r>
      <w:proofErr w:type="gramStart"/>
      <w:r>
        <w:rPr>
          <w:sz w:val="20"/>
          <w:szCs w:val="20"/>
        </w:rPr>
        <w:tab/>
        <w:t xml:space="preserve">  2021</w:t>
      </w:r>
      <w:proofErr w:type="gramEnd"/>
      <w:r>
        <w:rPr>
          <w:sz w:val="20"/>
          <w:szCs w:val="20"/>
        </w:rPr>
        <w:t>-2022</w:t>
      </w:r>
    </w:p>
    <w:p w14:paraId="75DED40C" w14:textId="77777777" w:rsidR="00D87935" w:rsidRDefault="00D87935">
      <w:pPr>
        <w:tabs>
          <w:tab w:val="center" w:pos="360"/>
          <w:tab w:val="left" w:pos="3690"/>
          <w:tab w:val="left" w:pos="7380"/>
        </w:tabs>
        <w:rPr>
          <w:sz w:val="20"/>
          <w:szCs w:val="20"/>
        </w:rPr>
      </w:pPr>
    </w:p>
    <w:p w14:paraId="0079C879" w14:textId="243495EE" w:rsidR="00D87935" w:rsidRPr="00863AE1" w:rsidRDefault="00863AE1" w:rsidP="00863AE1">
      <w:pPr>
        <w:tabs>
          <w:tab w:val="left" w:pos="3690"/>
          <w:tab w:val="left" w:pos="7380"/>
        </w:tabs>
        <w:ind w:left="90"/>
        <w:rPr>
          <w:sz w:val="22"/>
          <w:szCs w:val="22"/>
          <w:u w:val="single"/>
        </w:rPr>
      </w:pPr>
      <w:r w:rsidRPr="00863AE1">
        <w:rPr>
          <w:sz w:val="22"/>
          <w:szCs w:val="22"/>
          <w:u w:val="single"/>
        </w:rPr>
        <w:t>IU Simon Comprehensive Cancer Center</w:t>
      </w:r>
    </w:p>
    <w:p w14:paraId="6C52990E" w14:textId="77777777" w:rsidR="00863AE1" w:rsidRDefault="00863AE1" w:rsidP="00863AE1">
      <w:pPr>
        <w:tabs>
          <w:tab w:val="left" w:pos="2610"/>
          <w:tab w:val="left" w:pos="2880"/>
          <w:tab w:val="left" w:pos="3600"/>
          <w:tab w:val="left" w:pos="4320"/>
          <w:tab w:val="left" w:pos="5760"/>
        </w:tabs>
        <w:rPr>
          <w:color w:val="FF6600"/>
          <w:sz w:val="22"/>
          <w:szCs w:val="22"/>
        </w:rPr>
      </w:pPr>
      <w:r>
        <w:rPr>
          <w:sz w:val="20"/>
          <w:szCs w:val="20"/>
          <w:u w:val="single"/>
        </w:rPr>
        <w:t>*</w:t>
      </w:r>
      <w:proofErr w:type="gramStart"/>
      <w:r>
        <w:rPr>
          <w:sz w:val="20"/>
          <w:szCs w:val="20"/>
          <w:u w:val="single"/>
        </w:rPr>
        <w:t>denotes</w:t>
      </w:r>
      <w:proofErr w:type="gramEnd"/>
      <w:r>
        <w:rPr>
          <w:sz w:val="20"/>
          <w:szCs w:val="20"/>
          <w:u w:val="single"/>
        </w:rPr>
        <w:t xml:space="preserve"> in-rank</w:t>
      </w:r>
      <w:r>
        <w:rPr>
          <w:color w:val="FF6600"/>
          <w:sz w:val="22"/>
          <w:szCs w:val="22"/>
        </w:rPr>
        <w:t xml:space="preserve"> </w:t>
      </w:r>
    </w:p>
    <w:p w14:paraId="37C6A380" w14:textId="77777777" w:rsidR="00863AE1" w:rsidRDefault="00863AE1" w:rsidP="00863AE1">
      <w:pPr>
        <w:tabs>
          <w:tab w:val="left" w:pos="2610"/>
          <w:tab w:val="left" w:pos="2880"/>
          <w:tab w:val="left" w:pos="3600"/>
          <w:tab w:val="left" w:pos="4320"/>
          <w:tab w:val="left" w:pos="5760"/>
        </w:tabs>
        <w:rPr>
          <w:color w:val="FF6600"/>
          <w:sz w:val="22"/>
          <w:szCs w:val="22"/>
          <w:u w:val="single"/>
        </w:rPr>
      </w:pPr>
    </w:p>
    <w:p w14:paraId="431D5697" w14:textId="0767BFAC" w:rsidR="00863AE1" w:rsidRDefault="00863AE1" w:rsidP="00FD1DAD">
      <w:pPr>
        <w:tabs>
          <w:tab w:val="center" w:pos="360"/>
          <w:tab w:val="left" w:pos="3690"/>
          <w:tab w:val="left" w:pos="7020"/>
          <w:tab w:val="left" w:pos="7110"/>
        </w:tabs>
        <w:ind w:left="90"/>
        <w:rPr>
          <w:sz w:val="20"/>
          <w:szCs w:val="20"/>
        </w:rPr>
      </w:pPr>
      <w:r>
        <w:rPr>
          <w:sz w:val="20"/>
          <w:szCs w:val="20"/>
        </w:rPr>
        <w:t>Task Force: DEI</w:t>
      </w:r>
      <w:r>
        <w:rPr>
          <w:sz w:val="20"/>
          <w:szCs w:val="20"/>
        </w:rPr>
        <w:tab/>
        <w:t xml:space="preserve">         Member, Subcommittee Lead</w:t>
      </w:r>
      <w:r>
        <w:rPr>
          <w:sz w:val="20"/>
          <w:szCs w:val="20"/>
        </w:rPr>
        <w:tab/>
        <w:t xml:space="preserve">  </w:t>
      </w:r>
      <w:r w:rsidR="00FD1DAD">
        <w:rPr>
          <w:sz w:val="20"/>
          <w:szCs w:val="20"/>
        </w:rPr>
        <w:t xml:space="preserve"> </w:t>
      </w:r>
      <w:r>
        <w:rPr>
          <w:sz w:val="20"/>
          <w:szCs w:val="20"/>
        </w:rPr>
        <w:t>2022</w:t>
      </w:r>
    </w:p>
    <w:p w14:paraId="4A14538C" w14:textId="77777777" w:rsidR="00AD57C1" w:rsidRDefault="00AD57C1" w:rsidP="00FD1DAD">
      <w:pPr>
        <w:tabs>
          <w:tab w:val="center" w:pos="360"/>
          <w:tab w:val="left" w:pos="3690"/>
          <w:tab w:val="left" w:pos="7020"/>
        </w:tabs>
        <w:ind w:left="90"/>
        <w:rPr>
          <w:sz w:val="20"/>
          <w:szCs w:val="20"/>
        </w:rPr>
      </w:pPr>
    </w:p>
    <w:p w14:paraId="7CA1FECA" w14:textId="62008C54" w:rsidR="00FD1DAD" w:rsidRDefault="00FD1DAD" w:rsidP="00FD1DAD">
      <w:pPr>
        <w:tabs>
          <w:tab w:val="center" w:pos="360"/>
          <w:tab w:val="left" w:pos="3690"/>
          <w:tab w:val="left" w:pos="7020"/>
        </w:tabs>
        <w:ind w:left="90"/>
        <w:rPr>
          <w:sz w:val="20"/>
          <w:szCs w:val="20"/>
        </w:rPr>
      </w:pPr>
      <w:r w:rsidRPr="00FD1DAD">
        <w:rPr>
          <w:sz w:val="20"/>
          <w:szCs w:val="20"/>
        </w:rPr>
        <w:t xml:space="preserve">Plan to Enhance Diversity (PED) Professional </w:t>
      </w:r>
      <w:r>
        <w:rPr>
          <w:sz w:val="20"/>
          <w:szCs w:val="20"/>
        </w:rPr>
        <w:t xml:space="preserve">    </w:t>
      </w:r>
      <w:r w:rsidR="00895DE5">
        <w:rPr>
          <w:sz w:val="20"/>
          <w:szCs w:val="20"/>
        </w:rPr>
        <w:t xml:space="preserve">  </w:t>
      </w:r>
      <w:r>
        <w:rPr>
          <w:sz w:val="20"/>
          <w:szCs w:val="20"/>
        </w:rPr>
        <w:t>Member, Professional Development   2022</w:t>
      </w:r>
      <w:r w:rsidR="00895DE5">
        <w:rPr>
          <w:sz w:val="20"/>
          <w:szCs w:val="20"/>
        </w:rPr>
        <w:t>-Present</w:t>
      </w:r>
    </w:p>
    <w:p w14:paraId="10689126" w14:textId="7AF9447F" w:rsidR="00863AE1" w:rsidRPr="00FD1DAD" w:rsidRDefault="00FD1DAD" w:rsidP="00FD1DAD">
      <w:pPr>
        <w:tabs>
          <w:tab w:val="center" w:pos="360"/>
          <w:tab w:val="left" w:pos="3690"/>
          <w:tab w:val="left" w:pos="7020"/>
        </w:tabs>
        <w:ind w:left="90"/>
        <w:rPr>
          <w:sz w:val="20"/>
          <w:szCs w:val="20"/>
        </w:rPr>
      </w:pPr>
      <w:r w:rsidRPr="00FD1DAD">
        <w:rPr>
          <w:sz w:val="20"/>
          <w:szCs w:val="20"/>
        </w:rPr>
        <w:t>Development Task Force</w:t>
      </w:r>
      <w:r>
        <w:rPr>
          <w:sz w:val="20"/>
          <w:szCs w:val="20"/>
        </w:rPr>
        <w:tab/>
        <w:t xml:space="preserve">         Subcommittee Lead</w:t>
      </w:r>
    </w:p>
    <w:p w14:paraId="3162EF61" w14:textId="77777777" w:rsidR="00863AE1" w:rsidRPr="00863AE1" w:rsidRDefault="00863AE1">
      <w:pPr>
        <w:tabs>
          <w:tab w:val="center" w:pos="360"/>
          <w:tab w:val="left" w:pos="3690"/>
          <w:tab w:val="left" w:pos="7380"/>
        </w:tabs>
        <w:ind w:left="90"/>
        <w:rPr>
          <w:b/>
          <w:sz w:val="22"/>
          <w:szCs w:val="22"/>
        </w:rPr>
      </w:pPr>
    </w:p>
    <w:p w14:paraId="39594B6D" w14:textId="77777777" w:rsidR="006D3B9F" w:rsidRDefault="006D3B9F">
      <w:pPr>
        <w:tabs>
          <w:tab w:val="center" w:pos="360"/>
          <w:tab w:val="left" w:pos="3690"/>
          <w:tab w:val="left" w:pos="7380"/>
        </w:tabs>
        <w:ind w:left="90"/>
        <w:rPr>
          <w:b/>
          <w:sz w:val="22"/>
          <w:szCs w:val="22"/>
        </w:rPr>
      </w:pPr>
    </w:p>
    <w:p w14:paraId="3285AC5A" w14:textId="77777777" w:rsidR="006D3B9F" w:rsidRDefault="006D3B9F">
      <w:pPr>
        <w:tabs>
          <w:tab w:val="center" w:pos="360"/>
          <w:tab w:val="left" w:pos="3690"/>
          <w:tab w:val="left" w:pos="7380"/>
        </w:tabs>
        <w:ind w:left="90"/>
        <w:rPr>
          <w:b/>
          <w:sz w:val="22"/>
          <w:szCs w:val="22"/>
        </w:rPr>
      </w:pPr>
    </w:p>
    <w:p w14:paraId="5B0C8406" w14:textId="4D31C56C" w:rsidR="00D87935" w:rsidRDefault="00BD2A9D">
      <w:pPr>
        <w:tabs>
          <w:tab w:val="center" w:pos="360"/>
          <w:tab w:val="left" w:pos="3690"/>
          <w:tab w:val="left" w:pos="7380"/>
        </w:tabs>
        <w:ind w:left="90"/>
        <w:rPr>
          <w:b/>
          <w:color w:val="000000"/>
          <w:sz w:val="20"/>
          <w:szCs w:val="20"/>
        </w:rPr>
      </w:pPr>
      <w:r>
        <w:rPr>
          <w:b/>
          <w:sz w:val="22"/>
          <w:szCs w:val="22"/>
        </w:rPr>
        <w:lastRenderedPageBreak/>
        <w:t>Other University</w:t>
      </w:r>
    </w:p>
    <w:tbl>
      <w:tblPr>
        <w:tblStyle w:val="af5"/>
        <w:tblW w:w="9879" w:type="dxa"/>
        <w:tblLayout w:type="fixed"/>
        <w:tblLook w:val="0400" w:firstRow="0" w:lastRow="0" w:firstColumn="0" w:lastColumn="0" w:noHBand="0" w:noVBand="1"/>
      </w:tblPr>
      <w:tblGrid>
        <w:gridCol w:w="1059"/>
        <w:gridCol w:w="2986"/>
        <w:gridCol w:w="3060"/>
        <w:gridCol w:w="2774"/>
      </w:tblGrid>
      <w:tr w:rsidR="00D87935" w14:paraId="203E878F" w14:textId="77777777">
        <w:trPr>
          <w:trHeight w:val="300"/>
        </w:trPr>
        <w:tc>
          <w:tcPr>
            <w:tcW w:w="1059" w:type="dxa"/>
            <w:shd w:val="clear" w:color="auto" w:fill="auto"/>
            <w:vAlign w:val="bottom"/>
          </w:tcPr>
          <w:p w14:paraId="0A31D19F" w14:textId="77777777" w:rsidR="00D87935" w:rsidRDefault="00BD2A9D">
            <w:pPr>
              <w:rPr>
                <w:color w:val="000000"/>
                <w:sz w:val="20"/>
                <w:szCs w:val="20"/>
              </w:rPr>
            </w:pPr>
            <w:r>
              <w:rPr>
                <w:color w:val="000000"/>
                <w:sz w:val="20"/>
                <w:szCs w:val="20"/>
              </w:rPr>
              <w:t>Institution</w:t>
            </w:r>
          </w:p>
        </w:tc>
        <w:tc>
          <w:tcPr>
            <w:tcW w:w="2986" w:type="dxa"/>
            <w:shd w:val="clear" w:color="auto" w:fill="auto"/>
            <w:vAlign w:val="bottom"/>
          </w:tcPr>
          <w:p w14:paraId="34436DDF" w14:textId="77777777" w:rsidR="00D87935" w:rsidRDefault="00BD2A9D">
            <w:pPr>
              <w:rPr>
                <w:color w:val="000000"/>
                <w:sz w:val="20"/>
                <w:szCs w:val="20"/>
              </w:rPr>
            </w:pPr>
            <w:r>
              <w:rPr>
                <w:color w:val="000000"/>
                <w:sz w:val="20"/>
                <w:szCs w:val="20"/>
              </w:rPr>
              <w:t> </w:t>
            </w:r>
          </w:p>
        </w:tc>
        <w:tc>
          <w:tcPr>
            <w:tcW w:w="3060" w:type="dxa"/>
            <w:shd w:val="clear" w:color="auto" w:fill="auto"/>
            <w:vAlign w:val="bottom"/>
          </w:tcPr>
          <w:p w14:paraId="19DAC4D4" w14:textId="77777777" w:rsidR="00D87935" w:rsidRDefault="00BD2A9D">
            <w:pPr>
              <w:rPr>
                <w:color w:val="000000"/>
                <w:sz w:val="20"/>
                <w:szCs w:val="20"/>
              </w:rPr>
            </w:pPr>
            <w:r>
              <w:rPr>
                <w:color w:val="000000"/>
                <w:sz w:val="20"/>
                <w:szCs w:val="20"/>
              </w:rPr>
              <w:t>Role</w:t>
            </w:r>
          </w:p>
        </w:tc>
        <w:tc>
          <w:tcPr>
            <w:tcW w:w="2774" w:type="dxa"/>
            <w:shd w:val="clear" w:color="auto" w:fill="auto"/>
            <w:vAlign w:val="bottom"/>
          </w:tcPr>
          <w:p w14:paraId="78BDB10F" w14:textId="77777777" w:rsidR="00D87935" w:rsidRDefault="00BD2A9D">
            <w:pPr>
              <w:rPr>
                <w:color w:val="000000"/>
                <w:sz w:val="20"/>
                <w:szCs w:val="20"/>
              </w:rPr>
            </w:pPr>
            <w:r>
              <w:rPr>
                <w:color w:val="000000"/>
                <w:sz w:val="20"/>
                <w:szCs w:val="20"/>
              </w:rPr>
              <w:t>Dates</w:t>
            </w:r>
          </w:p>
        </w:tc>
      </w:tr>
      <w:tr w:rsidR="00D87935" w14:paraId="3DB0064D" w14:textId="77777777">
        <w:trPr>
          <w:trHeight w:val="300"/>
        </w:trPr>
        <w:tc>
          <w:tcPr>
            <w:tcW w:w="9879" w:type="dxa"/>
            <w:gridSpan w:val="4"/>
            <w:shd w:val="clear" w:color="auto" w:fill="auto"/>
            <w:vAlign w:val="bottom"/>
          </w:tcPr>
          <w:p w14:paraId="19E33D36" w14:textId="77777777" w:rsidR="00D87935" w:rsidRDefault="00BD2A9D">
            <w:pPr>
              <w:rPr>
                <w:color w:val="000000"/>
                <w:sz w:val="20"/>
                <w:szCs w:val="20"/>
              </w:rPr>
            </w:pPr>
            <w:r>
              <w:rPr>
                <w:color w:val="000000"/>
                <w:sz w:val="20"/>
                <w:szCs w:val="20"/>
              </w:rPr>
              <w:t>University of Denver</w:t>
            </w:r>
          </w:p>
        </w:tc>
      </w:tr>
      <w:tr w:rsidR="00D87935" w14:paraId="69E6F16F" w14:textId="77777777">
        <w:trPr>
          <w:trHeight w:val="300"/>
        </w:trPr>
        <w:tc>
          <w:tcPr>
            <w:tcW w:w="1059" w:type="dxa"/>
            <w:shd w:val="clear" w:color="auto" w:fill="auto"/>
            <w:vAlign w:val="bottom"/>
          </w:tcPr>
          <w:p w14:paraId="24EE8EF7" w14:textId="77777777" w:rsidR="00D87935" w:rsidRDefault="00BD2A9D">
            <w:pPr>
              <w:rPr>
                <w:color w:val="000000"/>
                <w:sz w:val="20"/>
                <w:szCs w:val="20"/>
              </w:rPr>
            </w:pPr>
            <w:r>
              <w:rPr>
                <w:color w:val="000000"/>
                <w:sz w:val="20"/>
                <w:szCs w:val="20"/>
              </w:rPr>
              <w:t> </w:t>
            </w:r>
          </w:p>
        </w:tc>
        <w:tc>
          <w:tcPr>
            <w:tcW w:w="2986" w:type="dxa"/>
            <w:shd w:val="clear" w:color="auto" w:fill="auto"/>
            <w:vAlign w:val="bottom"/>
          </w:tcPr>
          <w:p w14:paraId="6EEF6F25" w14:textId="77777777" w:rsidR="00D87935" w:rsidRDefault="00BD2A9D">
            <w:pPr>
              <w:rPr>
                <w:color w:val="000000"/>
                <w:sz w:val="20"/>
                <w:szCs w:val="20"/>
              </w:rPr>
            </w:pPr>
            <w:r>
              <w:rPr>
                <w:color w:val="000000"/>
                <w:sz w:val="20"/>
                <w:szCs w:val="20"/>
              </w:rPr>
              <w:t>Institutional Review Board</w:t>
            </w:r>
          </w:p>
        </w:tc>
        <w:tc>
          <w:tcPr>
            <w:tcW w:w="3060" w:type="dxa"/>
            <w:shd w:val="clear" w:color="auto" w:fill="auto"/>
            <w:vAlign w:val="bottom"/>
          </w:tcPr>
          <w:p w14:paraId="7287E157" w14:textId="77777777" w:rsidR="00D87935" w:rsidRDefault="00BD2A9D">
            <w:pPr>
              <w:rPr>
                <w:color w:val="000000"/>
                <w:sz w:val="20"/>
                <w:szCs w:val="20"/>
              </w:rPr>
            </w:pPr>
            <w:r>
              <w:rPr>
                <w:color w:val="000000"/>
                <w:sz w:val="20"/>
                <w:szCs w:val="20"/>
              </w:rPr>
              <w:t>Director, Member</w:t>
            </w:r>
          </w:p>
        </w:tc>
        <w:tc>
          <w:tcPr>
            <w:tcW w:w="2774" w:type="dxa"/>
            <w:shd w:val="clear" w:color="auto" w:fill="auto"/>
            <w:vAlign w:val="bottom"/>
          </w:tcPr>
          <w:p w14:paraId="61DCAD08" w14:textId="77777777" w:rsidR="00D87935" w:rsidRDefault="00BD2A9D">
            <w:pPr>
              <w:rPr>
                <w:color w:val="000000"/>
                <w:sz w:val="20"/>
                <w:szCs w:val="20"/>
              </w:rPr>
            </w:pPr>
            <w:r>
              <w:rPr>
                <w:color w:val="000000"/>
                <w:sz w:val="20"/>
                <w:szCs w:val="20"/>
              </w:rPr>
              <w:t>2006-2012</w:t>
            </w:r>
          </w:p>
        </w:tc>
      </w:tr>
      <w:tr w:rsidR="00D87935" w14:paraId="3DF9B03C" w14:textId="77777777">
        <w:trPr>
          <w:trHeight w:val="300"/>
        </w:trPr>
        <w:tc>
          <w:tcPr>
            <w:tcW w:w="1059" w:type="dxa"/>
            <w:shd w:val="clear" w:color="auto" w:fill="auto"/>
            <w:vAlign w:val="bottom"/>
          </w:tcPr>
          <w:p w14:paraId="5BC90DE2" w14:textId="77777777" w:rsidR="00D87935" w:rsidRDefault="00BD2A9D">
            <w:pPr>
              <w:rPr>
                <w:color w:val="000000"/>
                <w:sz w:val="20"/>
                <w:szCs w:val="20"/>
              </w:rPr>
            </w:pPr>
            <w:r>
              <w:rPr>
                <w:color w:val="000000"/>
                <w:sz w:val="20"/>
                <w:szCs w:val="20"/>
              </w:rPr>
              <w:t> </w:t>
            </w:r>
          </w:p>
        </w:tc>
        <w:tc>
          <w:tcPr>
            <w:tcW w:w="2986" w:type="dxa"/>
            <w:shd w:val="clear" w:color="auto" w:fill="auto"/>
            <w:vAlign w:val="bottom"/>
          </w:tcPr>
          <w:p w14:paraId="4B2679C8" w14:textId="77777777" w:rsidR="00D87935" w:rsidRDefault="00BD2A9D">
            <w:pPr>
              <w:rPr>
                <w:color w:val="000000"/>
                <w:sz w:val="20"/>
                <w:szCs w:val="20"/>
              </w:rPr>
            </w:pPr>
            <w:r>
              <w:rPr>
                <w:color w:val="000000"/>
                <w:sz w:val="20"/>
                <w:szCs w:val="20"/>
              </w:rPr>
              <w:t>Institutional Animal Care and Use Committee</w:t>
            </w:r>
          </w:p>
        </w:tc>
        <w:tc>
          <w:tcPr>
            <w:tcW w:w="3060" w:type="dxa"/>
            <w:shd w:val="clear" w:color="auto" w:fill="auto"/>
            <w:vAlign w:val="bottom"/>
          </w:tcPr>
          <w:p w14:paraId="1E1ACFF7" w14:textId="77777777" w:rsidR="00D87935" w:rsidRDefault="00BD2A9D">
            <w:pPr>
              <w:rPr>
                <w:color w:val="000000"/>
                <w:sz w:val="20"/>
                <w:szCs w:val="20"/>
              </w:rPr>
            </w:pPr>
            <w:r>
              <w:rPr>
                <w:color w:val="000000"/>
                <w:sz w:val="20"/>
                <w:szCs w:val="20"/>
              </w:rPr>
              <w:t>Director, Member</w:t>
            </w:r>
          </w:p>
        </w:tc>
        <w:tc>
          <w:tcPr>
            <w:tcW w:w="2774" w:type="dxa"/>
            <w:shd w:val="clear" w:color="auto" w:fill="auto"/>
            <w:vAlign w:val="bottom"/>
          </w:tcPr>
          <w:p w14:paraId="05A8F633" w14:textId="77777777" w:rsidR="00D87935" w:rsidRDefault="00BD2A9D">
            <w:pPr>
              <w:rPr>
                <w:color w:val="000000"/>
                <w:sz w:val="20"/>
                <w:szCs w:val="20"/>
              </w:rPr>
            </w:pPr>
            <w:r>
              <w:rPr>
                <w:color w:val="000000"/>
                <w:sz w:val="20"/>
                <w:szCs w:val="20"/>
              </w:rPr>
              <w:t>2006-2012</w:t>
            </w:r>
          </w:p>
        </w:tc>
      </w:tr>
      <w:tr w:rsidR="00D87935" w14:paraId="4E20F001" w14:textId="77777777">
        <w:trPr>
          <w:trHeight w:val="300"/>
        </w:trPr>
        <w:tc>
          <w:tcPr>
            <w:tcW w:w="1059" w:type="dxa"/>
            <w:shd w:val="clear" w:color="auto" w:fill="auto"/>
            <w:vAlign w:val="bottom"/>
          </w:tcPr>
          <w:p w14:paraId="2EEABFFF" w14:textId="77777777" w:rsidR="00D87935" w:rsidRDefault="00BD2A9D">
            <w:pPr>
              <w:rPr>
                <w:color w:val="000000"/>
                <w:sz w:val="20"/>
                <w:szCs w:val="20"/>
              </w:rPr>
            </w:pPr>
            <w:r>
              <w:rPr>
                <w:color w:val="000000"/>
                <w:sz w:val="20"/>
                <w:szCs w:val="20"/>
              </w:rPr>
              <w:t> </w:t>
            </w:r>
          </w:p>
        </w:tc>
        <w:tc>
          <w:tcPr>
            <w:tcW w:w="2986" w:type="dxa"/>
            <w:shd w:val="clear" w:color="auto" w:fill="auto"/>
            <w:vAlign w:val="bottom"/>
          </w:tcPr>
          <w:p w14:paraId="7ED45713" w14:textId="77777777" w:rsidR="00D87935" w:rsidRDefault="00BD2A9D">
            <w:pPr>
              <w:rPr>
                <w:color w:val="000000"/>
                <w:sz w:val="20"/>
                <w:szCs w:val="20"/>
              </w:rPr>
            </w:pPr>
            <w:r>
              <w:rPr>
                <w:color w:val="000000"/>
                <w:sz w:val="20"/>
                <w:szCs w:val="20"/>
              </w:rPr>
              <w:t>Institutional Biosafety Committee</w:t>
            </w:r>
          </w:p>
        </w:tc>
        <w:tc>
          <w:tcPr>
            <w:tcW w:w="3060" w:type="dxa"/>
            <w:shd w:val="clear" w:color="auto" w:fill="auto"/>
            <w:vAlign w:val="bottom"/>
          </w:tcPr>
          <w:p w14:paraId="331D7202" w14:textId="77777777" w:rsidR="00D87935" w:rsidRDefault="00BD2A9D">
            <w:pPr>
              <w:rPr>
                <w:color w:val="000000"/>
                <w:sz w:val="20"/>
                <w:szCs w:val="20"/>
              </w:rPr>
            </w:pPr>
            <w:r>
              <w:rPr>
                <w:color w:val="000000"/>
                <w:sz w:val="20"/>
                <w:szCs w:val="20"/>
              </w:rPr>
              <w:t>Director, Member</w:t>
            </w:r>
          </w:p>
        </w:tc>
        <w:tc>
          <w:tcPr>
            <w:tcW w:w="2774" w:type="dxa"/>
            <w:shd w:val="clear" w:color="auto" w:fill="auto"/>
            <w:vAlign w:val="bottom"/>
          </w:tcPr>
          <w:p w14:paraId="0BAB852E" w14:textId="77777777" w:rsidR="00D87935" w:rsidRDefault="00BD2A9D">
            <w:pPr>
              <w:rPr>
                <w:color w:val="000000"/>
                <w:sz w:val="20"/>
                <w:szCs w:val="20"/>
              </w:rPr>
            </w:pPr>
            <w:r>
              <w:rPr>
                <w:color w:val="000000"/>
                <w:sz w:val="20"/>
                <w:szCs w:val="20"/>
              </w:rPr>
              <w:t>2006-2013</w:t>
            </w:r>
          </w:p>
        </w:tc>
      </w:tr>
      <w:tr w:rsidR="00D87935" w14:paraId="40318D77" w14:textId="77777777">
        <w:trPr>
          <w:trHeight w:val="300"/>
        </w:trPr>
        <w:tc>
          <w:tcPr>
            <w:tcW w:w="9879" w:type="dxa"/>
            <w:gridSpan w:val="4"/>
            <w:shd w:val="clear" w:color="auto" w:fill="auto"/>
            <w:vAlign w:val="bottom"/>
          </w:tcPr>
          <w:p w14:paraId="60A43C57" w14:textId="77777777" w:rsidR="00D87935" w:rsidRDefault="00D87935">
            <w:pPr>
              <w:rPr>
                <w:color w:val="000000"/>
                <w:sz w:val="20"/>
                <w:szCs w:val="20"/>
              </w:rPr>
            </w:pPr>
          </w:p>
          <w:p w14:paraId="17ABB79D" w14:textId="77777777" w:rsidR="00D87935" w:rsidRDefault="00BD2A9D">
            <w:pPr>
              <w:rPr>
                <w:color w:val="000000"/>
                <w:sz w:val="20"/>
                <w:szCs w:val="20"/>
              </w:rPr>
            </w:pPr>
            <w:r>
              <w:rPr>
                <w:color w:val="000000"/>
                <w:sz w:val="20"/>
                <w:szCs w:val="20"/>
              </w:rPr>
              <w:t xml:space="preserve">University of Colorado Anschutz Medical Campus </w:t>
            </w:r>
          </w:p>
          <w:p w14:paraId="31AFCBFE" w14:textId="77777777" w:rsidR="00D87935" w:rsidRDefault="00BD2A9D">
            <w:pPr>
              <w:rPr>
                <w:color w:val="000000"/>
                <w:sz w:val="20"/>
                <w:szCs w:val="20"/>
              </w:rPr>
            </w:pPr>
            <w:r>
              <w:rPr>
                <w:color w:val="000000"/>
                <w:sz w:val="20"/>
                <w:szCs w:val="20"/>
              </w:rPr>
              <w:t>&amp; Bioscience Park</w:t>
            </w:r>
          </w:p>
        </w:tc>
      </w:tr>
      <w:tr w:rsidR="00D87935" w14:paraId="36D66060" w14:textId="77777777">
        <w:trPr>
          <w:trHeight w:val="300"/>
        </w:trPr>
        <w:tc>
          <w:tcPr>
            <w:tcW w:w="1059" w:type="dxa"/>
            <w:shd w:val="clear" w:color="auto" w:fill="auto"/>
            <w:vAlign w:val="bottom"/>
          </w:tcPr>
          <w:p w14:paraId="480CDEEE" w14:textId="77777777" w:rsidR="00D87935" w:rsidRDefault="00BD2A9D">
            <w:pPr>
              <w:rPr>
                <w:color w:val="000000"/>
                <w:sz w:val="20"/>
                <w:szCs w:val="20"/>
              </w:rPr>
            </w:pPr>
            <w:r>
              <w:rPr>
                <w:color w:val="000000"/>
                <w:sz w:val="20"/>
                <w:szCs w:val="20"/>
              </w:rPr>
              <w:t> </w:t>
            </w:r>
          </w:p>
        </w:tc>
        <w:tc>
          <w:tcPr>
            <w:tcW w:w="2986" w:type="dxa"/>
            <w:shd w:val="clear" w:color="auto" w:fill="auto"/>
            <w:vAlign w:val="bottom"/>
          </w:tcPr>
          <w:p w14:paraId="30D11BFD" w14:textId="77777777" w:rsidR="00D87935" w:rsidRDefault="00BD2A9D">
            <w:pPr>
              <w:rPr>
                <w:color w:val="000000"/>
                <w:sz w:val="20"/>
                <w:szCs w:val="20"/>
              </w:rPr>
            </w:pPr>
            <w:proofErr w:type="spellStart"/>
            <w:r>
              <w:rPr>
                <w:color w:val="000000"/>
                <w:sz w:val="20"/>
                <w:szCs w:val="20"/>
              </w:rPr>
              <w:t>Isogenis</w:t>
            </w:r>
            <w:proofErr w:type="spellEnd"/>
            <w:r>
              <w:rPr>
                <w:color w:val="000000"/>
                <w:sz w:val="20"/>
                <w:szCs w:val="20"/>
              </w:rPr>
              <w:t xml:space="preserve">, Inc. Institutional Animal Care and Use </w:t>
            </w:r>
          </w:p>
        </w:tc>
        <w:tc>
          <w:tcPr>
            <w:tcW w:w="3060" w:type="dxa"/>
            <w:shd w:val="clear" w:color="auto" w:fill="auto"/>
            <w:vAlign w:val="bottom"/>
          </w:tcPr>
          <w:p w14:paraId="612B9658" w14:textId="77777777" w:rsidR="00D87935" w:rsidRDefault="00BD2A9D">
            <w:pPr>
              <w:rPr>
                <w:color w:val="000000"/>
                <w:sz w:val="20"/>
                <w:szCs w:val="20"/>
              </w:rPr>
            </w:pPr>
            <w:r>
              <w:rPr>
                <w:color w:val="000000"/>
                <w:sz w:val="20"/>
                <w:szCs w:val="20"/>
              </w:rPr>
              <w:t>Vice-Chair, Member</w:t>
            </w:r>
          </w:p>
        </w:tc>
        <w:tc>
          <w:tcPr>
            <w:tcW w:w="2774" w:type="dxa"/>
            <w:shd w:val="clear" w:color="auto" w:fill="auto"/>
            <w:vAlign w:val="bottom"/>
          </w:tcPr>
          <w:p w14:paraId="60339B36" w14:textId="77777777" w:rsidR="00D87935" w:rsidRDefault="00BD2A9D">
            <w:pPr>
              <w:rPr>
                <w:color w:val="000000"/>
                <w:sz w:val="20"/>
                <w:szCs w:val="20"/>
              </w:rPr>
            </w:pPr>
            <w:r>
              <w:rPr>
                <w:color w:val="000000"/>
                <w:sz w:val="20"/>
                <w:szCs w:val="20"/>
              </w:rPr>
              <w:t>2007-2015</w:t>
            </w:r>
          </w:p>
        </w:tc>
      </w:tr>
      <w:tr w:rsidR="00D87935" w14:paraId="77C2A334" w14:textId="77777777">
        <w:trPr>
          <w:trHeight w:val="300"/>
        </w:trPr>
        <w:tc>
          <w:tcPr>
            <w:tcW w:w="1059" w:type="dxa"/>
            <w:shd w:val="clear" w:color="auto" w:fill="auto"/>
            <w:vAlign w:val="bottom"/>
          </w:tcPr>
          <w:p w14:paraId="593C2315" w14:textId="77777777" w:rsidR="00D87935" w:rsidRDefault="00BD2A9D">
            <w:pPr>
              <w:rPr>
                <w:color w:val="000000"/>
                <w:sz w:val="20"/>
                <w:szCs w:val="20"/>
              </w:rPr>
            </w:pPr>
            <w:r>
              <w:rPr>
                <w:color w:val="000000"/>
                <w:sz w:val="20"/>
                <w:szCs w:val="20"/>
              </w:rPr>
              <w:t> </w:t>
            </w:r>
          </w:p>
        </w:tc>
        <w:tc>
          <w:tcPr>
            <w:tcW w:w="2986" w:type="dxa"/>
            <w:shd w:val="clear" w:color="auto" w:fill="auto"/>
            <w:vAlign w:val="bottom"/>
          </w:tcPr>
          <w:p w14:paraId="731ABF28" w14:textId="77777777" w:rsidR="00D87935" w:rsidRDefault="00BD2A9D">
            <w:pPr>
              <w:rPr>
                <w:color w:val="000000"/>
                <w:sz w:val="20"/>
                <w:szCs w:val="20"/>
              </w:rPr>
            </w:pPr>
            <w:proofErr w:type="spellStart"/>
            <w:r>
              <w:rPr>
                <w:color w:val="000000"/>
                <w:sz w:val="20"/>
                <w:szCs w:val="20"/>
              </w:rPr>
              <w:t>Isogenis</w:t>
            </w:r>
            <w:proofErr w:type="spellEnd"/>
            <w:r>
              <w:rPr>
                <w:color w:val="000000"/>
                <w:sz w:val="20"/>
                <w:szCs w:val="20"/>
              </w:rPr>
              <w:t>, Inc. Institutional Biosafety Committee</w:t>
            </w:r>
          </w:p>
        </w:tc>
        <w:tc>
          <w:tcPr>
            <w:tcW w:w="3060" w:type="dxa"/>
            <w:shd w:val="clear" w:color="auto" w:fill="auto"/>
            <w:vAlign w:val="bottom"/>
          </w:tcPr>
          <w:p w14:paraId="64245C43" w14:textId="77777777" w:rsidR="00D87935" w:rsidRDefault="00BD2A9D">
            <w:pPr>
              <w:rPr>
                <w:color w:val="000000"/>
                <w:sz w:val="20"/>
                <w:szCs w:val="20"/>
              </w:rPr>
            </w:pPr>
            <w:r>
              <w:rPr>
                <w:color w:val="000000"/>
                <w:sz w:val="20"/>
                <w:szCs w:val="20"/>
              </w:rPr>
              <w:t>Vice-Chair, Member</w:t>
            </w:r>
          </w:p>
        </w:tc>
        <w:tc>
          <w:tcPr>
            <w:tcW w:w="2774" w:type="dxa"/>
            <w:shd w:val="clear" w:color="auto" w:fill="auto"/>
            <w:vAlign w:val="bottom"/>
          </w:tcPr>
          <w:p w14:paraId="61F4648F" w14:textId="77777777" w:rsidR="00D87935" w:rsidRDefault="00BD2A9D">
            <w:pPr>
              <w:rPr>
                <w:color w:val="000000"/>
                <w:sz w:val="20"/>
                <w:szCs w:val="20"/>
              </w:rPr>
            </w:pPr>
            <w:r>
              <w:rPr>
                <w:color w:val="000000"/>
                <w:sz w:val="20"/>
                <w:szCs w:val="20"/>
              </w:rPr>
              <w:t>2007-2016</w:t>
            </w:r>
          </w:p>
        </w:tc>
      </w:tr>
      <w:tr w:rsidR="00D87935" w14:paraId="5D95F3B9" w14:textId="77777777">
        <w:trPr>
          <w:trHeight w:val="300"/>
        </w:trPr>
        <w:tc>
          <w:tcPr>
            <w:tcW w:w="9879" w:type="dxa"/>
            <w:gridSpan w:val="4"/>
            <w:shd w:val="clear" w:color="auto" w:fill="auto"/>
            <w:vAlign w:val="bottom"/>
          </w:tcPr>
          <w:p w14:paraId="00FBF941" w14:textId="77777777" w:rsidR="00D87935" w:rsidRDefault="00BD2A9D">
            <w:pPr>
              <w:rPr>
                <w:color w:val="000000"/>
                <w:sz w:val="20"/>
                <w:szCs w:val="20"/>
              </w:rPr>
            </w:pPr>
            <w:r>
              <w:rPr>
                <w:color w:val="000000"/>
                <w:sz w:val="20"/>
                <w:szCs w:val="20"/>
              </w:rPr>
              <w:t>University of Colorado Hospital</w:t>
            </w:r>
          </w:p>
        </w:tc>
      </w:tr>
      <w:tr w:rsidR="00D87935" w14:paraId="420F3C2A" w14:textId="77777777">
        <w:trPr>
          <w:trHeight w:val="300"/>
        </w:trPr>
        <w:tc>
          <w:tcPr>
            <w:tcW w:w="1059" w:type="dxa"/>
            <w:shd w:val="clear" w:color="auto" w:fill="auto"/>
            <w:vAlign w:val="bottom"/>
          </w:tcPr>
          <w:p w14:paraId="5CB3FA7D" w14:textId="77777777" w:rsidR="00D87935" w:rsidRDefault="00BD2A9D">
            <w:pPr>
              <w:rPr>
                <w:color w:val="000000"/>
                <w:sz w:val="20"/>
                <w:szCs w:val="20"/>
              </w:rPr>
            </w:pPr>
            <w:r>
              <w:rPr>
                <w:color w:val="000000"/>
                <w:sz w:val="20"/>
                <w:szCs w:val="20"/>
              </w:rPr>
              <w:t> </w:t>
            </w:r>
          </w:p>
        </w:tc>
        <w:tc>
          <w:tcPr>
            <w:tcW w:w="2986" w:type="dxa"/>
            <w:shd w:val="clear" w:color="auto" w:fill="auto"/>
            <w:vAlign w:val="bottom"/>
          </w:tcPr>
          <w:p w14:paraId="7F9D837E" w14:textId="77777777" w:rsidR="00D87935" w:rsidRDefault="00BD2A9D">
            <w:pPr>
              <w:rPr>
                <w:color w:val="000000"/>
                <w:sz w:val="20"/>
                <w:szCs w:val="20"/>
              </w:rPr>
            </w:pPr>
            <w:r>
              <w:rPr>
                <w:color w:val="000000"/>
                <w:sz w:val="20"/>
                <w:szCs w:val="20"/>
              </w:rPr>
              <w:t>Ethics Committee</w:t>
            </w:r>
          </w:p>
        </w:tc>
        <w:tc>
          <w:tcPr>
            <w:tcW w:w="3060" w:type="dxa"/>
            <w:shd w:val="clear" w:color="auto" w:fill="auto"/>
            <w:vAlign w:val="bottom"/>
          </w:tcPr>
          <w:p w14:paraId="58CA832A" w14:textId="77777777" w:rsidR="00D87935" w:rsidRDefault="00BD2A9D">
            <w:pPr>
              <w:rPr>
                <w:color w:val="000000"/>
                <w:sz w:val="20"/>
                <w:szCs w:val="20"/>
              </w:rPr>
            </w:pPr>
            <w:r>
              <w:rPr>
                <w:color w:val="000000"/>
                <w:sz w:val="20"/>
                <w:szCs w:val="20"/>
              </w:rPr>
              <w:t xml:space="preserve">Member </w:t>
            </w:r>
          </w:p>
        </w:tc>
        <w:tc>
          <w:tcPr>
            <w:tcW w:w="2774" w:type="dxa"/>
            <w:shd w:val="clear" w:color="auto" w:fill="auto"/>
            <w:vAlign w:val="bottom"/>
          </w:tcPr>
          <w:p w14:paraId="6C16CEFA" w14:textId="77777777" w:rsidR="00D87935" w:rsidRDefault="00BD2A9D">
            <w:pPr>
              <w:rPr>
                <w:color w:val="000000"/>
                <w:sz w:val="20"/>
                <w:szCs w:val="20"/>
              </w:rPr>
            </w:pPr>
            <w:r>
              <w:rPr>
                <w:color w:val="000000"/>
                <w:sz w:val="20"/>
                <w:szCs w:val="20"/>
              </w:rPr>
              <w:t>2014-2015</w:t>
            </w:r>
          </w:p>
        </w:tc>
      </w:tr>
    </w:tbl>
    <w:p w14:paraId="3BA950D4" w14:textId="77777777" w:rsidR="00022289" w:rsidRDefault="00022289">
      <w:pPr>
        <w:rPr>
          <w:b/>
          <w:sz w:val="22"/>
          <w:szCs w:val="22"/>
        </w:rPr>
      </w:pPr>
    </w:p>
    <w:p w14:paraId="3D9410E4" w14:textId="16725811" w:rsidR="00D87935" w:rsidRDefault="00BD2A9D">
      <w:pPr>
        <w:rPr>
          <w:b/>
          <w:sz w:val="22"/>
          <w:szCs w:val="22"/>
        </w:rPr>
      </w:pPr>
      <w:r>
        <w:rPr>
          <w:b/>
          <w:sz w:val="22"/>
          <w:szCs w:val="22"/>
        </w:rPr>
        <w:t>PROFESSIONAL SERVICE</w:t>
      </w:r>
    </w:p>
    <w:p w14:paraId="7458DD81" w14:textId="77777777" w:rsidR="00D87935" w:rsidRDefault="00BD2A9D">
      <w:pPr>
        <w:tabs>
          <w:tab w:val="left" w:pos="2610"/>
          <w:tab w:val="left" w:pos="2880"/>
          <w:tab w:val="left" w:pos="3600"/>
          <w:tab w:val="left" w:pos="4320"/>
          <w:tab w:val="left" w:pos="5760"/>
        </w:tabs>
        <w:rPr>
          <w:color w:val="FF6600"/>
          <w:sz w:val="22"/>
          <w:szCs w:val="22"/>
          <w:u w:val="single"/>
        </w:rPr>
      </w:pPr>
      <w:r>
        <w:rPr>
          <w:sz w:val="22"/>
          <w:szCs w:val="22"/>
          <w:u w:val="single"/>
        </w:rPr>
        <w:t>REGIONAL</w:t>
      </w:r>
      <w:r>
        <w:rPr>
          <w:color w:val="FF6600"/>
          <w:sz w:val="22"/>
          <w:szCs w:val="22"/>
          <w:u w:val="single"/>
        </w:rPr>
        <w:t xml:space="preserve"> </w:t>
      </w:r>
    </w:p>
    <w:p w14:paraId="1036A689" w14:textId="77777777" w:rsidR="00D87935" w:rsidRDefault="00BD2A9D">
      <w:pPr>
        <w:tabs>
          <w:tab w:val="left" w:pos="2610"/>
          <w:tab w:val="left" w:pos="2880"/>
          <w:tab w:val="left" w:pos="3600"/>
          <w:tab w:val="left" w:pos="4320"/>
          <w:tab w:val="left" w:pos="5760"/>
        </w:tabs>
        <w:rPr>
          <w:color w:val="FF6600"/>
          <w:sz w:val="22"/>
          <w:szCs w:val="22"/>
          <w:u w:val="single"/>
        </w:rPr>
      </w:pPr>
      <w:r>
        <w:rPr>
          <w:sz w:val="20"/>
          <w:szCs w:val="20"/>
          <w:u w:val="single"/>
          <w:vertAlign w:val="superscript"/>
        </w:rPr>
        <w:t>*</w:t>
      </w:r>
      <w:proofErr w:type="gramStart"/>
      <w:r>
        <w:rPr>
          <w:sz w:val="20"/>
          <w:szCs w:val="20"/>
          <w:u w:val="single"/>
        </w:rPr>
        <w:t>denotes</w:t>
      </w:r>
      <w:proofErr w:type="gramEnd"/>
      <w:r>
        <w:rPr>
          <w:sz w:val="20"/>
          <w:szCs w:val="20"/>
          <w:u w:val="single"/>
        </w:rPr>
        <w:t xml:space="preserve"> in-rank</w:t>
      </w:r>
      <w:r>
        <w:rPr>
          <w:color w:val="FF6600"/>
          <w:sz w:val="22"/>
          <w:szCs w:val="22"/>
          <w:u w:val="single"/>
        </w:rPr>
        <w:t xml:space="preserve"> </w:t>
      </w:r>
    </w:p>
    <w:p w14:paraId="1B9F953D" w14:textId="77777777" w:rsidR="00D87935" w:rsidRDefault="00D87935">
      <w:pPr>
        <w:tabs>
          <w:tab w:val="left" w:pos="2610"/>
          <w:tab w:val="left" w:pos="2880"/>
          <w:tab w:val="left" w:pos="3600"/>
          <w:tab w:val="left" w:pos="4320"/>
          <w:tab w:val="left" w:pos="5760"/>
        </w:tabs>
        <w:rPr>
          <w:color w:val="FF6600"/>
          <w:sz w:val="22"/>
          <w:szCs w:val="22"/>
        </w:rPr>
      </w:pPr>
    </w:p>
    <w:tbl>
      <w:tblPr>
        <w:tblStyle w:val="af6"/>
        <w:tblW w:w="9880" w:type="dxa"/>
        <w:tblInd w:w="-5" w:type="dxa"/>
        <w:tblLayout w:type="fixed"/>
        <w:tblLook w:val="0400" w:firstRow="0" w:lastRow="0" w:firstColumn="0" w:lastColumn="0" w:noHBand="0" w:noVBand="1"/>
      </w:tblPr>
      <w:tblGrid>
        <w:gridCol w:w="4325"/>
        <w:gridCol w:w="2790"/>
        <w:gridCol w:w="2765"/>
      </w:tblGrid>
      <w:tr w:rsidR="00D87935" w14:paraId="31B24F2C" w14:textId="77777777">
        <w:trPr>
          <w:trHeight w:val="300"/>
        </w:trPr>
        <w:tc>
          <w:tcPr>
            <w:tcW w:w="4325" w:type="dxa"/>
            <w:shd w:val="clear" w:color="auto" w:fill="F2F2F2"/>
            <w:vAlign w:val="bottom"/>
          </w:tcPr>
          <w:p w14:paraId="542CF2DE" w14:textId="77777777" w:rsidR="00D87935" w:rsidRDefault="00BD2A9D">
            <w:pPr>
              <w:rPr>
                <w:color w:val="000000"/>
                <w:sz w:val="20"/>
                <w:szCs w:val="20"/>
              </w:rPr>
            </w:pPr>
            <w:r>
              <w:rPr>
                <w:color w:val="000000"/>
                <w:sz w:val="20"/>
                <w:szCs w:val="20"/>
              </w:rPr>
              <w:t>Task/Committee</w:t>
            </w:r>
          </w:p>
        </w:tc>
        <w:tc>
          <w:tcPr>
            <w:tcW w:w="2790" w:type="dxa"/>
            <w:shd w:val="clear" w:color="auto" w:fill="F2F2F2"/>
            <w:vAlign w:val="bottom"/>
          </w:tcPr>
          <w:p w14:paraId="5B6E00D8" w14:textId="77777777" w:rsidR="00D87935" w:rsidRDefault="00BD2A9D">
            <w:pPr>
              <w:rPr>
                <w:color w:val="000000"/>
                <w:sz w:val="20"/>
                <w:szCs w:val="20"/>
              </w:rPr>
            </w:pPr>
            <w:r>
              <w:rPr>
                <w:color w:val="000000"/>
                <w:sz w:val="20"/>
                <w:szCs w:val="20"/>
              </w:rPr>
              <w:t>Activity/Role</w:t>
            </w:r>
          </w:p>
        </w:tc>
        <w:tc>
          <w:tcPr>
            <w:tcW w:w="2765" w:type="dxa"/>
            <w:shd w:val="clear" w:color="auto" w:fill="F2F2F2"/>
            <w:vAlign w:val="bottom"/>
          </w:tcPr>
          <w:p w14:paraId="26234246" w14:textId="77777777" w:rsidR="00D87935" w:rsidRDefault="00BD2A9D">
            <w:pPr>
              <w:rPr>
                <w:color w:val="000000"/>
                <w:sz w:val="20"/>
                <w:szCs w:val="20"/>
              </w:rPr>
            </w:pPr>
            <w:r>
              <w:rPr>
                <w:color w:val="000000"/>
                <w:sz w:val="20"/>
                <w:szCs w:val="20"/>
              </w:rPr>
              <w:t>Dates</w:t>
            </w:r>
          </w:p>
        </w:tc>
      </w:tr>
      <w:tr w:rsidR="00D87935" w14:paraId="7B23DCB2" w14:textId="77777777">
        <w:trPr>
          <w:trHeight w:val="300"/>
        </w:trPr>
        <w:tc>
          <w:tcPr>
            <w:tcW w:w="4325" w:type="dxa"/>
            <w:shd w:val="clear" w:color="auto" w:fill="auto"/>
            <w:vAlign w:val="bottom"/>
          </w:tcPr>
          <w:p w14:paraId="2094195D" w14:textId="77777777" w:rsidR="00D87935" w:rsidRDefault="00BD2A9D">
            <w:pPr>
              <w:rPr>
                <w:color w:val="000000"/>
                <w:sz w:val="20"/>
                <w:szCs w:val="20"/>
              </w:rPr>
            </w:pPr>
            <w:r>
              <w:rPr>
                <w:color w:val="000000"/>
                <w:sz w:val="20"/>
                <w:szCs w:val="20"/>
              </w:rPr>
              <w:t>Mile-High IRB Consortium, Colorado</w:t>
            </w:r>
          </w:p>
        </w:tc>
        <w:tc>
          <w:tcPr>
            <w:tcW w:w="2790" w:type="dxa"/>
            <w:shd w:val="clear" w:color="auto" w:fill="auto"/>
            <w:vAlign w:val="bottom"/>
          </w:tcPr>
          <w:p w14:paraId="6C9DB81C" w14:textId="77777777" w:rsidR="00D87935" w:rsidRDefault="00BD2A9D">
            <w:pPr>
              <w:rPr>
                <w:color w:val="000000"/>
                <w:sz w:val="20"/>
                <w:szCs w:val="20"/>
              </w:rPr>
            </w:pPr>
            <w:r>
              <w:rPr>
                <w:color w:val="000000"/>
                <w:sz w:val="20"/>
                <w:szCs w:val="20"/>
              </w:rPr>
              <w:t>Coordinator, Member</w:t>
            </w:r>
          </w:p>
        </w:tc>
        <w:tc>
          <w:tcPr>
            <w:tcW w:w="2765" w:type="dxa"/>
            <w:shd w:val="clear" w:color="auto" w:fill="auto"/>
            <w:vAlign w:val="bottom"/>
          </w:tcPr>
          <w:p w14:paraId="79ACF444" w14:textId="77777777" w:rsidR="00D87935" w:rsidRDefault="00BD2A9D">
            <w:pPr>
              <w:rPr>
                <w:color w:val="000000"/>
                <w:sz w:val="20"/>
                <w:szCs w:val="20"/>
              </w:rPr>
            </w:pPr>
            <w:r>
              <w:rPr>
                <w:color w:val="000000"/>
                <w:sz w:val="20"/>
                <w:szCs w:val="20"/>
              </w:rPr>
              <w:t>2006-2015</w:t>
            </w:r>
          </w:p>
        </w:tc>
      </w:tr>
      <w:tr w:rsidR="00D87935" w14:paraId="0728B094" w14:textId="77777777">
        <w:trPr>
          <w:trHeight w:val="300"/>
        </w:trPr>
        <w:tc>
          <w:tcPr>
            <w:tcW w:w="4325" w:type="dxa"/>
            <w:shd w:val="clear" w:color="auto" w:fill="auto"/>
            <w:vAlign w:val="bottom"/>
          </w:tcPr>
          <w:p w14:paraId="29D68C94" w14:textId="48AF5865" w:rsidR="00D87935" w:rsidRDefault="00BD2A9D">
            <w:pPr>
              <w:rPr>
                <w:color w:val="000000"/>
                <w:sz w:val="20"/>
                <w:szCs w:val="20"/>
              </w:rPr>
            </w:pPr>
            <w:r>
              <w:rPr>
                <w:color w:val="000000"/>
                <w:sz w:val="20"/>
                <w:szCs w:val="20"/>
              </w:rPr>
              <w:t>Midwest Research Consortium for Health, (MARCH) Data Safety Monitoring Board</w:t>
            </w:r>
          </w:p>
        </w:tc>
        <w:tc>
          <w:tcPr>
            <w:tcW w:w="2790" w:type="dxa"/>
            <w:shd w:val="clear" w:color="auto" w:fill="auto"/>
            <w:vAlign w:val="bottom"/>
          </w:tcPr>
          <w:p w14:paraId="26DBE39B" w14:textId="77777777" w:rsidR="00D87935" w:rsidRDefault="00BD2A9D">
            <w:pPr>
              <w:rPr>
                <w:color w:val="000000"/>
                <w:sz w:val="20"/>
                <w:szCs w:val="20"/>
              </w:rPr>
            </w:pPr>
            <w:r>
              <w:rPr>
                <w:color w:val="000000"/>
                <w:sz w:val="20"/>
                <w:szCs w:val="20"/>
              </w:rPr>
              <w:t>Member</w:t>
            </w:r>
          </w:p>
        </w:tc>
        <w:tc>
          <w:tcPr>
            <w:tcW w:w="2765" w:type="dxa"/>
            <w:shd w:val="clear" w:color="auto" w:fill="auto"/>
            <w:vAlign w:val="bottom"/>
          </w:tcPr>
          <w:p w14:paraId="5CB782FB" w14:textId="77777777" w:rsidR="00D87935" w:rsidRDefault="00BD2A9D">
            <w:pPr>
              <w:rPr>
                <w:color w:val="000000"/>
                <w:sz w:val="20"/>
                <w:szCs w:val="20"/>
              </w:rPr>
            </w:pPr>
            <w:r>
              <w:rPr>
                <w:color w:val="000000"/>
                <w:sz w:val="20"/>
                <w:szCs w:val="20"/>
              </w:rPr>
              <w:t>2017-2020</w:t>
            </w:r>
          </w:p>
        </w:tc>
      </w:tr>
      <w:tr w:rsidR="00D87935" w14:paraId="63C13261" w14:textId="77777777">
        <w:trPr>
          <w:trHeight w:val="300"/>
        </w:trPr>
        <w:tc>
          <w:tcPr>
            <w:tcW w:w="4325" w:type="dxa"/>
            <w:shd w:val="clear" w:color="auto" w:fill="auto"/>
            <w:vAlign w:val="bottom"/>
          </w:tcPr>
          <w:p w14:paraId="3F0AC5A1" w14:textId="09DEF416" w:rsidR="00D87935" w:rsidRDefault="00BD2A9D">
            <w:pPr>
              <w:rPr>
                <w:color w:val="000000"/>
                <w:sz w:val="20"/>
                <w:szCs w:val="20"/>
              </w:rPr>
            </w:pPr>
            <w:r>
              <w:rPr>
                <w:color w:val="000000"/>
                <w:sz w:val="20"/>
                <w:szCs w:val="20"/>
              </w:rPr>
              <w:t>Central Region-Group on Educational Affairs</w:t>
            </w:r>
          </w:p>
        </w:tc>
        <w:tc>
          <w:tcPr>
            <w:tcW w:w="2790" w:type="dxa"/>
            <w:shd w:val="clear" w:color="auto" w:fill="auto"/>
            <w:vAlign w:val="bottom"/>
          </w:tcPr>
          <w:p w14:paraId="1B4C7D3E" w14:textId="77777777" w:rsidR="00D87935" w:rsidRDefault="00BD2A9D">
            <w:pPr>
              <w:rPr>
                <w:color w:val="000000"/>
                <w:sz w:val="20"/>
                <w:szCs w:val="20"/>
              </w:rPr>
            </w:pPr>
            <w:r>
              <w:rPr>
                <w:color w:val="000000"/>
                <w:sz w:val="20"/>
                <w:szCs w:val="20"/>
              </w:rPr>
              <w:t>Member</w:t>
            </w:r>
          </w:p>
        </w:tc>
        <w:tc>
          <w:tcPr>
            <w:tcW w:w="2765" w:type="dxa"/>
            <w:shd w:val="clear" w:color="auto" w:fill="auto"/>
            <w:vAlign w:val="bottom"/>
          </w:tcPr>
          <w:p w14:paraId="606D7F80" w14:textId="77777777" w:rsidR="00D87935" w:rsidRDefault="00BD2A9D">
            <w:pPr>
              <w:rPr>
                <w:color w:val="000000"/>
                <w:sz w:val="20"/>
                <w:szCs w:val="20"/>
              </w:rPr>
            </w:pPr>
            <w:r>
              <w:rPr>
                <w:color w:val="000000"/>
                <w:sz w:val="20"/>
                <w:szCs w:val="20"/>
              </w:rPr>
              <w:t>2018-2020</w:t>
            </w:r>
          </w:p>
        </w:tc>
      </w:tr>
    </w:tbl>
    <w:p w14:paraId="05B6AE20" w14:textId="77777777" w:rsidR="00D87935" w:rsidRDefault="00D87935">
      <w:pPr>
        <w:tabs>
          <w:tab w:val="left" w:pos="2610"/>
          <w:tab w:val="left" w:pos="2880"/>
          <w:tab w:val="left" w:pos="3600"/>
          <w:tab w:val="left" w:pos="4320"/>
          <w:tab w:val="left" w:pos="5760"/>
        </w:tabs>
        <w:rPr>
          <w:sz w:val="22"/>
          <w:szCs w:val="22"/>
          <w:u w:val="single"/>
        </w:rPr>
      </w:pPr>
    </w:p>
    <w:p w14:paraId="4C42B0E8" w14:textId="78D7019A" w:rsidR="00D87935" w:rsidRDefault="00BD2A9D">
      <w:pPr>
        <w:tabs>
          <w:tab w:val="left" w:pos="2610"/>
          <w:tab w:val="left" w:pos="2880"/>
          <w:tab w:val="left" w:pos="3600"/>
          <w:tab w:val="left" w:pos="4320"/>
          <w:tab w:val="left" w:pos="5760"/>
        </w:tabs>
        <w:rPr>
          <w:sz w:val="22"/>
          <w:szCs w:val="22"/>
          <w:u w:val="single"/>
        </w:rPr>
      </w:pPr>
      <w:r>
        <w:rPr>
          <w:sz w:val="22"/>
          <w:szCs w:val="22"/>
          <w:u w:val="single"/>
        </w:rPr>
        <w:t xml:space="preserve">NATIONAL </w:t>
      </w:r>
    </w:p>
    <w:p w14:paraId="35897F5C" w14:textId="77777777" w:rsidR="00D87935" w:rsidRDefault="00BD2A9D">
      <w:pPr>
        <w:tabs>
          <w:tab w:val="left" w:pos="2610"/>
          <w:tab w:val="left" w:pos="2880"/>
          <w:tab w:val="left" w:pos="3600"/>
          <w:tab w:val="left" w:pos="4320"/>
          <w:tab w:val="left" w:pos="5760"/>
        </w:tabs>
        <w:rPr>
          <w:color w:val="FF6600"/>
          <w:sz w:val="22"/>
          <w:szCs w:val="22"/>
          <w:u w:val="single"/>
        </w:rPr>
      </w:pPr>
      <w:r>
        <w:rPr>
          <w:sz w:val="20"/>
          <w:szCs w:val="20"/>
          <w:u w:val="single"/>
          <w:vertAlign w:val="superscript"/>
        </w:rPr>
        <w:t>*</w:t>
      </w:r>
      <w:proofErr w:type="gramStart"/>
      <w:r>
        <w:rPr>
          <w:sz w:val="20"/>
          <w:szCs w:val="20"/>
          <w:u w:val="single"/>
        </w:rPr>
        <w:t>denotes</w:t>
      </w:r>
      <w:proofErr w:type="gramEnd"/>
      <w:r>
        <w:rPr>
          <w:sz w:val="20"/>
          <w:szCs w:val="20"/>
          <w:u w:val="single"/>
        </w:rPr>
        <w:t xml:space="preserve"> in-rank</w:t>
      </w:r>
      <w:r>
        <w:rPr>
          <w:color w:val="FF6600"/>
          <w:sz w:val="22"/>
          <w:szCs w:val="22"/>
          <w:u w:val="single"/>
        </w:rPr>
        <w:t xml:space="preserve"> </w:t>
      </w:r>
    </w:p>
    <w:p w14:paraId="76E7C668" w14:textId="77777777" w:rsidR="00D87935" w:rsidRDefault="00D87935">
      <w:pPr>
        <w:tabs>
          <w:tab w:val="left" w:pos="2610"/>
          <w:tab w:val="left" w:pos="2880"/>
          <w:tab w:val="left" w:pos="3600"/>
          <w:tab w:val="left" w:pos="4320"/>
          <w:tab w:val="left" w:pos="5760"/>
        </w:tabs>
        <w:rPr>
          <w:sz w:val="22"/>
          <w:szCs w:val="22"/>
        </w:rPr>
      </w:pPr>
    </w:p>
    <w:tbl>
      <w:tblPr>
        <w:tblStyle w:val="af7"/>
        <w:tblW w:w="9900" w:type="dxa"/>
        <w:tblInd w:w="-5" w:type="dxa"/>
        <w:tblLayout w:type="fixed"/>
        <w:tblLook w:val="0400" w:firstRow="0" w:lastRow="0" w:firstColumn="0" w:lastColumn="0" w:noHBand="0" w:noVBand="1"/>
      </w:tblPr>
      <w:tblGrid>
        <w:gridCol w:w="4415"/>
        <w:gridCol w:w="2695"/>
        <w:gridCol w:w="2790"/>
      </w:tblGrid>
      <w:tr w:rsidR="00D87935" w14:paraId="3373CF23" w14:textId="77777777">
        <w:trPr>
          <w:trHeight w:val="300"/>
        </w:trPr>
        <w:tc>
          <w:tcPr>
            <w:tcW w:w="4415" w:type="dxa"/>
            <w:shd w:val="clear" w:color="auto" w:fill="F2F2F2"/>
          </w:tcPr>
          <w:p w14:paraId="34B389C1" w14:textId="77777777" w:rsidR="00D87935" w:rsidRDefault="00BD2A9D">
            <w:pPr>
              <w:rPr>
                <w:color w:val="000000"/>
                <w:sz w:val="20"/>
                <w:szCs w:val="20"/>
              </w:rPr>
            </w:pPr>
            <w:r>
              <w:rPr>
                <w:color w:val="000000"/>
                <w:sz w:val="20"/>
                <w:szCs w:val="20"/>
              </w:rPr>
              <w:t>Task/Committee</w:t>
            </w:r>
          </w:p>
        </w:tc>
        <w:tc>
          <w:tcPr>
            <w:tcW w:w="2695" w:type="dxa"/>
            <w:shd w:val="clear" w:color="auto" w:fill="F2F2F2"/>
          </w:tcPr>
          <w:p w14:paraId="66B88242" w14:textId="77777777" w:rsidR="00D87935" w:rsidRDefault="00BD2A9D">
            <w:pPr>
              <w:rPr>
                <w:color w:val="000000"/>
                <w:sz w:val="20"/>
                <w:szCs w:val="20"/>
              </w:rPr>
            </w:pPr>
            <w:r>
              <w:rPr>
                <w:color w:val="000000"/>
                <w:sz w:val="20"/>
                <w:szCs w:val="20"/>
              </w:rPr>
              <w:t>Role</w:t>
            </w:r>
          </w:p>
        </w:tc>
        <w:tc>
          <w:tcPr>
            <w:tcW w:w="2790" w:type="dxa"/>
            <w:shd w:val="clear" w:color="auto" w:fill="F2F2F2"/>
          </w:tcPr>
          <w:p w14:paraId="4F6A1350" w14:textId="77777777" w:rsidR="00D87935" w:rsidRDefault="00BD2A9D">
            <w:pPr>
              <w:rPr>
                <w:color w:val="000000"/>
                <w:sz w:val="20"/>
                <w:szCs w:val="20"/>
              </w:rPr>
            </w:pPr>
            <w:r>
              <w:rPr>
                <w:color w:val="000000"/>
                <w:sz w:val="20"/>
                <w:szCs w:val="20"/>
              </w:rPr>
              <w:t>Dates</w:t>
            </w:r>
          </w:p>
        </w:tc>
      </w:tr>
      <w:tr w:rsidR="00D87935" w14:paraId="74845518" w14:textId="77777777">
        <w:trPr>
          <w:trHeight w:val="300"/>
        </w:trPr>
        <w:tc>
          <w:tcPr>
            <w:tcW w:w="9900" w:type="dxa"/>
            <w:gridSpan w:val="3"/>
            <w:shd w:val="clear" w:color="auto" w:fill="auto"/>
          </w:tcPr>
          <w:p w14:paraId="7CDE3AD7" w14:textId="77777777" w:rsidR="00D87935" w:rsidRDefault="00BD2A9D">
            <w:pPr>
              <w:rPr>
                <w:color w:val="000000"/>
                <w:sz w:val="20"/>
                <w:szCs w:val="20"/>
              </w:rPr>
            </w:pPr>
            <w:r>
              <w:rPr>
                <w:color w:val="000000"/>
                <w:sz w:val="20"/>
                <w:szCs w:val="20"/>
              </w:rPr>
              <w:t xml:space="preserve">IACUC Administrators Association     </w:t>
            </w:r>
          </w:p>
        </w:tc>
      </w:tr>
      <w:tr w:rsidR="00D87935" w14:paraId="250491A6" w14:textId="77777777">
        <w:trPr>
          <w:trHeight w:val="300"/>
        </w:trPr>
        <w:tc>
          <w:tcPr>
            <w:tcW w:w="4415" w:type="dxa"/>
            <w:shd w:val="clear" w:color="auto" w:fill="auto"/>
          </w:tcPr>
          <w:p w14:paraId="13C177D3" w14:textId="77777777" w:rsidR="00D87935" w:rsidRDefault="00BD2A9D">
            <w:pPr>
              <w:rPr>
                <w:color w:val="000000"/>
                <w:sz w:val="20"/>
                <w:szCs w:val="20"/>
              </w:rPr>
            </w:pPr>
            <w:r>
              <w:rPr>
                <w:color w:val="000000"/>
                <w:sz w:val="20"/>
                <w:szCs w:val="20"/>
              </w:rPr>
              <w:t xml:space="preserve">     Professional Ethics Committee </w:t>
            </w:r>
          </w:p>
          <w:p w14:paraId="001EA81B" w14:textId="77777777" w:rsidR="00D87935" w:rsidRDefault="00BD2A9D">
            <w:pPr>
              <w:rPr>
                <w:color w:val="000000"/>
                <w:sz w:val="20"/>
                <w:szCs w:val="20"/>
              </w:rPr>
            </w:pPr>
            <w:r>
              <w:rPr>
                <w:color w:val="000000"/>
                <w:sz w:val="20"/>
                <w:szCs w:val="20"/>
              </w:rPr>
              <w:t xml:space="preserve">     Membership Committee</w:t>
            </w:r>
          </w:p>
        </w:tc>
        <w:tc>
          <w:tcPr>
            <w:tcW w:w="2695" w:type="dxa"/>
            <w:shd w:val="clear" w:color="auto" w:fill="auto"/>
          </w:tcPr>
          <w:p w14:paraId="3323CE1B" w14:textId="77777777" w:rsidR="00D87935" w:rsidRDefault="00BD2A9D">
            <w:pPr>
              <w:rPr>
                <w:color w:val="000000"/>
                <w:sz w:val="20"/>
                <w:szCs w:val="20"/>
              </w:rPr>
            </w:pPr>
            <w:r>
              <w:rPr>
                <w:color w:val="000000"/>
                <w:sz w:val="20"/>
                <w:szCs w:val="20"/>
              </w:rPr>
              <w:t>Member</w:t>
            </w:r>
          </w:p>
          <w:p w14:paraId="7FA6A16C" w14:textId="77777777" w:rsidR="00D87935" w:rsidRDefault="00BD2A9D">
            <w:pPr>
              <w:rPr>
                <w:color w:val="000000"/>
                <w:sz w:val="20"/>
                <w:szCs w:val="20"/>
              </w:rPr>
            </w:pPr>
            <w:r>
              <w:rPr>
                <w:color w:val="000000"/>
                <w:sz w:val="20"/>
                <w:szCs w:val="20"/>
              </w:rPr>
              <w:t>Member</w:t>
            </w:r>
          </w:p>
        </w:tc>
        <w:tc>
          <w:tcPr>
            <w:tcW w:w="2790" w:type="dxa"/>
            <w:shd w:val="clear" w:color="auto" w:fill="auto"/>
          </w:tcPr>
          <w:p w14:paraId="368B9CA1" w14:textId="77777777" w:rsidR="00D87935" w:rsidRDefault="00BD2A9D">
            <w:pPr>
              <w:rPr>
                <w:color w:val="000000"/>
                <w:sz w:val="20"/>
                <w:szCs w:val="20"/>
              </w:rPr>
            </w:pPr>
            <w:r>
              <w:rPr>
                <w:color w:val="000000"/>
                <w:sz w:val="20"/>
                <w:szCs w:val="20"/>
              </w:rPr>
              <w:t>2011-2015</w:t>
            </w:r>
          </w:p>
        </w:tc>
      </w:tr>
      <w:tr w:rsidR="00D87935" w14:paraId="2E08FF01" w14:textId="77777777">
        <w:trPr>
          <w:trHeight w:val="300"/>
        </w:trPr>
        <w:tc>
          <w:tcPr>
            <w:tcW w:w="9900" w:type="dxa"/>
            <w:gridSpan w:val="3"/>
            <w:shd w:val="clear" w:color="auto" w:fill="auto"/>
          </w:tcPr>
          <w:p w14:paraId="3B5459E2" w14:textId="494697DB" w:rsidR="00D87935" w:rsidRDefault="00BD2A9D">
            <w:pPr>
              <w:rPr>
                <w:color w:val="000000"/>
                <w:sz w:val="20"/>
                <w:szCs w:val="20"/>
              </w:rPr>
            </w:pPr>
            <w:r>
              <w:rPr>
                <w:color w:val="000000"/>
                <w:sz w:val="20"/>
                <w:szCs w:val="20"/>
              </w:rPr>
              <w:t>Administrators of Internal Medicine (AIM)</w:t>
            </w:r>
          </w:p>
        </w:tc>
      </w:tr>
      <w:tr w:rsidR="00D87935" w14:paraId="37B05BD2" w14:textId="77777777">
        <w:trPr>
          <w:trHeight w:val="300"/>
        </w:trPr>
        <w:tc>
          <w:tcPr>
            <w:tcW w:w="4415" w:type="dxa"/>
            <w:shd w:val="clear" w:color="auto" w:fill="auto"/>
          </w:tcPr>
          <w:p w14:paraId="2A2BA347" w14:textId="77777777" w:rsidR="00D87935" w:rsidRDefault="00BD2A9D">
            <w:pPr>
              <w:rPr>
                <w:color w:val="000000"/>
                <w:sz w:val="20"/>
                <w:szCs w:val="20"/>
              </w:rPr>
            </w:pPr>
            <w:r>
              <w:rPr>
                <w:color w:val="000000"/>
                <w:sz w:val="20"/>
                <w:szCs w:val="20"/>
              </w:rPr>
              <w:t xml:space="preserve">     Council Member</w:t>
            </w:r>
          </w:p>
        </w:tc>
        <w:tc>
          <w:tcPr>
            <w:tcW w:w="2695" w:type="dxa"/>
            <w:shd w:val="clear" w:color="auto" w:fill="auto"/>
          </w:tcPr>
          <w:p w14:paraId="6723B36E" w14:textId="77777777" w:rsidR="00D87935" w:rsidRDefault="00BD2A9D">
            <w:pPr>
              <w:rPr>
                <w:color w:val="000000"/>
                <w:sz w:val="20"/>
                <w:szCs w:val="20"/>
              </w:rPr>
            </w:pPr>
            <w:r>
              <w:rPr>
                <w:color w:val="000000"/>
                <w:sz w:val="20"/>
                <w:szCs w:val="20"/>
              </w:rPr>
              <w:t>Council</w:t>
            </w:r>
          </w:p>
        </w:tc>
        <w:tc>
          <w:tcPr>
            <w:tcW w:w="2790" w:type="dxa"/>
            <w:shd w:val="clear" w:color="auto" w:fill="auto"/>
          </w:tcPr>
          <w:p w14:paraId="5FA77E97" w14:textId="77777777" w:rsidR="00D87935" w:rsidRDefault="00BD2A9D">
            <w:pPr>
              <w:rPr>
                <w:color w:val="000000"/>
                <w:sz w:val="20"/>
                <w:szCs w:val="20"/>
              </w:rPr>
            </w:pPr>
            <w:r>
              <w:rPr>
                <w:color w:val="000000"/>
                <w:sz w:val="20"/>
                <w:szCs w:val="20"/>
              </w:rPr>
              <w:t>2014-2018</w:t>
            </w:r>
          </w:p>
        </w:tc>
      </w:tr>
      <w:tr w:rsidR="00D87935" w14:paraId="66A12E00" w14:textId="77777777">
        <w:trPr>
          <w:trHeight w:val="300"/>
        </w:trPr>
        <w:tc>
          <w:tcPr>
            <w:tcW w:w="4415" w:type="dxa"/>
            <w:shd w:val="clear" w:color="auto" w:fill="auto"/>
          </w:tcPr>
          <w:p w14:paraId="03BF4F86" w14:textId="77777777" w:rsidR="00D87935" w:rsidRDefault="00BD2A9D">
            <w:pPr>
              <w:rPr>
                <w:color w:val="000000"/>
                <w:sz w:val="20"/>
                <w:szCs w:val="20"/>
              </w:rPr>
            </w:pPr>
            <w:r>
              <w:rPr>
                <w:color w:val="000000"/>
                <w:sz w:val="20"/>
                <w:szCs w:val="20"/>
              </w:rPr>
              <w:t xml:space="preserve">     President (3 yr. term: President-Elect, President,    </w:t>
            </w:r>
          </w:p>
          <w:p w14:paraId="5D5A7F0D" w14:textId="77777777" w:rsidR="00D87935" w:rsidRDefault="00BD2A9D">
            <w:pPr>
              <w:rPr>
                <w:color w:val="000000"/>
                <w:sz w:val="20"/>
                <w:szCs w:val="20"/>
              </w:rPr>
            </w:pPr>
            <w:r>
              <w:rPr>
                <w:color w:val="000000"/>
                <w:sz w:val="20"/>
                <w:szCs w:val="20"/>
              </w:rPr>
              <w:t xml:space="preserve">     Past-President)</w:t>
            </w:r>
          </w:p>
        </w:tc>
        <w:tc>
          <w:tcPr>
            <w:tcW w:w="2695" w:type="dxa"/>
            <w:shd w:val="clear" w:color="auto" w:fill="auto"/>
          </w:tcPr>
          <w:p w14:paraId="73C8F87A" w14:textId="77777777" w:rsidR="00D87935" w:rsidRDefault="00BD2A9D">
            <w:pPr>
              <w:rPr>
                <w:color w:val="000000"/>
                <w:sz w:val="20"/>
                <w:szCs w:val="20"/>
              </w:rPr>
            </w:pPr>
            <w:r>
              <w:rPr>
                <w:color w:val="000000"/>
                <w:sz w:val="20"/>
                <w:szCs w:val="20"/>
              </w:rPr>
              <w:t>President</w:t>
            </w:r>
          </w:p>
        </w:tc>
        <w:tc>
          <w:tcPr>
            <w:tcW w:w="2790" w:type="dxa"/>
            <w:shd w:val="clear" w:color="auto" w:fill="auto"/>
          </w:tcPr>
          <w:p w14:paraId="7FF14997" w14:textId="77777777" w:rsidR="00D87935" w:rsidRDefault="00BD2A9D">
            <w:pPr>
              <w:rPr>
                <w:color w:val="000000"/>
                <w:sz w:val="20"/>
                <w:szCs w:val="20"/>
              </w:rPr>
            </w:pPr>
            <w:r>
              <w:rPr>
                <w:color w:val="000000"/>
                <w:sz w:val="20"/>
                <w:szCs w:val="20"/>
              </w:rPr>
              <w:t>2018-2021</w:t>
            </w:r>
          </w:p>
        </w:tc>
      </w:tr>
      <w:tr w:rsidR="00D87935" w14:paraId="3CD039EF" w14:textId="77777777">
        <w:trPr>
          <w:trHeight w:val="300"/>
        </w:trPr>
        <w:tc>
          <w:tcPr>
            <w:tcW w:w="9900" w:type="dxa"/>
            <w:gridSpan w:val="3"/>
            <w:shd w:val="clear" w:color="auto" w:fill="auto"/>
          </w:tcPr>
          <w:p w14:paraId="506E917D" w14:textId="343C7850" w:rsidR="00D87935" w:rsidRDefault="00BD2A9D">
            <w:pPr>
              <w:rPr>
                <w:color w:val="000000"/>
                <w:sz w:val="20"/>
                <w:szCs w:val="20"/>
              </w:rPr>
            </w:pPr>
            <w:r>
              <w:rPr>
                <w:color w:val="000000"/>
                <w:sz w:val="20"/>
                <w:szCs w:val="20"/>
              </w:rPr>
              <w:t>Alliance for Academic Internal Medicine (AAIM)</w:t>
            </w:r>
          </w:p>
        </w:tc>
      </w:tr>
      <w:tr w:rsidR="00D87935" w14:paraId="1944C2FE" w14:textId="77777777">
        <w:trPr>
          <w:trHeight w:val="300"/>
        </w:trPr>
        <w:tc>
          <w:tcPr>
            <w:tcW w:w="4415" w:type="dxa"/>
            <w:shd w:val="clear" w:color="auto" w:fill="auto"/>
          </w:tcPr>
          <w:p w14:paraId="1B4B5148" w14:textId="77777777" w:rsidR="00D87935" w:rsidRDefault="00BD2A9D">
            <w:pPr>
              <w:rPr>
                <w:color w:val="000000"/>
                <w:sz w:val="20"/>
                <w:szCs w:val="20"/>
              </w:rPr>
            </w:pPr>
            <w:r>
              <w:rPr>
                <w:color w:val="000000"/>
                <w:sz w:val="20"/>
                <w:szCs w:val="20"/>
              </w:rPr>
              <w:t xml:space="preserve">     Diversity and Inclusion Committee</w:t>
            </w:r>
          </w:p>
        </w:tc>
        <w:tc>
          <w:tcPr>
            <w:tcW w:w="2695" w:type="dxa"/>
            <w:shd w:val="clear" w:color="auto" w:fill="auto"/>
          </w:tcPr>
          <w:p w14:paraId="3379E743" w14:textId="77777777" w:rsidR="00D87935" w:rsidRDefault="00BD2A9D">
            <w:pPr>
              <w:rPr>
                <w:color w:val="000000"/>
                <w:sz w:val="20"/>
                <w:szCs w:val="20"/>
              </w:rPr>
            </w:pPr>
            <w:r>
              <w:rPr>
                <w:color w:val="000000"/>
                <w:sz w:val="20"/>
                <w:szCs w:val="20"/>
              </w:rPr>
              <w:t>Member</w:t>
            </w:r>
          </w:p>
        </w:tc>
        <w:tc>
          <w:tcPr>
            <w:tcW w:w="2790" w:type="dxa"/>
            <w:shd w:val="clear" w:color="auto" w:fill="auto"/>
          </w:tcPr>
          <w:p w14:paraId="66A9C057" w14:textId="77777777" w:rsidR="00D87935" w:rsidRDefault="00BD2A9D">
            <w:pPr>
              <w:rPr>
                <w:color w:val="000000"/>
                <w:sz w:val="20"/>
                <w:szCs w:val="20"/>
              </w:rPr>
            </w:pPr>
            <w:r>
              <w:rPr>
                <w:color w:val="000000"/>
                <w:sz w:val="20"/>
                <w:szCs w:val="20"/>
              </w:rPr>
              <w:t>2015-2017</w:t>
            </w:r>
          </w:p>
        </w:tc>
      </w:tr>
      <w:tr w:rsidR="00D87935" w14:paraId="1CE88ADC" w14:textId="77777777">
        <w:trPr>
          <w:trHeight w:val="300"/>
        </w:trPr>
        <w:tc>
          <w:tcPr>
            <w:tcW w:w="4415" w:type="dxa"/>
            <w:shd w:val="clear" w:color="auto" w:fill="auto"/>
          </w:tcPr>
          <w:p w14:paraId="7DF947A3" w14:textId="77777777" w:rsidR="00D87935" w:rsidRDefault="00BD2A9D">
            <w:pPr>
              <w:rPr>
                <w:color w:val="000000"/>
                <w:sz w:val="20"/>
                <w:szCs w:val="20"/>
              </w:rPr>
            </w:pPr>
            <w:r>
              <w:rPr>
                <w:color w:val="000000"/>
                <w:sz w:val="20"/>
                <w:szCs w:val="20"/>
              </w:rPr>
              <w:t xml:space="preserve">     Board of Directors</w:t>
            </w:r>
          </w:p>
        </w:tc>
        <w:tc>
          <w:tcPr>
            <w:tcW w:w="2695" w:type="dxa"/>
            <w:shd w:val="clear" w:color="auto" w:fill="auto"/>
          </w:tcPr>
          <w:p w14:paraId="5F3E2F59" w14:textId="77777777" w:rsidR="00D87935" w:rsidRDefault="00BD2A9D">
            <w:pPr>
              <w:rPr>
                <w:color w:val="000000"/>
                <w:sz w:val="20"/>
                <w:szCs w:val="20"/>
              </w:rPr>
            </w:pPr>
            <w:r>
              <w:rPr>
                <w:color w:val="000000"/>
                <w:sz w:val="20"/>
                <w:szCs w:val="20"/>
              </w:rPr>
              <w:t>Member</w:t>
            </w:r>
          </w:p>
        </w:tc>
        <w:tc>
          <w:tcPr>
            <w:tcW w:w="2790" w:type="dxa"/>
            <w:shd w:val="clear" w:color="auto" w:fill="auto"/>
          </w:tcPr>
          <w:p w14:paraId="6FAB6257" w14:textId="77777777" w:rsidR="00D87935" w:rsidRDefault="00BD2A9D">
            <w:pPr>
              <w:rPr>
                <w:color w:val="000000"/>
                <w:sz w:val="20"/>
                <w:szCs w:val="20"/>
              </w:rPr>
            </w:pPr>
            <w:r>
              <w:rPr>
                <w:color w:val="000000"/>
                <w:sz w:val="20"/>
                <w:szCs w:val="20"/>
              </w:rPr>
              <w:t>2018-2021</w:t>
            </w:r>
          </w:p>
        </w:tc>
      </w:tr>
      <w:tr w:rsidR="00D87935" w14:paraId="04EACE3A" w14:textId="77777777">
        <w:trPr>
          <w:trHeight w:val="300"/>
        </w:trPr>
        <w:tc>
          <w:tcPr>
            <w:tcW w:w="4415" w:type="dxa"/>
            <w:shd w:val="clear" w:color="auto" w:fill="auto"/>
          </w:tcPr>
          <w:p w14:paraId="2023D917" w14:textId="77777777" w:rsidR="00D87935" w:rsidRDefault="00BD2A9D">
            <w:pPr>
              <w:rPr>
                <w:color w:val="000000"/>
                <w:sz w:val="20"/>
                <w:szCs w:val="20"/>
              </w:rPr>
            </w:pPr>
            <w:r>
              <w:rPr>
                <w:color w:val="000000"/>
                <w:sz w:val="20"/>
                <w:szCs w:val="20"/>
              </w:rPr>
              <w:t xml:space="preserve">     Board of Directors Diversity Liaison</w:t>
            </w:r>
          </w:p>
        </w:tc>
        <w:tc>
          <w:tcPr>
            <w:tcW w:w="2695" w:type="dxa"/>
            <w:shd w:val="clear" w:color="auto" w:fill="auto"/>
          </w:tcPr>
          <w:p w14:paraId="1A4BFF8E" w14:textId="77777777" w:rsidR="00D87935" w:rsidRDefault="00BD2A9D">
            <w:pPr>
              <w:rPr>
                <w:color w:val="000000"/>
                <w:sz w:val="20"/>
                <w:szCs w:val="20"/>
              </w:rPr>
            </w:pPr>
            <w:r>
              <w:rPr>
                <w:color w:val="000000"/>
                <w:sz w:val="20"/>
                <w:szCs w:val="20"/>
              </w:rPr>
              <w:t>Liaison</w:t>
            </w:r>
          </w:p>
        </w:tc>
        <w:tc>
          <w:tcPr>
            <w:tcW w:w="2790" w:type="dxa"/>
            <w:shd w:val="clear" w:color="auto" w:fill="auto"/>
          </w:tcPr>
          <w:p w14:paraId="7097A6E7" w14:textId="77777777" w:rsidR="00D87935" w:rsidRDefault="00BD2A9D">
            <w:pPr>
              <w:rPr>
                <w:color w:val="000000"/>
                <w:sz w:val="20"/>
                <w:szCs w:val="20"/>
              </w:rPr>
            </w:pPr>
            <w:r>
              <w:rPr>
                <w:color w:val="000000"/>
                <w:sz w:val="20"/>
                <w:szCs w:val="20"/>
              </w:rPr>
              <w:t>2018-2021</w:t>
            </w:r>
          </w:p>
        </w:tc>
      </w:tr>
      <w:tr w:rsidR="00D87935" w14:paraId="4FCFE0C7" w14:textId="77777777">
        <w:trPr>
          <w:trHeight w:val="300"/>
        </w:trPr>
        <w:tc>
          <w:tcPr>
            <w:tcW w:w="4415" w:type="dxa"/>
            <w:shd w:val="clear" w:color="auto" w:fill="auto"/>
          </w:tcPr>
          <w:p w14:paraId="3EF64689" w14:textId="77777777" w:rsidR="00D87935" w:rsidRDefault="00BD2A9D">
            <w:pPr>
              <w:rPr>
                <w:color w:val="000000"/>
                <w:sz w:val="20"/>
                <w:szCs w:val="20"/>
              </w:rPr>
            </w:pPr>
            <w:r>
              <w:rPr>
                <w:color w:val="000000"/>
                <w:sz w:val="20"/>
                <w:szCs w:val="20"/>
              </w:rPr>
              <w:t xml:space="preserve">     Healthcare Disparities Collaborative</w:t>
            </w:r>
          </w:p>
        </w:tc>
        <w:tc>
          <w:tcPr>
            <w:tcW w:w="2695" w:type="dxa"/>
            <w:shd w:val="clear" w:color="auto" w:fill="auto"/>
          </w:tcPr>
          <w:p w14:paraId="08FCC9D8" w14:textId="77777777" w:rsidR="00D87935" w:rsidRDefault="00BD2A9D">
            <w:pPr>
              <w:rPr>
                <w:color w:val="000000"/>
                <w:sz w:val="20"/>
                <w:szCs w:val="20"/>
              </w:rPr>
            </w:pPr>
            <w:r>
              <w:rPr>
                <w:color w:val="000000"/>
                <w:sz w:val="20"/>
                <w:szCs w:val="20"/>
              </w:rPr>
              <w:t>Facilitator, Member</w:t>
            </w:r>
          </w:p>
        </w:tc>
        <w:tc>
          <w:tcPr>
            <w:tcW w:w="2790" w:type="dxa"/>
            <w:shd w:val="clear" w:color="auto" w:fill="auto"/>
          </w:tcPr>
          <w:p w14:paraId="64D80F4D" w14:textId="77777777" w:rsidR="00D87935" w:rsidRDefault="00BD2A9D">
            <w:pPr>
              <w:rPr>
                <w:color w:val="000000"/>
                <w:sz w:val="20"/>
                <w:szCs w:val="20"/>
              </w:rPr>
            </w:pPr>
            <w:r>
              <w:rPr>
                <w:color w:val="000000"/>
                <w:sz w:val="20"/>
                <w:szCs w:val="20"/>
              </w:rPr>
              <w:t>2019-2020</w:t>
            </w:r>
          </w:p>
        </w:tc>
      </w:tr>
      <w:tr w:rsidR="00D87935" w14:paraId="1C060255" w14:textId="77777777">
        <w:trPr>
          <w:trHeight w:val="300"/>
        </w:trPr>
        <w:tc>
          <w:tcPr>
            <w:tcW w:w="4415" w:type="dxa"/>
            <w:shd w:val="clear" w:color="auto" w:fill="auto"/>
          </w:tcPr>
          <w:p w14:paraId="74EF0A08" w14:textId="77777777" w:rsidR="00D87935" w:rsidRDefault="00BD2A9D">
            <w:pPr>
              <w:rPr>
                <w:color w:val="000000"/>
                <w:sz w:val="20"/>
                <w:szCs w:val="20"/>
              </w:rPr>
            </w:pPr>
            <w:r>
              <w:rPr>
                <w:color w:val="000000"/>
                <w:sz w:val="20"/>
                <w:szCs w:val="20"/>
              </w:rPr>
              <w:t xml:space="preserve">     Compensation Committee</w:t>
            </w:r>
          </w:p>
        </w:tc>
        <w:tc>
          <w:tcPr>
            <w:tcW w:w="2695" w:type="dxa"/>
            <w:shd w:val="clear" w:color="auto" w:fill="auto"/>
          </w:tcPr>
          <w:p w14:paraId="1160C9A6" w14:textId="77777777" w:rsidR="00D87935" w:rsidRDefault="00BD2A9D">
            <w:pPr>
              <w:rPr>
                <w:color w:val="000000"/>
                <w:sz w:val="20"/>
                <w:szCs w:val="20"/>
              </w:rPr>
            </w:pPr>
            <w:r>
              <w:rPr>
                <w:color w:val="000000"/>
                <w:sz w:val="20"/>
                <w:szCs w:val="20"/>
              </w:rPr>
              <w:t>Chair</w:t>
            </w:r>
          </w:p>
        </w:tc>
        <w:tc>
          <w:tcPr>
            <w:tcW w:w="2790" w:type="dxa"/>
            <w:shd w:val="clear" w:color="auto" w:fill="auto"/>
          </w:tcPr>
          <w:p w14:paraId="492498C8" w14:textId="77777777" w:rsidR="00D87935" w:rsidRDefault="00BD2A9D">
            <w:pPr>
              <w:rPr>
                <w:color w:val="000000"/>
                <w:sz w:val="20"/>
                <w:szCs w:val="20"/>
              </w:rPr>
            </w:pPr>
            <w:r>
              <w:rPr>
                <w:color w:val="000000"/>
                <w:sz w:val="20"/>
                <w:szCs w:val="20"/>
              </w:rPr>
              <w:t>2020-2021</w:t>
            </w:r>
          </w:p>
        </w:tc>
      </w:tr>
      <w:tr w:rsidR="00D87935" w14:paraId="1460462A" w14:textId="77777777">
        <w:trPr>
          <w:trHeight w:val="300"/>
        </w:trPr>
        <w:tc>
          <w:tcPr>
            <w:tcW w:w="4415" w:type="dxa"/>
            <w:shd w:val="clear" w:color="auto" w:fill="auto"/>
          </w:tcPr>
          <w:p w14:paraId="2D9429E8" w14:textId="77777777" w:rsidR="00D87935" w:rsidRDefault="00BD2A9D">
            <w:pPr>
              <w:rPr>
                <w:color w:val="000000"/>
                <w:sz w:val="20"/>
                <w:szCs w:val="20"/>
              </w:rPr>
            </w:pPr>
            <w:r>
              <w:rPr>
                <w:color w:val="000000"/>
                <w:sz w:val="20"/>
                <w:szCs w:val="20"/>
              </w:rPr>
              <w:t xml:space="preserve">     President &amp; CEO Search Committee</w:t>
            </w:r>
          </w:p>
        </w:tc>
        <w:tc>
          <w:tcPr>
            <w:tcW w:w="2695" w:type="dxa"/>
            <w:shd w:val="clear" w:color="auto" w:fill="auto"/>
          </w:tcPr>
          <w:p w14:paraId="28187782" w14:textId="77777777" w:rsidR="00D87935" w:rsidRDefault="00BD2A9D">
            <w:pPr>
              <w:rPr>
                <w:color w:val="000000"/>
                <w:sz w:val="20"/>
                <w:szCs w:val="20"/>
              </w:rPr>
            </w:pPr>
            <w:r>
              <w:rPr>
                <w:color w:val="000000"/>
                <w:sz w:val="20"/>
                <w:szCs w:val="20"/>
              </w:rPr>
              <w:t>Member</w:t>
            </w:r>
          </w:p>
        </w:tc>
        <w:tc>
          <w:tcPr>
            <w:tcW w:w="2790" w:type="dxa"/>
            <w:shd w:val="clear" w:color="auto" w:fill="auto"/>
          </w:tcPr>
          <w:p w14:paraId="4DAD81FB" w14:textId="77777777" w:rsidR="00D87935" w:rsidRDefault="00BD2A9D">
            <w:pPr>
              <w:rPr>
                <w:color w:val="000000"/>
                <w:sz w:val="20"/>
                <w:szCs w:val="20"/>
              </w:rPr>
            </w:pPr>
            <w:r>
              <w:rPr>
                <w:color w:val="000000"/>
                <w:sz w:val="20"/>
                <w:szCs w:val="20"/>
              </w:rPr>
              <w:t>2021-Present</w:t>
            </w:r>
          </w:p>
        </w:tc>
      </w:tr>
      <w:tr w:rsidR="00D87935" w14:paraId="4E4BAE55" w14:textId="77777777">
        <w:trPr>
          <w:trHeight w:val="300"/>
        </w:trPr>
        <w:tc>
          <w:tcPr>
            <w:tcW w:w="4415" w:type="dxa"/>
            <w:shd w:val="clear" w:color="auto" w:fill="auto"/>
          </w:tcPr>
          <w:p w14:paraId="4C7073C7" w14:textId="0EE0610B" w:rsidR="00D87935" w:rsidRDefault="00BD2A9D">
            <w:pPr>
              <w:rPr>
                <w:color w:val="000000"/>
                <w:sz w:val="20"/>
                <w:szCs w:val="20"/>
              </w:rPr>
            </w:pPr>
            <w:r>
              <w:rPr>
                <w:color w:val="000000"/>
                <w:sz w:val="20"/>
                <w:szCs w:val="20"/>
              </w:rPr>
              <w:t>Association for the Study of Higher Education (ASHE)</w:t>
            </w:r>
          </w:p>
        </w:tc>
        <w:tc>
          <w:tcPr>
            <w:tcW w:w="2695" w:type="dxa"/>
            <w:shd w:val="clear" w:color="auto" w:fill="auto"/>
          </w:tcPr>
          <w:p w14:paraId="11166DD1" w14:textId="77777777" w:rsidR="00D87935" w:rsidRDefault="00BD2A9D">
            <w:pPr>
              <w:rPr>
                <w:color w:val="000000"/>
                <w:sz w:val="20"/>
                <w:szCs w:val="20"/>
              </w:rPr>
            </w:pPr>
            <w:r>
              <w:rPr>
                <w:color w:val="000000"/>
                <w:sz w:val="20"/>
                <w:szCs w:val="20"/>
              </w:rPr>
              <w:t>Member &amp; Conference Reviewer</w:t>
            </w:r>
          </w:p>
        </w:tc>
        <w:tc>
          <w:tcPr>
            <w:tcW w:w="2790" w:type="dxa"/>
            <w:shd w:val="clear" w:color="auto" w:fill="auto"/>
          </w:tcPr>
          <w:p w14:paraId="247F9A35" w14:textId="77777777" w:rsidR="00D87935" w:rsidRDefault="00BD2A9D">
            <w:pPr>
              <w:rPr>
                <w:color w:val="000000"/>
                <w:sz w:val="20"/>
                <w:szCs w:val="20"/>
              </w:rPr>
            </w:pPr>
            <w:r>
              <w:rPr>
                <w:color w:val="000000"/>
                <w:sz w:val="20"/>
                <w:szCs w:val="20"/>
              </w:rPr>
              <w:t>2016-Present</w:t>
            </w:r>
          </w:p>
        </w:tc>
      </w:tr>
      <w:tr w:rsidR="00D87935" w14:paraId="5A789B99" w14:textId="77777777">
        <w:trPr>
          <w:trHeight w:val="300"/>
        </w:trPr>
        <w:tc>
          <w:tcPr>
            <w:tcW w:w="4415" w:type="dxa"/>
            <w:shd w:val="clear" w:color="auto" w:fill="auto"/>
          </w:tcPr>
          <w:p w14:paraId="486BCCDE" w14:textId="50F79D84" w:rsidR="00D87935" w:rsidRDefault="00BD2A9D">
            <w:pPr>
              <w:rPr>
                <w:color w:val="000000"/>
                <w:sz w:val="20"/>
                <w:szCs w:val="20"/>
              </w:rPr>
            </w:pPr>
            <w:r>
              <w:rPr>
                <w:color w:val="000000"/>
                <w:sz w:val="20"/>
                <w:szCs w:val="20"/>
              </w:rPr>
              <w:t>Professional &amp; Org Development (POD Network)</w:t>
            </w:r>
          </w:p>
        </w:tc>
        <w:tc>
          <w:tcPr>
            <w:tcW w:w="2695" w:type="dxa"/>
            <w:shd w:val="clear" w:color="auto" w:fill="auto"/>
          </w:tcPr>
          <w:p w14:paraId="6A9F4041" w14:textId="77777777" w:rsidR="00D87935" w:rsidRDefault="00BD2A9D">
            <w:pPr>
              <w:rPr>
                <w:color w:val="000000"/>
                <w:sz w:val="20"/>
                <w:szCs w:val="20"/>
              </w:rPr>
            </w:pPr>
            <w:r>
              <w:rPr>
                <w:color w:val="000000"/>
                <w:sz w:val="20"/>
                <w:szCs w:val="20"/>
              </w:rPr>
              <w:t>Member</w:t>
            </w:r>
          </w:p>
        </w:tc>
        <w:tc>
          <w:tcPr>
            <w:tcW w:w="2790" w:type="dxa"/>
            <w:shd w:val="clear" w:color="auto" w:fill="auto"/>
          </w:tcPr>
          <w:p w14:paraId="7A70F51F" w14:textId="77777777" w:rsidR="00D87935" w:rsidRDefault="00BD2A9D">
            <w:pPr>
              <w:rPr>
                <w:color w:val="000000"/>
                <w:sz w:val="20"/>
                <w:szCs w:val="20"/>
              </w:rPr>
            </w:pPr>
            <w:r>
              <w:rPr>
                <w:color w:val="000000"/>
                <w:sz w:val="20"/>
                <w:szCs w:val="20"/>
              </w:rPr>
              <w:t>2018-Present</w:t>
            </w:r>
          </w:p>
        </w:tc>
      </w:tr>
      <w:tr w:rsidR="00D87935" w14:paraId="7FACBAC0" w14:textId="77777777">
        <w:trPr>
          <w:trHeight w:val="300"/>
        </w:trPr>
        <w:tc>
          <w:tcPr>
            <w:tcW w:w="4415" w:type="dxa"/>
            <w:shd w:val="clear" w:color="auto" w:fill="auto"/>
          </w:tcPr>
          <w:p w14:paraId="5FF627CE" w14:textId="77777777" w:rsidR="00D87935" w:rsidRDefault="00BD2A9D">
            <w:pPr>
              <w:rPr>
                <w:color w:val="000000"/>
                <w:sz w:val="20"/>
                <w:szCs w:val="20"/>
              </w:rPr>
            </w:pPr>
            <w:r>
              <w:rPr>
                <w:color w:val="000000"/>
                <w:sz w:val="20"/>
                <w:szCs w:val="20"/>
              </w:rPr>
              <w:t xml:space="preserve">     Healthcare Educational Developers</w:t>
            </w:r>
          </w:p>
        </w:tc>
        <w:tc>
          <w:tcPr>
            <w:tcW w:w="2695" w:type="dxa"/>
            <w:shd w:val="clear" w:color="auto" w:fill="auto"/>
          </w:tcPr>
          <w:p w14:paraId="0161E0E8" w14:textId="77777777" w:rsidR="00D87935" w:rsidRDefault="00BD2A9D">
            <w:pPr>
              <w:rPr>
                <w:color w:val="000000"/>
                <w:sz w:val="20"/>
                <w:szCs w:val="20"/>
              </w:rPr>
            </w:pPr>
            <w:r>
              <w:rPr>
                <w:color w:val="000000"/>
                <w:sz w:val="20"/>
                <w:szCs w:val="20"/>
              </w:rPr>
              <w:t>Member-at-Large (2018-19)</w:t>
            </w:r>
          </w:p>
        </w:tc>
        <w:tc>
          <w:tcPr>
            <w:tcW w:w="2790" w:type="dxa"/>
            <w:shd w:val="clear" w:color="auto" w:fill="auto"/>
          </w:tcPr>
          <w:p w14:paraId="22FDDA4F" w14:textId="77777777" w:rsidR="00D87935" w:rsidRDefault="00BD2A9D">
            <w:pPr>
              <w:rPr>
                <w:color w:val="000000"/>
                <w:sz w:val="20"/>
                <w:szCs w:val="20"/>
              </w:rPr>
            </w:pPr>
            <w:r>
              <w:rPr>
                <w:color w:val="000000"/>
                <w:sz w:val="20"/>
                <w:szCs w:val="20"/>
              </w:rPr>
              <w:t>2018-Present</w:t>
            </w:r>
          </w:p>
        </w:tc>
      </w:tr>
      <w:tr w:rsidR="00D87935" w14:paraId="3473E58C" w14:textId="77777777">
        <w:trPr>
          <w:trHeight w:val="300"/>
        </w:trPr>
        <w:tc>
          <w:tcPr>
            <w:tcW w:w="9900" w:type="dxa"/>
            <w:gridSpan w:val="3"/>
            <w:shd w:val="clear" w:color="auto" w:fill="auto"/>
          </w:tcPr>
          <w:p w14:paraId="208549FB" w14:textId="4662A579" w:rsidR="00D87935" w:rsidRDefault="00BD2A9D">
            <w:pPr>
              <w:rPr>
                <w:color w:val="000000"/>
                <w:sz w:val="20"/>
                <w:szCs w:val="20"/>
              </w:rPr>
            </w:pPr>
            <w:r>
              <w:rPr>
                <w:color w:val="000000"/>
                <w:sz w:val="20"/>
                <w:szCs w:val="20"/>
              </w:rPr>
              <w:t>Association of American Medical Colleges (AAMC)</w:t>
            </w:r>
          </w:p>
        </w:tc>
      </w:tr>
      <w:tr w:rsidR="00D87935" w14:paraId="6CAF16E5" w14:textId="77777777">
        <w:trPr>
          <w:trHeight w:val="300"/>
        </w:trPr>
        <w:tc>
          <w:tcPr>
            <w:tcW w:w="4415" w:type="dxa"/>
            <w:shd w:val="clear" w:color="auto" w:fill="auto"/>
          </w:tcPr>
          <w:p w14:paraId="5D39EAA6" w14:textId="77777777" w:rsidR="00D87935" w:rsidRDefault="00BD2A9D">
            <w:pPr>
              <w:rPr>
                <w:color w:val="000000"/>
                <w:sz w:val="20"/>
                <w:szCs w:val="20"/>
              </w:rPr>
            </w:pPr>
            <w:r>
              <w:rPr>
                <w:color w:val="000000"/>
                <w:sz w:val="20"/>
                <w:szCs w:val="20"/>
              </w:rPr>
              <w:t xml:space="preserve">     Group on Diversity and Inclusion</w:t>
            </w:r>
          </w:p>
        </w:tc>
        <w:tc>
          <w:tcPr>
            <w:tcW w:w="2695" w:type="dxa"/>
            <w:shd w:val="clear" w:color="auto" w:fill="auto"/>
          </w:tcPr>
          <w:p w14:paraId="11EBC464" w14:textId="77777777" w:rsidR="00D87935" w:rsidRDefault="00BD2A9D">
            <w:pPr>
              <w:rPr>
                <w:color w:val="000000"/>
                <w:sz w:val="20"/>
                <w:szCs w:val="20"/>
              </w:rPr>
            </w:pPr>
            <w:r>
              <w:rPr>
                <w:color w:val="000000"/>
                <w:sz w:val="20"/>
                <w:szCs w:val="20"/>
              </w:rPr>
              <w:t>Member &amp; Conference Reviewer</w:t>
            </w:r>
          </w:p>
        </w:tc>
        <w:tc>
          <w:tcPr>
            <w:tcW w:w="2790" w:type="dxa"/>
            <w:shd w:val="clear" w:color="auto" w:fill="auto"/>
          </w:tcPr>
          <w:p w14:paraId="1CD9DAE4" w14:textId="77777777" w:rsidR="00D87935" w:rsidRDefault="00BD2A9D">
            <w:pPr>
              <w:rPr>
                <w:color w:val="000000"/>
                <w:sz w:val="20"/>
                <w:szCs w:val="20"/>
              </w:rPr>
            </w:pPr>
            <w:r>
              <w:rPr>
                <w:color w:val="000000"/>
                <w:sz w:val="20"/>
                <w:szCs w:val="20"/>
              </w:rPr>
              <w:t>2015-Present</w:t>
            </w:r>
          </w:p>
        </w:tc>
      </w:tr>
      <w:tr w:rsidR="00D87935" w14:paraId="6F66DCA1" w14:textId="77777777">
        <w:trPr>
          <w:trHeight w:val="300"/>
        </w:trPr>
        <w:tc>
          <w:tcPr>
            <w:tcW w:w="4415" w:type="dxa"/>
            <w:shd w:val="clear" w:color="auto" w:fill="auto"/>
          </w:tcPr>
          <w:p w14:paraId="140E46A1" w14:textId="77777777" w:rsidR="00D87935" w:rsidRDefault="00BD2A9D">
            <w:pPr>
              <w:rPr>
                <w:color w:val="000000"/>
                <w:sz w:val="20"/>
                <w:szCs w:val="20"/>
              </w:rPr>
            </w:pPr>
            <w:r>
              <w:rPr>
                <w:color w:val="000000"/>
                <w:sz w:val="20"/>
                <w:szCs w:val="20"/>
              </w:rPr>
              <w:lastRenderedPageBreak/>
              <w:t xml:space="preserve">     Group on Faculty Affairs</w:t>
            </w:r>
          </w:p>
        </w:tc>
        <w:tc>
          <w:tcPr>
            <w:tcW w:w="2695" w:type="dxa"/>
            <w:shd w:val="clear" w:color="auto" w:fill="auto"/>
          </w:tcPr>
          <w:p w14:paraId="02B856A6" w14:textId="77777777" w:rsidR="00D87935" w:rsidRDefault="00BD2A9D">
            <w:pPr>
              <w:rPr>
                <w:color w:val="000000"/>
                <w:sz w:val="20"/>
                <w:szCs w:val="20"/>
              </w:rPr>
            </w:pPr>
            <w:r>
              <w:rPr>
                <w:color w:val="000000"/>
                <w:sz w:val="20"/>
                <w:szCs w:val="20"/>
              </w:rPr>
              <w:t>Member &amp; Conference Reviewer</w:t>
            </w:r>
          </w:p>
        </w:tc>
        <w:tc>
          <w:tcPr>
            <w:tcW w:w="2790" w:type="dxa"/>
            <w:shd w:val="clear" w:color="auto" w:fill="auto"/>
          </w:tcPr>
          <w:p w14:paraId="74E0CEB5" w14:textId="77777777" w:rsidR="00D87935" w:rsidRDefault="00BD2A9D">
            <w:pPr>
              <w:rPr>
                <w:color w:val="000000"/>
                <w:sz w:val="20"/>
                <w:szCs w:val="20"/>
              </w:rPr>
            </w:pPr>
            <w:r>
              <w:rPr>
                <w:color w:val="000000"/>
                <w:sz w:val="20"/>
                <w:szCs w:val="20"/>
              </w:rPr>
              <w:t>2016-Present</w:t>
            </w:r>
          </w:p>
        </w:tc>
      </w:tr>
      <w:tr w:rsidR="00D87935" w14:paraId="53E6EC23" w14:textId="77777777">
        <w:trPr>
          <w:trHeight w:val="300"/>
        </w:trPr>
        <w:tc>
          <w:tcPr>
            <w:tcW w:w="4415" w:type="dxa"/>
            <w:shd w:val="clear" w:color="auto" w:fill="auto"/>
          </w:tcPr>
          <w:p w14:paraId="582B0C64" w14:textId="77777777" w:rsidR="00D87935" w:rsidRDefault="00BD2A9D">
            <w:pPr>
              <w:rPr>
                <w:color w:val="000000"/>
                <w:sz w:val="20"/>
                <w:szCs w:val="20"/>
              </w:rPr>
            </w:pPr>
            <w:r>
              <w:rPr>
                <w:color w:val="000000"/>
                <w:sz w:val="20"/>
                <w:szCs w:val="20"/>
              </w:rPr>
              <w:t xml:space="preserve">     Group on Educational Affairs</w:t>
            </w:r>
          </w:p>
        </w:tc>
        <w:tc>
          <w:tcPr>
            <w:tcW w:w="2695" w:type="dxa"/>
            <w:shd w:val="clear" w:color="auto" w:fill="auto"/>
          </w:tcPr>
          <w:p w14:paraId="06873492" w14:textId="77777777" w:rsidR="00D87935" w:rsidRDefault="00BD2A9D">
            <w:pPr>
              <w:rPr>
                <w:color w:val="000000"/>
                <w:sz w:val="20"/>
                <w:szCs w:val="20"/>
              </w:rPr>
            </w:pPr>
            <w:r>
              <w:rPr>
                <w:color w:val="000000"/>
                <w:sz w:val="20"/>
                <w:szCs w:val="20"/>
              </w:rPr>
              <w:t>Member &amp; Conference Reviewer</w:t>
            </w:r>
          </w:p>
        </w:tc>
        <w:tc>
          <w:tcPr>
            <w:tcW w:w="2790" w:type="dxa"/>
            <w:shd w:val="clear" w:color="auto" w:fill="auto"/>
          </w:tcPr>
          <w:p w14:paraId="0BF86928" w14:textId="77777777" w:rsidR="00D87935" w:rsidRDefault="00BD2A9D">
            <w:pPr>
              <w:rPr>
                <w:color w:val="000000"/>
                <w:sz w:val="20"/>
                <w:szCs w:val="20"/>
              </w:rPr>
            </w:pPr>
            <w:r>
              <w:rPr>
                <w:color w:val="000000"/>
                <w:sz w:val="20"/>
                <w:szCs w:val="20"/>
              </w:rPr>
              <w:t>2018-Present</w:t>
            </w:r>
          </w:p>
        </w:tc>
      </w:tr>
      <w:tr w:rsidR="0029719B" w14:paraId="3FE95816" w14:textId="77777777">
        <w:trPr>
          <w:trHeight w:val="300"/>
        </w:trPr>
        <w:tc>
          <w:tcPr>
            <w:tcW w:w="4415" w:type="dxa"/>
            <w:shd w:val="clear" w:color="auto" w:fill="auto"/>
          </w:tcPr>
          <w:p w14:paraId="4F6492C0" w14:textId="1035232A" w:rsidR="0029719B" w:rsidRDefault="0029719B">
            <w:pPr>
              <w:rPr>
                <w:color w:val="000000"/>
                <w:sz w:val="20"/>
                <w:szCs w:val="20"/>
              </w:rPr>
            </w:pPr>
            <w:r>
              <w:rPr>
                <w:color w:val="000000"/>
                <w:sz w:val="20"/>
                <w:szCs w:val="20"/>
              </w:rPr>
              <w:t xml:space="preserve">   Herbert Nickens Faculty Fellowship Award</w:t>
            </w:r>
          </w:p>
        </w:tc>
        <w:tc>
          <w:tcPr>
            <w:tcW w:w="2695" w:type="dxa"/>
            <w:shd w:val="clear" w:color="auto" w:fill="auto"/>
          </w:tcPr>
          <w:p w14:paraId="605EC071" w14:textId="0036ACD5" w:rsidR="0029719B" w:rsidRDefault="0029719B">
            <w:pPr>
              <w:rPr>
                <w:color w:val="000000"/>
                <w:sz w:val="20"/>
                <w:szCs w:val="20"/>
              </w:rPr>
            </w:pPr>
            <w:r>
              <w:rPr>
                <w:color w:val="000000"/>
                <w:sz w:val="20"/>
                <w:szCs w:val="20"/>
              </w:rPr>
              <w:t>Selection Committee</w:t>
            </w:r>
          </w:p>
        </w:tc>
        <w:tc>
          <w:tcPr>
            <w:tcW w:w="2790" w:type="dxa"/>
            <w:shd w:val="clear" w:color="auto" w:fill="auto"/>
          </w:tcPr>
          <w:p w14:paraId="2E099016" w14:textId="2A186B09" w:rsidR="0029719B" w:rsidRDefault="0029719B">
            <w:pPr>
              <w:rPr>
                <w:color w:val="000000"/>
                <w:sz w:val="20"/>
                <w:szCs w:val="20"/>
              </w:rPr>
            </w:pPr>
            <w:r>
              <w:rPr>
                <w:color w:val="000000"/>
                <w:sz w:val="20"/>
                <w:szCs w:val="20"/>
              </w:rPr>
              <w:t>2023-Present</w:t>
            </w:r>
          </w:p>
        </w:tc>
      </w:tr>
      <w:tr w:rsidR="00D87935" w14:paraId="5EB8E363" w14:textId="77777777">
        <w:trPr>
          <w:trHeight w:val="300"/>
        </w:trPr>
        <w:tc>
          <w:tcPr>
            <w:tcW w:w="4415" w:type="dxa"/>
            <w:shd w:val="clear" w:color="auto" w:fill="auto"/>
          </w:tcPr>
          <w:p w14:paraId="5CFDD4ED" w14:textId="5172E899" w:rsidR="00D87935" w:rsidRDefault="00BD2A9D">
            <w:pPr>
              <w:rPr>
                <w:color w:val="000000"/>
                <w:sz w:val="20"/>
                <w:szCs w:val="20"/>
              </w:rPr>
            </w:pPr>
            <w:r>
              <w:rPr>
                <w:color w:val="000000"/>
                <w:sz w:val="20"/>
                <w:szCs w:val="20"/>
              </w:rPr>
              <w:t>The Generalist in Medical Education</w:t>
            </w:r>
          </w:p>
        </w:tc>
        <w:tc>
          <w:tcPr>
            <w:tcW w:w="2695" w:type="dxa"/>
            <w:shd w:val="clear" w:color="auto" w:fill="auto"/>
          </w:tcPr>
          <w:p w14:paraId="10DE7C9D" w14:textId="77777777" w:rsidR="00D87935" w:rsidRDefault="00BD2A9D">
            <w:pPr>
              <w:rPr>
                <w:color w:val="000000"/>
                <w:sz w:val="20"/>
                <w:szCs w:val="20"/>
              </w:rPr>
            </w:pPr>
            <w:r>
              <w:rPr>
                <w:color w:val="000000"/>
                <w:sz w:val="20"/>
                <w:szCs w:val="20"/>
              </w:rPr>
              <w:t>Conference Reviewer</w:t>
            </w:r>
          </w:p>
        </w:tc>
        <w:tc>
          <w:tcPr>
            <w:tcW w:w="2790" w:type="dxa"/>
            <w:shd w:val="clear" w:color="auto" w:fill="auto"/>
          </w:tcPr>
          <w:p w14:paraId="425F57D2" w14:textId="77777777" w:rsidR="00D87935" w:rsidRDefault="00BD2A9D">
            <w:pPr>
              <w:rPr>
                <w:color w:val="000000"/>
                <w:sz w:val="20"/>
                <w:szCs w:val="20"/>
              </w:rPr>
            </w:pPr>
            <w:r>
              <w:rPr>
                <w:color w:val="000000"/>
                <w:sz w:val="20"/>
                <w:szCs w:val="20"/>
              </w:rPr>
              <w:t>2020</w:t>
            </w:r>
          </w:p>
        </w:tc>
      </w:tr>
      <w:tr w:rsidR="00D87935" w14:paraId="4BABAF8A" w14:textId="77777777">
        <w:trPr>
          <w:trHeight w:val="300"/>
        </w:trPr>
        <w:tc>
          <w:tcPr>
            <w:tcW w:w="4415" w:type="dxa"/>
            <w:shd w:val="clear" w:color="auto" w:fill="auto"/>
          </w:tcPr>
          <w:p w14:paraId="75F82D78" w14:textId="40522706" w:rsidR="00D87935" w:rsidRDefault="00BD2A9D">
            <w:pPr>
              <w:rPr>
                <w:color w:val="000000"/>
                <w:sz w:val="20"/>
                <w:szCs w:val="20"/>
              </w:rPr>
            </w:pPr>
            <w:r>
              <w:rPr>
                <w:color w:val="000000"/>
                <w:sz w:val="20"/>
                <w:szCs w:val="20"/>
              </w:rPr>
              <w:t xml:space="preserve">Latino Medical Student Association (LMSA) </w:t>
            </w:r>
            <w:proofErr w:type="spellStart"/>
            <w:r>
              <w:rPr>
                <w:color w:val="000000"/>
                <w:sz w:val="20"/>
                <w:szCs w:val="20"/>
              </w:rPr>
              <w:t>LIDERes</w:t>
            </w:r>
            <w:proofErr w:type="spellEnd"/>
            <w:r>
              <w:rPr>
                <w:color w:val="000000"/>
                <w:sz w:val="20"/>
                <w:szCs w:val="20"/>
              </w:rPr>
              <w:t xml:space="preserve"> Program</w:t>
            </w:r>
          </w:p>
        </w:tc>
        <w:tc>
          <w:tcPr>
            <w:tcW w:w="2695" w:type="dxa"/>
            <w:shd w:val="clear" w:color="auto" w:fill="auto"/>
          </w:tcPr>
          <w:p w14:paraId="4CF552FF" w14:textId="77777777" w:rsidR="00D87935" w:rsidRDefault="00BD2A9D">
            <w:pPr>
              <w:rPr>
                <w:color w:val="000000"/>
                <w:sz w:val="20"/>
                <w:szCs w:val="20"/>
              </w:rPr>
            </w:pPr>
            <w:r>
              <w:rPr>
                <w:color w:val="000000"/>
                <w:sz w:val="20"/>
                <w:szCs w:val="20"/>
              </w:rPr>
              <w:t>Speaker</w:t>
            </w:r>
          </w:p>
        </w:tc>
        <w:tc>
          <w:tcPr>
            <w:tcW w:w="2790" w:type="dxa"/>
            <w:shd w:val="clear" w:color="auto" w:fill="auto"/>
          </w:tcPr>
          <w:p w14:paraId="7A7DEAF5" w14:textId="77777777" w:rsidR="00D87935" w:rsidRDefault="00BD2A9D">
            <w:pPr>
              <w:rPr>
                <w:color w:val="000000"/>
                <w:sz w:val="20"/>
                <w:szCs w:val="20"/>
              </w:rPr>
            </w:pPr>
            <w:r>
              <w:rPr>
                <w:color w:val="000000"/>
                <w:sz w:val="20"/>
                <w:szCs w:val="20"/>
              </w:rPr>
              <w:t>2020-2022</w:t>
            </w:r>
          </w:p>
        </w:tc>
      </w:tr>
      <w:tr w:rsidR="0029719B" w14:paraId="2EC45031" w14:textId="77777777">
        <w:trPr>
          <w:trHeight w:val="300"/>
        </w:trPr>
        <w:tc>
          <w:tcPr>
            <w:tcW w:w="4415" w:type="dxa"/>
            <w:shd w:val="clear" w:color="auto" w:fill="auto"/>
          </w:tcPr>
          <w:p w14:paraId="4EF3C190" w14:textId="77777777" w:rsidR="0029719B" w:rsidRDefault="0029719B">
            <w:pPr>
              <w:rPr>
                <w:color w:val="000000"/>
                <w:sz w:val="20"/>
                <w:szCs w:val="20"/>
              </w:rPr>
            </w:pPr>
          </w:p>
        </w:tc>
        <w:tc>
          <w:tcPr>
            <w:tcW w:w="2695" w:type="dxa"/>
            <w:shd w:val="clear" w:color="auto" w:fill="auto"/>
          </w:tcPr>
          <w:p w14:paraId="7855A0A7" w14:textId="77777777" w:rsidR="0029719B" w:rsidRDefault="0029719B">
            <w:pPr>
              <w:rPr>
                <w:color w:val="000000"/>
                <w:sz w:val="20"/>
                <w:szCs w:val="20"/>
              </w:rPr>
            </w:pPr>
          </w:p>
        </w:tc>
        <w:tc>
          <w:tcPr>
            <w:tcW w:w="2790" w:type="dxa"/>
            <w:shd w:val="clear" w:color="auto" w:fill="auto"/>
          </w:tcPr>
          <w:p w14:paraId="080123BA" w14:textId="77777777" w:rsidR="0029719B" w:rsidRDefault="0029719B">
            <w:pPr>
              <w:rPr>
                <w:color w:val="000000"/>
                <w:sz w:val="20"/>
                <w:szCs w:val="20"/>
              </w:rPr>
            </w:pPr>
          </w:p>
        </w:tc>
      </w:tr>
    </w:tbl>
    <w:p w14:paraId="147A28C3" w14:textId="77777777" w:rsidR="00D87935" w:rsidRDefault="00D87935">
      <w:pPr>
        <w:tabs>
          <w:tab w:val="left" w:pos="2610"/>
          <w:tab w:val="left" w:pos="2880"/>
          <w:tab w:val="left" w:pos="3510"/>
          <w:tab w:val="left" w:pos="4320"/>
          <w:tab w:val="left" w:pos="5760"/>
        </w:tabs>
        <w:rPr>
          <w:sz w:val="22"/>
          <w:szCs w:val="22"/>
        </w:rPr>
      </w:pPr>
    </w:p>
    <w:tbl>
      <w:tblPr>
        <w:tblStyle w:val="af8"/>
        <w:tblW w:w="10051" w:type="dxa"/>
        <w:tblInd w:w="-5" w:type="dxa"/>
        <w:tblLayout w:type="fixed"/>
        <w:tblLook w:val="0400" w:firstRow="0" w:lastRow="0" w:firstColumn="0" w:lastColumn="0" w:noHBand="0" w:noVBand="1"/>
      </w:tblPr>
      <w:tblGrid>
        <w:gridCol w:w="7115"/>
        <w:gridCol w:w="2936"/>
      </w:tblGrid>
      <w:tr w:rsidR="00D87935" w14:paraId="67B6EFC5" w14:textId="77777777">
        <w:trPr>
          <w:trHeight w:val="290"/>
        </w:trPr>
        <w:tc>
          <w:tcPr>
            <w:tcW w:w="10051" w:type="dxa"/>
            <w:gridSpan w:val="2"/>
            <w:shd w:val="clear" w:color="auto" w:fill="auto"/>
            <w:vAlign w:val="bottom"/>
          </w:tcPr>
          <w:p w14:paraId="2D7A7C56" w14:textId="77777777" w:rsidR="00D87935" w:rsidRDefault="00BD2A9D">
            <w:pPr>
              <w:rPr>
                <w:color w:val="000000"/>
                <w:sz w:val="20"/>
                <w:szCs w:val="20"/>
                <w:u w:val="single"/>
              </w:rPr>
            </w:pPr>
            <w:r>
              <w:rPr>
                <w:color w:val="000000"/>
                <w:sz w:val="20"/>
                <w:szCs w:val="20"/>
                <w:u w:val="single"/>
              </w:rPr>
              <w:t>Journal Reviewer</w:t>
            </w:r>
          </w:p>
          <w:p w14:paraId="4F00AB42" w14:textId="77777777" w:rsidR="00D87935" w:rsidRDefault="00D87935">
            <w:pPr>
              <w:rPr>
                <w:color w:val="000000"/>
                <w:sz w:val="20"/>
                <w:szCs w:val="20"/>
              </w:rPr>
            </w:pPr>
          </w:p>
        </w:tc>
      </w:tr>
      <w:tr w:rsidR="00D87935" w14:paraId="47F11722" w14:textId="77777777">
        <w:trPr>
          <w:trHeight w:val="290"/>
        </w:trPr>
        <w:tc>
          <w:tcPr>
            <w:tcW w:w="7115" w:type="dxa"/>
            <w:shd w:val="clear" w:color="auto" w:fill="auto"/>
            <w:vAlign w:val="bottom"/>
          </w:tcPr>
          <w:p w14:paraId="70194EE0" w14:textId="2AAFEB2C" w:rsidR="00D87935" w:rsidRDefault="00BD2A9D">
            <w:pPr>
              <w:rPr>
                <w:color w:val="000000"/>
                <w:sz w:val="20"/>
                <w:szCs w:val="20"/>
              </w:rPr>
            </w:pPr>
            <w:r>
              <w:rPr>
                <w:color w:val="000000"/>
                <w:sz w:val="20"/>
                <w:szCs w:val="20"/>
              </w:rPr>
              <w:t>Journal of Health for the Poor &amp; Underserved</w:t>
            </w:r>
          </w:p>
        </w:tc>
        <w:tc>
          <w:tcPr>
            <w:tcW w:w="2936" w:type="dxa"/>
            <w:shd w:val="clear" w:color="auto" w:fill="auto"/>
            <w:vAlign w:val="bottom"/>
          </w:tcPr>
          <w:p w14:paraId="15F3E050" w14:textId="77777777" w:rsidR="00D87935" w:rsidRDefault="00BD2A9D">
            <w:pPr>
              <w:rPr>
                <w:color w:val="000000"/>
                <w:sz w:val="20"/>
                <w:szCs w:val="20"/>
              </w:rPr>
            </w:pPr>
            <w:r>
              <w:rPr>
                <w:color w:val="000000"/>
                <w:sz w:val="20"/>
                <w:szCs w:val="20"/>
              </w:rPr>
              <w:t>2018- Present</w:t>
            </w:r>
          </w:p>
        </w:tc>
      </w:tr>
      <w:tr w:rsidR="00D87935" w14:paraId="4EC7F023" w14:textId="77777777">
        <w:trPr>
          <w:trHeight w:val="290"/>
        </w:trPr>
        <w:tc>
          <w:tcPr>
            <w:tcW w:w="7115" w:type="dxa"/>
            <w:shd w:val="clear" w:color="auto" w:fill="auto"/>
            <w:vAlign w:val="bottom"/>
          </w:tcPr>
          <w:p w14:paraId="0711446E" w14:textId="12F05B1B" w:rsidR="00D87935" w:rsidRDefault="00895DE5">
            <w:pPr>
              <w:rPr>
                <w:color w:val="000000"/>
                <w:sz w:val="20"/>
                <w:szCs w:val="20"/>
              </w:rPr>
            </w:pPr>
            <w:r>
              <w:rPr>
                <w:color w:val="000000"/>
                <w:sz w:val="20"/>
                <w:szCs w:val="20"/>
              </w:rPr>
              <w:t>J</w:t>
            </w:r>
            <w:r w:rsidR="00BD2A9D">
              <w:rPr>
                <w:color w:val="000000"/>
                <w:sz w:val="20"/>
                <w:szCs w:val="20"/>
              </w:rPr>
              <w:t>ournal of Health Equity</w:t>
            </w:r>
          </w:p>
        </w:tc>
        <w:tc>
          <w:tcPr>
            <w:tcW w:w="2936" w:type="dxa"/>
            <w:shd w:val="clear" w:color="auto" w:fill="auto"/>
            <w:vAlign w:val="bottom"/>
          </w:tcPr>
          <w:p w14:paraId="3C7AD19B" w14:textId="77777777" w:rsidR="00D87935" w:rsidRDefault="00BD2A9D">
            <w:pPr>
              <w:rPr>
                <w:color w:val="000000"/>
                <w:sz w:val="20"/>
                <w:szCs w:val="20"/>
              </w:rPr>
            </w:pPr>
            <w:r>
              <w:rPr>
                <w:color w:val="000000"/>
                <w:sz w:val="20"/>
                <w:szCs w:val="20"/>
              </w:rPr>
              <w:t>2019- Present</w:t>
            </w:r>
          </w:p>
        </w:tc>
      </w:tr>
      <w:tr w:rsidR="00D87935" w14:paraId="6EA1D350" w14:textId="77777777">
        <w:trPr>
          <w:trHeight w:val="290"/>
        </w:trPr>
        <w:tc>
          <w:tcPr>
            <w:tcW w:w="7115" w:type="dxa"/>
            <w:shd w:val="clear" w:color="auto" w:fill="auto"/>
            <w:vAlign w:val="bottom"/>
          </w:tcPr>
          <w:p w14:paraId="67545DD5" w14:textId="29E3DF85" w:rsidR="00D87935" w:rsidRDefault="00BD2A9D">
            <w:pPr>
              <w:rPr>
                <w:color w:val="000000"/>
                <w:sz w:val="20"/>
                <w:szCs w:val="20"/>
              </w:rPr>
            </w:pPr>
            <w:r>
              <w:rPr>
                <w:color w:val="000000"/>
                <w:sz w:val="20"/>
                <w:szCs w:val="20"/>
              </w:rPr>
              <w:t>Journal of Healthcare Leadership</w:t>
            </w:r>
          </w:p>
        </w:tc>
        <w:tc>
          <w:tcPr>
            <w:tcW w:w="2936" w:type="dxa"/>
            <w:shd w:val="clear" w:color="auto" w:fill="auto"/>
            <w:vAlign w:val="bottom"/>
          </w:tcPr>
          <w:p w14:paraId="2AA09C88" w14:textId="77777777" w:rsidR="00D87935" w:rsidRDefault="00BD2A9D">
            <w:pPr>
              <w:rPr>
                <w:color w:val="000000"/>
                <w:sz w:val="20"/>
                <w:szCs w:val="20"/>
              </w:rPr>
            </w:pPr>
            <w:r>
              <w:rPr>
                <w:color w:val="000000"/>
                <w:sz w:val="20"/>
                <w:szCs w:val="20"/>
              </w:rPr>
              <w:t>2020- Present</w:t>
            </w:r>
          </w:p>
        </w:tc>
      </w:tr>
      <w:tr w:rsidR="00D87935" w14:paraId="1BA1A1E6" w14:textId="77777777">
        <w:trPr>
          <w:trHeight w:val="290"/>
        </w:trPr>
        <w:tc>
          <w:tcPr>
            <w:tcW w:w="7115" w:type="dxa"/>
            <w:shd w:val="clear" w:color="auto" w:fill="auto"/>
            <w:vAlign w:val="bottom"/>
          </w:tcPr>
          <w:p w14:paraId="51348FF5" w14:textId="2602BA73" w:rsidR="00D87935" w:rsidRDefault="00BD2A9D">
            <w:pPr>
              <w:rPr>
                <w:color w:val="000000"/>
                <w:sz w:val="20"/>
                <w:szCs w:val="20"/>
              </w:rPr>
            </w:pPr>
            <w:r>
              <w:rPr>
                <w:color w:val="000000"/>
                <w:sz w:val="20"/>
                <w:szCs w:val="20"/>
              </w:rPr>
              <w:t>Academic Medicine</w:t>
            </w:r>
          </w:p>
        </w:tc>
        <w:tc>
          <w:tcPr>
            <w:tcW w:w="2936" w:type="dxa"/>
            <w:shd w:val="clear" w:color="auto" w:fill="auto"/>
            <w:vAlign w:val="bottom"/>
          </w:tcPr>
          <w:p w14:paraId="6883996C" w14:textId="77777777" w:rsidR="00D87935" w:rsidRDefault="00BD2A9D">
            <w:pPr>
              <w:rPr>
                <w:color w:val="000000"/>
                <w:sz w:val="20"/>
                <w:szCs w:val="20"/>
              </w:rPr>
            </w:pPr>
            <w:r>
              <w:rPr>
                <w:color w:val="000000"/>
                <w:sz w:val="20"/>
                <w:szCs w:val="20"/>
              </w:rPr>
              <w:t>2021- Present</w:t>
            </w:r>
          </w:p>
        </w:tc>
      </w:tr>
      <w:tr w:rsidR="00D87935" w14:paraId="79B1244F" w14:textId="77777777">
        <w:trPr>
          <w:trHeight w:val="290"/>
        </w:trPr>
        <w:tc>
          <w:tcPr>
            <w:tcW w:w="7115" w:type="dxa"/>
            <w:shd w:val="clear" w:color="auto" w:fill="auto"/>
            <w:vAlign w:val="bottom"/>
          </w:tcPr>
          <w:p w14:paraId="22CCA9FB" w14:textId="51B78C0B" w:rsidR="00D87935" w:rsidRDefault="00BD2A9D">
            <w:pPr>
              <w:rPr>
                <w:color w:val="000000"/>
                <w:sz w:val="20"/>
                <w:szCs w:val="20"/>
              </w:rPr>
            </w:pPr>
            <w:r>
              <w:rPr>
                <w:color w:val="000000"/>
                <w:sz w:val="20"/>
                <w:szCs w:val="20"/>
              </w:rPr>
              <w:t>Journal of General Internal Medicine</w:t>
            </w:r>
          </w:p>
        </w:tc>
        <w:tc>
          <w:tcPr>
            <w:tcW w:w="2936" w:type="dxa"/>
            <w:shd w:val="clear" w:color="auto" w:fill="auto"/>
            <w:vAlign w:val="bottom"/>
          </w:tcPr>
          <w:p w14:paraId="20A1C938" w14:textId="77777777" w:rsidR="00D87935" w:rsidRDefault="00BD2A9D">
            <w:pPr>
              <w:rPr>
                <w:color w:val="000000"/>
                <w:sz w:val="20"/>
                <w:szCs w:val="20"/>
              </w:rPr>
            </w:pPr>
            <w:r>
              <w:rPr>
                <w:color w:val="000000"/>
                <w:sz w:val="20"/>
                <w:szCs w:val="20"/>
              </w:rPr>
              <w:t>2021- Present</w:t>
            </w:r>
          </w:p>
        </w:tc>
      </w:tr>
      <w:tr w:rsidR="00D87935" w14:paraId="7811EFB7" w14:textId="77777777">
        <w:trPr>
          <w:trHeight w:val="290"/>
        </w:trPr>
        <w:tc>
          <w:tcPr>
            <w:tcW w:w="7115" w:type="dxa"/>
            <w:shd w:val="clear" w:color="auto" w:fill="auto"/>
            <w:vAlign w:val="bottom"/>
          </w:tcPr>
          <w:p w14:paraId="1BCAE908" w14:textId="098459AA" w:rsidR="00D87935" w:rsidRDefault="00BD2A9D">
            <w:pPr>
              <w:rPr>
                <w:color w:val="000000"/>
                <w:sz w:val="20"/>
                <w:szCs w:val="20"/>
              </w:rPr>
            </w:pPr>
            <w:proofErr w:type="spellStart"/>
            <w:r>
              <w:rPr>
                <w:color w:val="000000"/>
                <w:sz w:val="20"/>
                <w:szCs w:val="20"/>
              </w:rPr>
              <w:t>MedEd</w:t>
            </w:r>
            <w:proofErr w:type="spellEnd"/>
            <w:r>
              <w:rPr>
                <w:color w:val="000000"/>
                <w:sz w:val="20"/>
                <w:szCs w:val="20"/>
              </w:rPr>
              <w:t xml:space="preserve"> Portal</w:t>
            </w:r>
          </w:p>
        </w:tc>
        <w:tc>
          <w:tcPr>
            <w:tcW w:w="2936" w:type="dxa"/>
            <w:shd w:val="clear" w:color="auto" w:fill="auto"/>
            <w:vAlign w:val="bottom"/>
          </w:tcPr>
          <w:p w14:paraId="525A94F9" w14:textId="77777777" w:rsidR="00D87935" w:rsidRDefault="00BD2A9D">
            <w:pPr>
              <w:rPr>
                <w:color w:val="000000"/>
                <w:sz w:val="20"/>
                <w:szCs w:val="20"/>
              </w:rPr>
            </w:pPr>
            <w:r>
              <w:rPr>
                <w:color w:val="000000"/>
                <w:sz w:val="20"/>
                <w:szCs w:val="20"/>
              </w:rPr>
              <w:t>2021- Present</w:t>
            </w:r>
          </w:p>
        </w:tc>
      </w:tr>
      <w:tr w:rsidR="00895DE5" w14:paraId="6E348DD5" w14:textId="77777777">
        <w:trPr>
          <w:trHeight w:val="290"/>
        </w:trPr>
        <w:tc>
          <w:tcPr>
            <w:tcW w:w="7115" w:type="dxa"/>
            <w:shd w:val="clear" w:color="auto" w:fill="auto"/>
            <w:vAlign w:val="bottom"/>
          </w:tcPr>
          <w:p w14:paraId="473F20E6" w14:textId="4B76FF1C" w:rsidR="00895DE5" w:rsidRDefault="00895DE5">
            <w:pPr>
              <w:rPr>
                <w:color w:val="000000"/>
                <w:sz w:val="20"/>
                <w:szCs w:val="20"/>
              </w:rPr>
            </w:pPr>
            <w:r>
              <w:rPr>
                <w:color w:val="000000"/>
                <w:sz w:val="20"/>
                <w:szCs w:val="20"/>
              </w:rPr>
              <w:t>BMJ Medical Education</w:t>
            </w:r>
          </w:p>
        </w:tc>
        <w:tc>
          <w:tcPr>
            <w:tcW w:w="2936" w:type="dxa"/>
            <w:shd w:val="clear" w:color="auto" w:fill="auto"/>
            <w:vAlign w:val="bottom"/>
          </w:tcPr>
          <w:p w14:paraId="5BDDFCB5" w14:textId="5D9CD91C" w:rsidR="00895DE5" w:rsidRDefault="00895DE5">
            <w:pPr>
              <w:rPr>
                <w:color w:val="000000"/>
                <w:sz w:val="20"/>
                <w:szCs w:val="20"/>
              </w:rPr>
            </w:pPr>
            <w:r>
              <w:rPr>
                <w:color w:val="000000"/>
                <w:sz w:val="20"/>
                <w:szCs w:val="20"/>
              </w:rPr>
              <w:t>2022-Present</w:t>
            </w:r>
          </w:p>
        </w:tc>
      </w:tr>
    </w:tbl>
    <w:p w14:paraId="20CB8543" w14:textId="77777777" w:rsidR="00022289" w:rsidRDefault="00022289">
      <w:pPr>
        <w:tabs>
          <w:tab w:val="left" w:pos="2610"/>
          <w:tab w:val="left" w:pos="2880"/>
          <w:tab w:val="left" w:pos="3600"/>
          <w:tab w:val="left" w:pos="4320"/>
          <w:tab w:val="left" w:pos="5760"/>
        </w:tabs>
        <w:rPr>
          <w:b/>
          <w:sz w:val="22"/>
          <w:szCs w:val="22"/>
        </w:rPr>
      </w:pPr>
    </w:p>
    <w:p w14:paraId="680316CE" w14:textId="698EA7E2" w:rsidR="00D87935" w:rsidRDefault="00BD2A9D">
      <w:pPr>
        <w:tabs>
          <w:tab w:val="left" w:pos="2610"/>
          <w:tab w:val="left" w:pos="2880"/>
          <w:tab w:val="left" w:pos="3600"/>
          <w:tab w:val="left" w:pos="4320"/>
          <w:tab w:val="left" w:pos="5760"/>
        </w:tabs>
        <w:rPr>
          <w:b/>
          <w:sz w:val="22"/>
          <w:szCs w:val="22"/>
        </w:rPr>
      </w:pPr>
      <w:r>
        <w:rPr>
          <w:b/>
          <w:sz w:val="22"/>
          <w:szCs w:val="22"/>
        </w:rPr>
        <w:t>INVITED PRESENTATIONS-SERVICE</w:t>
      </w:r>
      <w:r>
        <w:rPr>
          <w:b/>
          <w:sz w:val="22"/>
          <w:szCs w:val="22"/>
        </w:rPr>
        <w:tab/>
      </w:r>
      <w:r>
        <w:rPr>
          <w:b/>
          <w:sz w:val="22"/>
          <w:szCs w:val="22"/>
        </w:rPr>
        <w:tab/>
      </w:r>
      <w:r>
        <w:rPr>
          <w:b/>
          <w:sz w:val="22"/>
          <w:szCs w:val="22"/>
        </w:rPr>
        <w:tab/>
      </w:r>
    </w:p>
    <w:p w14:paraId="598ED4A5" w14:textId="77777777" w:rsidR="00D87935" w:rsidRDefault="00BD2A9D">
      <w:pPr>
        <w:tabs>
          <w:tab w:val="left" w:pos="2610"/>
          <w:tab w:val="left" w:pos="5040"/>
          <w:tab w:val="left" w:pos="6120"/>
          <w:tab w:val="left" w:pos="7110"/>
          <w:tab w:val="left" w:pos="8370"/>
        </w:tabs>
        <w:rPr>
          <w:sz w:val="22"/>
          <w:szCs w:val="22"/>
          <w:u w:val="single"/>
        </w:rPr>
      </w:pPr>
      <w:r>
        <w:rPr>
          <w:sz w:val="22"/>
          <w:szCs w:val="22"/>
          <w:u w:val="single"/>
        </w:rPr>
        <w:t>LOCAL</w:t>
      </w:r>
    </w:p>
    <w:p w14:paraId="5780A8CA" w14:textId="77777777" w:rsidR="00D87935" w:rsidRDefault="00BD2A9D">
      <w:pPr>
        <w:tabs>
          <w:tab w:val="left" w:pos="2610"/>
          <w:tab w:val="left" w:pos="5040"/>
          <w:tab w:val="left" w:pos="6120"/>
          <w:tab w:val="left" w:pos="7110"/>
          <w:tab w:val="left" w:pos="8370"/>
        </w:tabs>
        <w:rPr>
          <w:sz w:val="20"/>
          <w:szCs w:val="20"/>
          <w:u w:val="single"/>
        </w:rPr>
      </w:pPr>
      <w:r>
        <w:rPr>
          <w:sz w:val="20"/>
          <w:szCs w:val="20"/>
          <w:u w:val="single"/>
        </w:rPr>
        <w:t>All in-rank</w:t>
      </w:r>
    </w:p>
    <w:p w14:paraId="7DD827F8" w14:textId="77777777" w:rsidR="00D87935" w:rsidRDefault="00D87935">
      <w:pPr>
        <w:tabs>
          <w:tab w:val="left" w:pos="2610"/>
          <w:tab w:val="left" w:pos="5040"/>
          <w:tab w:val="left" w:pos="6120"/>
          <w:tab w:val="left" w:pos="7110"/>
          <w:tab w:val="left" w:pos="8370"/>
        </w:tabs>
        <w:rPr>
          <w:b/>
          <w:sz w:val="22"/>
          <w:szCs w:val="22"/>
          <w:highlight w:val="yellow"/>
        </w:rPr>
      </w:pPr>
    </w:p>
    <w:tbl>
      <w:tblPr>
        <w:tblStyle w:val="af9"/>
        <w:tblW w:w="9188" w:type="dxa"/>
        <w:tblLayout w:type="fixed"/>
        <w:tblLook w:val="0400" w:firstRow="0" w:lastRow="0" w:firstColumn="0" w:lastColumn="0" w:noHBand="0" w:noVBand="1"/>
      </w:tblPr>
      <w:tblGrid>
        <w:gridCol w:w="3436"/>
        <w:gridCol w:w="3993"/>
        <w:gridCol w:w="1759"/>
      </w:tblGrid>
      <w:tr w:rsidR="00D87935" w14:paraId="737CACEC" w14:textId="77777777" w:rsidTr="00B55F2E">
        <w:trPr>
          <w:trHeight w:val="317"/>
        </w:trPr>
        <w:tc>
          <w:tcPr>
            <w:tcW w:w="3436" w:type="dxa"/>
            <w:shd w:val="clear" w:color="auto" w:fill="F2F2F2"/>
            <w:vAlign w:val="bottom"/>
          </w:tcPr>
          <w:p w14:paraId="68824615" w14:textId="77777777" w:rsidR="00D87935" w:rsidRDefault="00BD2A9D">
            <w:pPr>
              <w:rPr>
                <w:color w:val="000000"/>
                <w:sz w:val="20"/>
                <w:szCs w:val="20"/>
              </w:rPr>
            </w:pPr>
            <w:r>
              <w:rPr>
                <w:color w:val="000000"/>
                <w:sz w:val="20"/>
                <w:szCs w:val="20"/>
              </w:rPr>
              <w:t>Title</w:t>
            </w:r>
          </w:p>
        </w:tc>
        <w:tc>
          <w:tcPr>
            <w:tcW w:w="3993" w:type="dxa"/>
            <w:shd w:val="clear" w:color="auto" w:fill="F2F2F2"/>
            <w:vAlign w:val="bottom"/>
          </w:tcPr>
          <w:p w14:paraId="68C79088" w14:textId="77777777" w:rsidR="00D87935" w:rsidRDefault="00BD2A9D">
            <w:pPr>
              <w:rPr>
                <w:color w:val="000000"/>
                <w:sz w:val="20"/>
                <w:szCs w:val="20"/>
              </w:rPr>
            </w:pPr>
            <w:r>
              <w:rPr>
                <w:color w:val="000000"/>
                <w:sz w:val="20"/>
                <w:szCs w:val="20"/>
              </w:rPr>
              <w:t>Organization</w:t>
            </w:r>
          </w:p>
        </w:tc>
        <w:tc>
          <w:tcPr>
            <w:tcW w:w="1759" w:type="dxa"/>
            <w:shd w:val="clear" w:color="auto" w:fill="F2F2F2"/>
            <w:vAlign w:val="bottom"/>
          </w:tcPr>
          <w:p w14:paraId="4B00A9BE" w14:textId="77777777" w:rsidR="00D87935" w:rsidRDefault="00BD2A9D">
            <w:pPr>
              <w:rPr>
                <w:color w:val="000000"/>
                <w:sz w:val="20"/>
                <w:szCs w:val="20"/>
              </w:rPr>
            </w:pPr>
            <w:r>
              <w:rPr>
                <w:color w:val="000000"/>
                <w:sz w:val="20"/>
                <w:szCs w:val="20"/>
              </w:rPr>
              <w:t>Date</w:t>
            </w:r>
          </w:p>
        </w:tc>
      </w:tr>
      <w:tr w:rsidR="00D87935" w14:paraId="7185813F" w14:textId="77777777" w:rsidTr="00B55F2E">
        <w:trPr>
          <w:trHeight w:val="714"/>
        </w:trPr>
        <w:tc>
          <w:tcPr>
            <w:tcW w:w="3436" w:type="dxa"/>
            <w:shd w:val="clear" w:color="auto" w:fill="auto"/>
            <w:vAlign w:val="bottom"/>
          </w:tcPr>
          <w:p w14:paraId="1102BDD7" w14:textId="77777777" w:rsidR="00D87935" w:rsidRDefault="00BD2A9D">
            <w:pPr>
              <w:rPr>
                <w:color w:val="000000"/>
                <w:sz w:val="20"/>
                <w:szCs w:val="20"/>
              </w:rPr>
            </w:pPr>
            <w:r>
              <w:rPr>
                <w:color w:val="000000"/>
                <w:sz w:val="20"/>
                <w:szCs w:val="20"/>
              </w:rPr>
              <w:t>Literature Review: Underrepresented Faculty in Academic Medicine</w:t>
            </w:r>
          </w:p>
        </w:tc>
        <w:tc>
          <w:tcPr>
            <w:tcW w:w="3993" w:type="dxa"/>
            <w:shd w:val="clear" w:color="auto" w:fill="auto"/>
            <w:vAlign w:val="bottom"/>
          </w:tcPr>
          <w:p w14:paraId="3139AE5C" w14:textId="77777777" w:rsidR="00D87935" w:rsidRDefault="00BD2A9D">
            <w:pPr>
              <w:rPr>
                <w:color w:val="000000"/>
                <w:sz w:val="20"/>
                <w:szCs w:val="20"/>
              </w:rPr>
            </w:pPr>
            <w:r>
              <w:rPr>
                <w:color w:val="000000"/>
                <w:sz w:val="20"/>
                <w:szCs w:val="20"/>
              </w:rPr>
              <w:t>IUSM Diversity Council</w:t>
            </w:r>
          </w:p>
        </w:tc>
        <w:tc>
          <w:tcPr>
            <w:tcW w:w="1759" w:type="dxa"/>
            <w:shd w:val="clear" w:color="auto" w:fill="auto"/>
            <w:vAlign w:val="bottom"/>
          </w:tcPr>
          <w:p w14:paraId="0CE2BD51" w14:textId="77777777" w:rsidR="00D87935" w:rsidRDefault="00BD2A9D">
            <w:pPr>
              <w:rPr>
                <w:color w:val="000000"/>
                <w:sz w:val="20"/>
                <w:szCs w:val="20"/>
              </w:rPr>
            </w:pPr>
            <w:r>
              <w:rPr>
                <w:color w:val="000000"/>
                <w:sz w:val="20"/>
                <w:szCs w:val="20"/>
              </w:rPr>
              <w:t>Feb. 2016</w:t>
            </w:r>
          </w:p>
        </w:tc>
      </w:tr>
      <w:tr w:rsidR="00D87935" w14:paraId="1476CFEF" w14:textId="77777777" w:rsidTr="00B55F2E">
        <w:trPr>
          <w:trHeight w:val="714"/>
        </w:trPr>
        <w:tc>
          <w:tcPr>
            <w:tcW w:w="3436" w:type="dxa"/>
            <w:shd w:val="clear" w:color="auto" w:fill="auto"/>
            <w:vAlign w:val="bottom"/>
          </w:tcPr>
          <w:p w14:paraId="29BC5043" w14:textId="6541F64A" w:rsidR="00D87935" w:rsidRDefault="00BD2A9D">
            <w:pPr>
              <w:rPr>
                <w:color w:val="000000"/>
                <w:sz w:val="20"/>
                <w:szCs w:val="20"/>
              </w:rPr>
            </w:pPr>
            <w:r>
              <w:rPr>
                <w:color w:val="000000"/>
                <w:sz w:val="20"/>
                <w:szCs w:val="20"/>
              </w:rPr>
              <w:t>Faculty Panel: Diverse Careers in STEM</w:t>
            </w:r>
          </w:p>
        </w:tc>
        <w:tc>
          <w:tcPr>
            <w:tcW w:w="3993" w:type="dxa"/>
            <w:shd w:val="clear" w:color="auto" w:fill="auto"/>
            <w:vAlign w:val="bottom"/>
          </w:tcPr>
          <w:p w14:paraId="385FF647" w14:textId="77777777" w:rsidR="00D87935" w:rsidRDefault="00BD2A9D">
            <w:pPr>
              <w:rPr>
                <w:color w:val="000000"/>
                <w:sz w:val="20"/>
                <w:szCs w:val="20"/>
              </w:rPr>
            </w:pPr>
            <w:r>
              <w:rPr>
                <w:color w:val="000000"/>
                <w:sz w:val="20"/>
                <w:szCs w:val="20"/>
              </w:rPr>
              <w:t>Diversity Enrichment, and Achievement Program (DEAP). IUPUI.</w:t>
            </w:r>
          </w:p>
        </w:tc>
        <w:tc>
          <w:tcPr>
            <w:tcW w:w="1759" w:type="dxa"/>
            <w:shd w:val="clear" w:color="auto" w:fill="auto"/>
            <w:vAlign w:val="bottom"/>
          </w:tcPr>
          <w:p w14:paraId="5477D6C3" w14:textId="77777777" w:rsidR="00D87935" w:rsidRDefault="00BD2A9D">
            <w:pPr>
              <w:rPr>
                <w:color w:val="000000"/>
                <w:sz w:val="20"/>
                <w:szCs w:val="20"/>
              </w:rPr>
            </w:pPr>
            <w:r>
              <w:rPr>
                <w:color w:val="000000"/>
                <w:sz w:val="20"/>
                <w:szCs w:val="20"/>
              </w:rPr>
              <w:t>Aug. 2017</w:t>
            </w:r>
          </w:p>
        </w:tc>
      </w:tr>
      <w:tr w:rsidR="00D87935" w14:paraId="1DC24511" w14:textId="77777777" w:rsidTr="00B55F2E">
        <w:trPr>
          <w:trHeight w:val="1231"/>
        </w:trPr>
        <w:tc>
          <w:tcPr>
            <w:tcW w:w="3436" w:type="dxa"/>
            <w:shd w:val="clear" w:color="auto" w:fill="auto"/>
            <w:vAlign w:val="bottom"/>
          </w:tcPr>
          <w:p w14:paraId="2D13B62D" w14:textId="2E925D09" w:rsidR="00D87935" w:rsidRDefault="00BD2A9D">
            <w:pPr>
              <w:rPr>
                <w:color w:val="000000"/>
                <w:sz w:val="20"/>
                <w:szCs w:val="20"/>
              </w:rPr>
            </w:pPr>
            <w:r>
              <w:rPr>
                <w:color w:val="000000"/>
                <w:sz w:val="20"/>
                <w:szCs w:val="20"/>
              </w:rPr>
              <w:t>Conducting Culturally Competent Research</w:t>
            </w:r>
          </w:p>
        </w:tc>
        <w:tc>
          <w:tcPr>
            <w:tcW w:w="3993" w:type="dxa"/>
            <w:shd w:val="clear" w:color="auto" w:fill="auto"/>
            <w:vAlign w:val="bottom"/>
          </w:tcPr>
          <w:p w14:paraId="6840B895" w14:textId="77777777" w:rsidR="00D87935" w:rsidRDefault="00BD2A9D">
            <w:pPr>
              <w:rPr>
                <w:color w:val="000000"/>
                <w:sz w:val="20"/>
                <w:szCs w:val="20"/>
              </w:rPr>
            </w:pPr>
            <w:r>
              <w:rPr>
                <w:color w:val="000000"/>
                <w:sz w:val="20"/>
                <w:szCs w:val="20"/>
              </w:rPr>
              <w:t>Bioethics and Subject Advocacy Program (BSAP). Translational Research Ethics and Applied Topics. Indiana Clinical and Translational Sciences Institute (CTSI)</w:t>
            </w:r>
          </w:p>
        </w:tc>
        <w:tc>
          <w:tcPr>
            <w:tcW w:w="1759" w:type="dxa"/>
            <w:shd w:val="clear" w:color="auto" w:fill="auto"/>
            <w:vAlign w:val="bottom"/>
          </w:tcPr>
          <w:p w14:paraId="15F61CF9" w14:textId="77777777" w:rsidR="00D87935" w:rsidRDefault="00BD2A9D">
            <w:pPr>
              <w:rPr>
                <w:color w:val="000000"/>
                <w:sz w:val="20"/>
                <w:szCs w:val="20"/>
              </w:rPr>
            </w:pPr>
            <w:r>
              <w:rPr>
                <w:color w:val="000000"/>
                <w:sz w:val="20"/>
                <w:szCs w:val="20"/>
              </w:rPr>
              <w:t>Nov. 2017</w:t>
            </w:r>
          </w:p>
        </w:tc>
      </w:tr>
      <w:tr w:rsidR="00D87935" w14:paraId="37B3D807" w14:textId="77777777" w:rsidTr="00B55F2E">
        <w:trPr>
          <w:trHeight w:val="928"/>
        </w:trPr>
        <w:tc>
          <w:tcPr>
            <w:tcW w:w="3436" w:type="dxa"/>
            <w:shd w:val="clear" w:color="auto" w:fill="auto"/>
            <w:vAlign w:val="bottom"/>
          </w:tcPr>
          <w:p w14:paraId="40E05107" w14:textId="4007E82E" w:rsidR="00D87935" w:rsidRDefault="00BD2A9D">
            <w:pPr>
              <w:rPr>
                <w:color w:val="000000"/>
                <w:sz w:val="20"/>
                <w:szCs w:val="20"/>
              </w:rPr>
            </w:pPr>
            <w:r>
              <w:rPr>
                <w:color w:val="000000"/>
                <w:sz w:val="20"/>
                <w:szCs w:val="20"/>
              </w:rPr>
              <w:t>The Blind Spot in Graduate Admissions (Implicit Bias)</w:t>
            </w:r>
          </w:p>
        </w:tc>
        <w:tc>
          <w:tcPr>
            <w:tcW w:w="3993" w:type="dxa"/>
            <w:shd w:val="clear" w:color="auto" w:fill="auto"/>
            <w:vAlign w:val="bottom"/>
          </w:tcPr>
          <w:p w14:paraId="789147B1" w14:textId="77777777" w:rsidR="00D87935" w:rsidRDefault="00BD2A9D">
            <w:pPr>
              <w:rPr>
                <w:color w:val="000000"/>
                <w:sz w:val="20"/>
                <w:szCs w:val="20"/>
              </w:rPr>
            </w:pPr>
            <w:r>
              <w:rPr>
                <w:color w:val="000000"/>
                <w:sz w:val="20"/>
                <w:szCs w:val="20"/>
              </w:rPr>
              <w:t xml:space="preserve">Indiana </w:t>
            </w:r>
            <w:proofErr w:type="spellStart"/>
            <w:r>
              <w:rPr>
                <w:color w:val="000000"/>
                <w:sz w:val="20"/>
                <w:szCs w:val="20"/>
              </w:rPr>
              <w:t>BioMedical</w:t>
            </w:r>
            <w:proofErr w:type="spellEnd"/>
            <w:r>
              <w:rPr>
                <w:color w:val="000000"/>
                <w:sz w:val="20"/>
                <w:szCs w:val="20"/>
              </w:rPr>
              <w:t xml:space="preserve"> Gateway (IBMG) Program for PhD Study at IUSM. Graduate School Admissions Committee. </w:t>
            </w:r>
          </w:p>
        </w:tc>
        <w:tc>
          <w:tcPr>
            <w:tcW w:w="1759" w:type="dxa"/>
            <w:shd w:val="clear" w:color="auto" w:fill="auto"/>
            <w:vAlign w:val="bottom"/>
          </w:tcPr>
          <w:p w14:paraId="78783C72" w14:textId="77777777" w:rsidR="00D87935" w:rsidRDefault="00BD2A9D">
            <w:pPr>
              <w:rPr>
                <w:color w:val="000000"/>
                <w:sz w:val="20"/>
                <w:szCs w:val="20"/>
              </w:rPr>
            </w:pPr>
            <w:r>
              <w:rPr>
                <w:color w:val="000000"/>
                <w:sz w:val="20"/>
                <w:szCs w:val="20"/>
              </w:rPr>
              <w:t>Nov. 2017</w:t>
            </w:r>
          </w:p>
        </w:tc>
      </w:tr>
      <w:tr w:rsidR="00D87935" w14:paraId="7F96B3A8" w14:textId="77777777" w:rsidTr="00B55F2E">
        <w:trPr>
          <w:trHeight w:val="575"/>
        </w:trPr>
        <w:tc>
          <w:tcPr>
            <w:tcW w:w="3436" w:type="dxa"/>
            <w:shd w:val="clear" w:color="auto" w:fill="auto"/>
            <w:vAlign w:val="bottom"/>
          </w:tcPr>
          <w:p w14:paraId="09734CB4" w14:textId="77777777" w:rsidR="00D87935" w:rsidRDefault="00BD2A9D">
            <w:pPr>
              <w:rPr>
                <w:color w:val="000000"/>
                <w:sz w:val="20"/>
                <w:szCs w:val="20"/>
              </w:rPr>
            </w:pPr>
            <w:r>
              <w:rPr>
                <w:color w:val="000000"/>
                <w:sz w:val="20"/>
                <w:szCs w:val="20"/>
              </w:rPr>
              <w:t>Building Allyships and Active (By)Standers</w:t>
            </w:r>
          </w:p>
        </w:tc>
        <w:tc>
          <w:tcPr>
            <w:tcW w:w="3993" w:type="dxa"/>
            <w:shd w:val="clear" w:color="auto" w:fill="auto"/>
            <w:vAlign w:val="bottom"/>
          </w:tcPr>
          <w:p w14:paraId="275245CC" w14:textId="77777777" w:rsidR="00D87935" w:rsidRDefault="00BD2A9D">
            <w:pPr>
              <w:rPr>
                <w:color w:val="000000"/>
                <w:sz w:val="20"/>
                <w:szCs w:val="20"/>
              </w:rPr>
            </w:pPr>
            <w:r>
              <w:rPr>
                <w:color w:val="000000"/>
                <w:sz w:val="20"/>
                <w:szCs w:val="20"/>
              </w:rPr>
              <w:t>Adolescent Health Program. IUSM</w:t>
            </w:r>
          </w:p>
        </w:tc>
        <w:tc>
          <w:tcPr>
            <w:tcW w:w="1759" w:type="dxa"/>
            <w:shd w:val="clear" w:color="auto" w:fill="auto"/>
            <w:vAlign w:val="bottom"/>
          </w:tcPr>
          <w:p w14:paraId="1A4C63A0" w14:textId="77777777" w:rsidR="00D87935" w:rsidRDefault="00BD2A9D">
            <w:pPr>
              <w:rPr>
                <w:color w:val="000000"/>
                <w:sz w:val="20"/>
                <w:szCs w:val="20"/>
              </w:rPr>
            </w:pPr>
            <w:r>
              <w:rPr>
                <w:color w:val="000000"/>
                <w:sz w:val="20"/>
                <w:szCs w:val="20"/>
              </w:rPr>
              <w:t>Jan. 2018</w:t>
            </w:r>
          </w:p>
        </w:tc>
      </w:tr>
      <w:tr w:rsidR="00D87935" w14:paraId="595A297B" w14:textId="77777777" w:rsidTr="00B55F2E">
        <w:trPr>
          <w:trHeight w:val="635"/>
        </w:trPr>
        <w:tc>
          <w:tcPr>
            <w:tcW w:w="3436" w:type="dxa"/>
            <w:shd w:val="clear" w:color="auto" w:fill="auto"/>
            <w:vAlign w:val="bottom"/>
          </w:tcPr>
          <w:p w14:paraId="53773F9F" w14:textId="0A62F23F" w:rsidR="00D87935" w:rsidRDefault="00BD2A9D">
            <w:pPr>
              <w:rPr>
                <w:color w:val="000000"/>
                <w:sz w:val="20"/>
                <w:szCs w:val="20"/>
              </w:rPr>
            </w:pPr>
            <w:r>
              <w:rPr>
                <w:color w:val="000000"/>
                <w:sz w:val="20"/>
                <w:szCs w:val="20"/>
              </w:rPr>
              <w:t>Culturally Relevant Mentoring</w:t>
            </w:r>
          </w:p>
        </w:tc>
        <w:tc>
          <w:tcPr>
            <w:tcW w:w="3993" w:type="dxa"/>
            <w:shd w:val="clear" w:color="auto" w:fill="auto"/>
            <w:vAlign w:val="bottom"/>
          </w:tcPr>
          <w:p w14:paraId="20D09FE3" w14:textId="77777777" w:rsidR="00D87935" w:rsidRDefault="00BD2A9D">
            <w:pPr>
              <w:rPr>
                <w:color w:val="000000"/>
                <w:sz w:val="20"/>
                <w:szCs w:val="20"/>
              </w:rPr>
            </w:pPr>
            <w:r>
              <w:rPr>
                <w:color w:val="000000"/>
                <w:sz w:val="20"/>
                <w:szCs w:val="20"/>
              </w:rPr>
              <w:t>Dr. Patricia Treadwell Women in Medicine and Science Lecture Series. IUSM.</w:t>
            </w:r>
          </w:p>
        </w:tc>
        <w:tc>
          <w:tcPr>
            <w:tcW w:w="1759" w:type="dxa"/>
            <w:shd w:val="clear" w:color="auto" w:fill="auto"/>
            <w:vAlign w:val="bottom"/>
          </w:tcPr>
          <w:p w14:paraId="7E929B3B" w14:textId="77777777" w:rsidR="00D87935" w:rsidRDefault="00BD2A9D">
            <w:pPr>
              <w:rPr>
                <w:color w:val="000000"/>
                <w:sz w:val="20"/>
                <w:szCs w:val="20"/>
              </w:rPr>
            </w:pPr>
            <w:r>
              <w:rPr>
                <w:color w:val="000000"/>
                <w:sz w:val="20"/>
                <w:szCs w:val="20"/>
              </w:rPr>
              <w:t>Mar. 2018</w:t>
            </w:r>
          </w:p>
        </w:tc>
      </w:tr>
      <w:tr w:rsidR="00D87935" w14:paraId="4585B712" w14:textId="77777777" w:rsidTr="00B55F2E">
        <w:trPr>
          <w:trHeight w:val="516"/>
        </w:trPr>
        <w:tc>
          <w:tcPr>
            <w:tcW w:w="3436" w:type="dxa"/>
            <w:shd w:val="clear" w:color="auto" w:fill="auto"/>
            <w:vAlign w:val="bottom"/>
          </w:tcPr>
          <w:p w14:paraId="72F6480B" w14:textId="10F423F2" w:rsidR="00D87935" w:rsidRDefault="00BD2A9D">
            <w:pPr>
              <w:rPr>
                <w:color w:val="000000"/>
                <w:sz w:val="20"/>
                <w:szCs w:val="20"/>
              </w:rPr>
            </w:pPr>
            <w:r>
              <w:rPr>
                <w:color w:val="000000"/>
                <w:sz w:val="20"/>
                <w:szCs w:val="20"/>
              </w:rPr>
              <w:t>Inclusive Mentoring</w:t>
            </w:r>
          </w:p>
        </w:tc>
        <w:tc>
          <w:tcPr>
            <w:tcW w:w="3993" w:type="dxa"/>
            <w:shd w:val="clear" w:color="auto" w:fill="auto"/>
            <w:vAlign w:val="bottom"/>
          </w:tcPr>
          <w:p w14:paraId="6D36D191" w14:textId="77777777" w:rsidR="00D87935" w:rsidRDefault="00BD2A9D">
            <w:pPr>
              <w:rPr>
                <w:color w:val="000000"/>
                <w:sz w:val="20"/>
                <w:szCs w:val="20"/>
              </w:rPr>
            </w:pPr>
            <w:r>
              <w:rPr>
                <w:color w:val="000000"/>
                <w:sz w:val="20"/>
                <w:szCs w:val="20"/>
              </w:rPr>
              <w:t xml:space="preserve">IUSM, Graduate Division, Post-Doc Office.  </w:t>
            </w:r>
          </w:p>
        </w:tc>
        <w:tc>
          <w:tcPr>
            <w:tcW w:w="1759" w:type="dxa"/>
            <w:shd w:val="clear" w:color="auto" w:fill="auto"/>
            <w:vAlign w:val="bottom"/>
          </w:tcPr>
          <w:p w14:paraId="6B12A661" w14:textId="77777777" w:rsidR="00D87935" w:rsidRDefault="00BD2A9D">
            <w:pPr>
              <w:rPr>
                <w:color w:val="000000"/>
                <w:sz w:val="20"/>
                <w:szCs w:val="20"/>
              </w:rPr>
            </w:pPr>
            <w:r>
              <w:rPr>
                <w:color w:val="000000"/>
                <w:sz w:val="20"/>
                <w:szCs w:val="20"/>
              </w:rPr>
              <w:t>Apr. 2018</w:t>
            </w:r>
          </w:p>
        </w:tc>
      </w:tr>
      <w:tr w:rsidR="00D87935" w14:paraId="7E595467" w14:textId="77777777" w:rsidTr="00B55F2E">
        <w:trPr>
          <w:trHeight w:val="754"/>
        </w:trPr>
        <w:tc>
          <w:tcPr>
            <w:tcW w:w="3436" w:type="dxa"/>
            <w:shd w:val="clear" w:color="auto" w:fill="auto"/>
            <w:vAlign w:val="bottom"/>
          </w:tcPr>
          <w:p w14:paraId="35CD13AB" w14:textId="0113B237" w:rsidR="00D87935" w:rsidRDefault="00BD2A9D">
            <w:pPr>
              <w:rPr>
                <w:color w:val="000000"/>
                <w:sz w:val="20"/>
                <w:szCs w:val="20"/>
              </w:rPr>
            </w:pPr>
            <w:r>
              <w:rPr>
                <w:color w:val="000000"/>
                <w:sz w:val="20"/>
                <w:szCs w:val="20"/>
              </w:rPr>
              <w:t xml:space="preserve">Building Your Lab. </w:t>
            </w:r>
          </w:p>
          <w:p w14:paraId="177850B4" w14:textId="77777777" w:rsidR="00D87935" w:rsidRDefault="00BD2A9D">
            <w:pPr>
              <w:rPr>
                <w:color w:val="000000"/>
                <w:sz w:val="20"/>
                <w:szCs w:val="20"/>
              </w:rPr>
            </w:pPr>
            <w:proofErr w:type="spellStart"/>
            <w:r>
              <w:rPr>
                <w:color w:val="000000"/>
                <w:sz w:val="20"/>
                <w:szCs w:val="20"/>
              </w:rPr>
              <w:t>Arrizabalaga</w:t>
            </w:r>
            <w:proofErr w:type="spellEnd"/>
            <w:r>
              <w:rPr>
                <w:color w:val="000000"/>
                <w:sz w:val="20"/>
                <w:szCs w:val="20"/>
              </w:rPr>
              <w:t xml:space="preserve"> G, &amp; </w:t>
            </w:r>
            <w:r w:rsidRPr="00713C29">
              <w:rPr>
                <w:bCs/>
                <w:color w:val="000000"/>
                <w:sz w:val="20"/>
                <w:szCs w:val="20"/>
              </w:rPr>
              <w:t>Sotto-Santiago S.</w:t>
            </w:r>
          </w:p>
        </w:tc>
        <w:tc>
          <w:tcPr>
            <w:tcW w:w="3993" w:type="dxa"/>
            <w:shd w:val="clear" w:color="auto" w:fill="auto"/>
            <w:vAlign w:val="bottom"/>
          </w:tcPr>
          <w:p w14:paraId="7DBCCB19" w14:textId="77777777" w:rsidR="00D87935" w:rsidRDefault="00BD2A9D">
            <w:pPr>
              <w:rPr>
                <w:color w:val="000000"/>
                <w:sz w:val="20"/>
                <w:szCs w:val="20"/>
              </w:rPr>
            </w:pPr>
            <w:r>
              <w:rPr>
                <w:color w:val="000000"/>
                <w:sz w:val="20"/>
                <w:szCs w:val="20"/>
              </w:rPr>
              <w:t>IU-MSI STEM Initiative. Faculty Research Development Institute. IU Bloomington.</w:t>
            </w:r>
          </w:p>
        </w:tc>
        <w:tc>
          <w:tcPr>
            <w:tcW w:w="1759" w:type="dxa"/>
            <w:shd w:val="clear" w:color="auto" w:fill="auto"/>
            <w:vAlign w:val="bottom"/>
          </w:tcPr>
          <w:p w14:paraId="4EC889BF" w14:textId="77777777" w:rsidR="00D87935" w:rsidRDefault="00BD2A9D">
            <w:pPr>
              <w:rPr>
                <w:color w:val="000000"/>
                <w:sz w:val="20"/>
                <w:szCs w:val="20"/>
              </w:rPr>
            </w:pPr>
            <w:r>
              <w:rPr>
                <w:color w:val="000000"/>
                <w:sz w:val="20"/>
                <w:szCs w:val="20"/>
              </w:rPr>
              <w:t>July 2018</w:t>
            </w:r>
          </w:p>
        </w:tc>
      </w:tr>
      <w:tr w:rsidR="00D87935" w14:paraId="09FF4B35" w14:textId="77777777" w:rsidTr="00B55F2E">
        <w:trPr>
          <w:trHeight w:val="675"/>
        </w:trPr>
        <w:tc>
          <w:tcPr>
            <w:tcW w:w="3436" w:type="dxa"/>
            <w:shd w:val="clear" w:color="auto" w:fill="auto"/>
            <w:vAlign w:val="bottom"/>
          </w:tcPr>
          <w:p w14:paraId="4407E276" w14:textId="6BA89D67" w:rsidR="00D87935" w:rsidRDefault="00BD2A9D">
            <w:pPr>
              <w:rPr>
                <w:color w:val="000000"/>
                <w:sz w:val="20"/>
                <w:szCs w:val="20"/>
              </w:rPr>
            </w:pPr>
            <w:r>
              <w:rPr>
                <w:color w:val="000000"/>
                <w:sz w:val="20"/>
                <w:szCs w:val="20"/>
              </w:rPr>
              <w:t>Pathways to Medical Careers</w:t>
            </w:r>
          </w:p>
        </w:tc>
        <w:tc>
          <w:tcPr>
            <w:tcW w:w="3993" w:type="dxa"/>
            <w:shd w:val="clear" w:color="auto" w:fill="auto"/>
            <w:vAlign w:val="bottom"/>
          </w:tcPr>
          <w:p w14:paraId="7D87AA32" w14:textId="77777777" w:rsidR="00D87935" w:rsidRDefault="00BD2A9D">
            <w:pPr>
              <w:rPr>
                <w:color w:val="000000"/>
                <w:sz w:val="20"/>
                <w:szCs w:val="20"/>
              </w:rPr>
            </w:pPr>
            <w:r>
              <w:rPr>
                <w:color w:val="000000"/>
                <w:sz w:val="20"/>
                <w:szCs w:val="20"/>
              </w:rPr>
              <w:t xml:space="preserve">Project </w:t>
            </w:r>
            <w:proofErr w:type="gramStart"/>
            <w:r>
              <w:rPr>
                <w:color w:val="000000"/>
                <w:sz w:val="20"/>
                <w:szCs w:val="20"/>
              </w:rPr>
              <w:t>Stepping Stones</w:t>
            </w:r>
            <w:proofErr w:type="gramEnd"/>
            <w:r>
              <w:rPr>
                <w:color w:val="000000"/>
                <w:sz w:val="20"/>
                <w:szCs w:val="20"/>
              </w:rPr>
              <w:t xml:space="preserve"> for Indiana Latinx High School Students</w:t>
            </w:r>
          </w:p>
        </w:tc>
        <w:tc>
          <w:tcPr>
            <w:tcW w:w="1759" w:type="dxa"/>
            <w:shd w:val="clear" w:color="auto" w:fill="auto"/>
            <w:vAlign w:val="bottom"/>
          </w:tcPr>
          <w:p w14:paraId="58993E7E" w14:textId="77777777" w:rsidR="00D87935" w:rsidRDefault="00BD2A9D">
            <w:pPr>
              <w:rPr>
                <w:color w:val="000000"/>
                <w:sz w:val="20"/>
                <w:szCs w:val="20"/>
              </w:rPr>
            </w:pPr>
            <w:r>
              <w:rPr>
                <w:color w:val="000000"/>
                <w:sz w:val="20"/>
                <w:szCs w:val="20"/>
              </w:rPr>
              <w:t>June 2018</w:t>
            </w:r>
          </w:p>
        </w:tc>
      </w:tr>
      <w:tr w:rsidR="00D87935" w14:paraId="07AABA1C" w14:textId="77777777" w:rsidTr="00B55F2E">
        <w:trPr>
          <w:trHeight w:val="575"/>
        </w:trPr>
        <w:tc>
          <w:tcPr>
            <w:tcW w:w="3436" w:type="dxa"/>
            <w:shd w:val="clear" w:color="auto" w:fill="auto"/>
            <w:vAlign w:val="bottom"/>
          </w:tcPr>
          <w:p w14:paraId="365AD086" w14:textId="77777777" w:rsidR="006C0783" w:rsidRDefault="006C0783">
            <w:pPr>
              <w:rPr>
                <w:color w:val="000000"/>
                <w:sz w:val="20"/>
                <w:szCs w:val="20"/>
              </w:rPr>
            </w:pPr>
          </w:p>
          <w:p w14:paraId="21F4E528" w14:textId="3EAB65D1" w:rsidR="00D87935" w:rsidRDefault="00BD2A9D">
            <w:pPr>
              <w:rPr>
                <w:color w:val="000000"/>
                <w:sz w:val="20"/>
                <w:szCs w:val="20"/>
              </w:rPr>
            </w:pPr>
            <w:r>
              <w:rPr>
                <w:color w:val="000000"/>
                <w:sz w:val="20"/>
                <w:szCs w:val="20"/>
              </w:rPr>
              <w:t>Cultural Humility: Treating the Patient, not an entire Culture</w:t>
            </w:r>
          </w:p>
        </w:tc>
        <w:tc>
          <w:tcPr>
            <w:tcW w:w="3993" w:type="dxa"/>
            <w:shd w:val="clear" w:color="auto" w:fill="auto"/>
            <w:vAlign w:val="bottom"/>
          </w:tcPr>
          <w:p w14:paraId="4B07EC26" w14:textId="77777777" w:rsidR="00D87935" w:rsidRDefault="00BD2A9D">
            <w:pPr>
              <w:rPr>
                <w:color w:val="000000"/>
                <w:sz w:val="20"/>
                <w:szCs w:val="20"/>
              </w:rPr>
            </w:pPr>
            <w:r>
              <w:rPr>
                <w:color w:val="000000"/>
                <w:sz w:val="20"/>
                <w:szCs w:val="20"/>
              </w:rPr>
              <w:t>IUH. Palliative Care</w:t>
            </w:r>
          </w:p>
        </w:tc>
        <w:tc>
          <w:tcPr>
            <w:tcW w:w="1759" w:type="dxa"/>
            <w:shd w:val="clear" w:color="auto" w:fill="auto"/>
            <w:vAlign w:val="bottom"/>
          </w:tcPr>
          <w:p w14:paraId="09FB45A0" w14:textId="77777777" w:rsidR="00D87935" w:rsidRDefault="00BD2A9D">
            <w:pPr>
              <w:rPr>
                <w:color w:val="000000"/>
                <w:sz w:val="20"/>
                <w:szCs w:val="20"/>
              </w:rPr>
            </w:pPr>
            <w:r>
              <w:rPr>
                <w:color w:val="000000"/>
                <w:sz w:val="20"/>
                <w:szCs w:val="20"/>
              </w:rPr>
              <w:t>Sept. 2018</w:t>
            </w:r>
          </w:p>
        </w:tc>
      </w:tr>
      <w:tr w:rsidR="00D87935" w14:paraId="17F7664A" w14:textId="77777777" w:rsidTr="00B55F2E">
        <w:trPr>
          <w:trHeight w:val="714"/>
        </w:trPr>
        <w:tc>
          <w:tcPr>
            <w:tcW w:w="3436" w:type="dxa"/>
            <w:shd w:val="clear" w:color="auto" w:fill="auto"/>
            <w:vAlign w:val="bottom"/>
          </w:tcPr>
          <w:p w14:paraId="0BA20F43" w14:textId="506DC96F" w:rsidR="006C0783" w:rsidRPr="009E599D" w:rsidRDefault="00BD2A9D">
            <w:pPr>
              <w:rPr>
                <w:color w:val="000000"/>
                <w:sz w:val="20"/>
                <w:szCs w:val="20"/>
              </w:rPr>
            </w:pPr>
            <w:r w:rsidRPr="009E599D">
              <w:rPr>
                <w:color w:val="000000"/>
                <w:sz w:val="20"/>
                <w:szCs w:val="20"/>
              </w:rPr>
              <w:t xml:space="preserve">Culturally Relevant Mentoring. </w:t>
            </w:r>
          </w:p>
          <w:p w14:paraId="3BB27361" w14:textId="7123F605" w:rsidR="00D87935" w:rsidRPr="009E599D" w:rsidRDefault="00BD2A9D">
            <w:pPr>
              <w:rPr>
                <w:color w:val="000000"/>
                <w:sz w:val="20"/>
                <w:szCs w:val="20"/>
              </w:rPr>
            </w:pPr>
            <w:r w:rsidRPr="009E599D">
              <w:rPr>
                <w:color w:val="000000"/>
                <w:sz w:val="20"/>
                <w:szCs w:val="20"/>
              </w:rPr>
              <w:t xml:space="preserve">Welch J, Pettit K, Sotto-Santiago S.  </w:t>
            </w:r>
          </w:p>
        </w:tc>
        <w:tc>
          <w:tcPr>
            <w:tcW w:w="3993" w:type="dxa"/>
            <w:shd w:val="clear" w:color="auto" w:fill="auto"/>
            <w:vAlign w:val="bottom"/>
          </w:tcPr>
          <w:p w14:paraId="4356B9D5" w14:textId="77777777" w:rsidR="006C0783" w:rsidRDefault="006C0783">
            <w:pPr>
              <w:rPr>
                <w:color w:val="000000"/>
                <w:sz w:val="20"/>
                <w:szCs w:val="20"/>
              </w:rPr>
            </w:pPr>
          </w:p>
          <w:p w14:paraId="48011459" w14:textId="6330311D" w:rsidR="00D87935" w:rsidRDefault="00BD2A9D">
            <w:pPr>
              <w:rPr>
                <w:color w:val="000000"/>
                <w:sz w:val="20"/>
                <w:szCs w:val="20"/>
              </w:rPr>
            </w:pPr>
            <w:r>
              <w:rPr>
                <w:color w:val="000000"/>
                <w:sz w:val="20"/>
                <w:szCs w:val="20"/>
              </w:rPr>
              <w:t>IUSM. Faculty Affairs, Professional Development, and Diversity. Leadership Series</w:t>
            </w:r>
          </w:p>
        </w:tc>
        <w:tc>
          <w:tcPr>
            <w:tcW w:w="1759" w:type="dxa"/>
            <w:shd w:val="clear" w:color="auto" w:fill="auto"/>
            <w:vAlign w:val="bottom"/>
          </w:tcPr>
          <w:p w14:paraId="6C767871" w14:textId="77777777" w:rsidR="00D87935" w:rsidRDefault="00BD2A9D">
            <w:pPr>
              <w:rPr>
                <w:color w:val="000000"/>
                <w:sz w:val="20"/>
                <w:szCs w:val="20"/>
              </w:rPr>
            </w:pPr>
            <w:r>
              <w:rPr>
                <w:color w:val="000000"/>
                <w:sz w:val="20"/>
                <w:szCs w:val="20"/>
              </w:rPr>
              <w:t>Dec. 2018</w:t>
            </w:r>
          </w:p>
        </w:tc>
      </w:tr>
      <w:tr w:rsidR="00D87935" w14:paraId="5AE3C0B7" w14:textId="77777777" w:rsidTr="00B55F2E">
        <w:trPr>
          <w:trHeight w:val="317"/>
        </w:trPr>
        <w:tc>
          <w:tcPr>
            <w:tcW w:w="3436" w:type="dxa"/>
            <w:shd w:val="clear" w:color="auto" w:fill="auto"/>
            <w:vAlign w:val="bottom"/>
          </w:tcPr>
          <w:p w14:paraId="1AAF4253" w14:textId="77777777" w:rsidR="009E599D" w:rsidRDefault="009E599D">
            <w:pPr>
              <w:rPr>
                <w:color w:val="000000"/>
                <w:sz w:val="20"/>
                <w:szCs w:val="20"/>
              </w:rPr>
            </w:pPr>
          </w:p>
          <w:p w14:paraId="460C6CCC" w14:textId="77777777" w:rsidR="009E599D" w:rsidRDefault="009E599D">
            <w:pPr>
              <w:rPr>
                <w:color w:val="000000"/>
                <w:sz w:val="20"/>
                <w:szCs w:val="20"/>
              </w:rPr>
            </w:pPr>
          </w:p>
          <w:p w14:paraId="091BD344" w14:textId="50902C9D" w:rsidR="00D87935" w:rsidRPr="009E599D" w:rsidRDefault="00895DE5">
            <w:pPr>
              <w:rPr>
                <w:color w:val="000000"/>
                <w:sz w:val="20"/>
                <w:szCs w:val="20"/>
              </w:rPr>
            </w:pPr>
            <w:r w:rsidRPr="009E599D">
              <w:rPr>
                <w:color w:val="000000"/>
                <w:sz w:val="20"/>
                <w:szCs w:val="20"/>
              </w:rPr>
              <w:t>I</w:t>
            </w:r>
            <w:r w:rsidR="00BD2A9D" w:rsidRPr="009E599D">
              <w:rPr>
                <w:color w:val="000000"/>
                <w:sz w:val="20"/>
                <w:szCs w:val="20"/>
              </w:rPr>
              <w:t xml:space="preserve">mplicit Bias. Tori A, &amp; </w:t>
            </w:r>
          </w:p>
          <w:p w14:paraId="0B849BE4" w14:textId="77777777" w:rsidR="00D87935" w:rsidRPr="009E599D" w:rsidRDefault="00BD2A9D">
            <w:pPr>
              <w:rPr>
                <w:color w:val="000000"/>
                <w:sz w:val="20"/>
                <w:szCs w:val="20"/>
              </w:rPr>
            </w:pPr>
            <w:r w:rsidRPr="009E599D">
              <w:rPr>
                <w:color w:val="000000"/>
                <w:sz w:val="20"/>
                <w:szCs w:val="20"/>
              </w:rPr>
              <w:t>Sotto-Santiago S.</w:t>
            </w:r>
          </w:p>
        </w:tc>
        <w:tc>
          <w:tcPr>
            <w:tcW w:w="3993" w:type="dxa"/>
            <w:shd w:val="clear" w:color="auto" w:fill="auto"/>
            <w:vAlign w:val="bottom"/>
          </w:tcPr>
          <w:p w14:paraId="01B5B87F" w14:textId="77777777" w:rsidR="006C0783" w:rsidRDefault="006C0783">
            <w:pPr>
              <w:rPr>
                <w:color w:val="000000"/>
                <w:sz w:val="20"/>
                <w:szCs w:val="20"/>
              </w:rPr>
            </w:pPr>
          </w:p>
          <w:p w14:paraId="7579AE1E" w14:textId="77777777" w:rsidR="006C0783" w:rsidRDefault="006C0783">
            <w:pPr>
              <w:rPr>
                <w:color w:val="000000"/>
                <w:sz w:val="20"/>
                <w:szCs w:val="20"/>
              </w:rPr>
            </w:pPr>
          </w:p>
          <w:p w14:paraId="795D388A" w14:textId="33739DCE" w:rsidR="00D87935" w:rsidRDefault="00BD2A9D">
            <w:pPr>
              <w:rPr>
                <w:color w:val="000000"/>
                <w:sz w:val="20"/>
                <w:szCs w:val="20"/>
              </w:rPr>
            </w:pPr>
            <w:r>
              <w:rPr>
                <w:color w:val="000000"/>
                <w:sz w:val="20"/>
                <w:szCs w:val="20"/>
              </w:rPr>
              <w:t xml:space="preserve">IUSM Clerkship Summit. </w:t>
            </w:r>
          </w:p>
        </w:tc>
        <w:tc>
          <w:tcPr>
            <w:tcW w:w="1759" w:type="dxa"/>
            <w:shd w:val="clear" w:color="auto" w:fill="auto"/>
            <w:vAlign w:val="bottom"/>
          </w:tcPr>
          <w:p w14:paraId="084F079D" w14:textId="77777777" w:rsidR="00D87935" w:rsidRDefault="00BD2A9D">
            <w:pPr>
              <w:rPr>
                <w:color w:val="000000"/>
                <w:sz w:val="20"/>
                <w:szCs w:val="20"/>
              </w:rPr>
            </w:pPr>
            <w:r>
              <w:rPr>
                <w:color w:val="000000"/>
                <w:sz w:val="20"/>
                <w:szCs w:val="20"/>
              </w:rPr>
              <w:t>Feb. 2019</w:t>
            </w:r>
          </w:p>
        </w:tc>
      </w:tr>
      <w:tr w:rsidR="00D87935" w14:paraId="0A6D4BE8" w14:textId="77777777" w:rsidTr="00B55F2E">
        <w:trPr>
          <w:trHeight w:val="695"/>
        </w:trPr>
        <w:tc>
          <w:tcPr>
            <w:tcW w:w="3436" w:type="dxa"/>
            <w:shd w:val="clear" w:color="auto" w:fill="auto"/>
            <w:vAlign w:val="bottom"/>
          </w:tcPr>
          <w:p w14:paraId="6E650C89" w14:textId="2A3F59AA" w:rsidR="00D87935" w:rsidRDefault="00BD2A9D">
            <w:pPr>
              <w:rPr>
                <w:color w:val="000000"/>
                <w:sz w:val="20"/>
                <w:szCs w:val="20"/>
              </w:rPr>
            </w:pPr>
            <w:r>
              <w:rPr>
                <w:color w:val="000000"/>
                <w:sz w:val="20"/>
                <w:szCs w:val="20"/>
              </w:rPr>
              <w:t>Financing an Academic Medicine Career</w:t>
            </w:r>
          </w:p>
        </w:tc>
        <w:tc>
          <w:tcPr>
            <w:tcW w:w="3993" w:type="dxa"/>
            <w:shd w:val="clear" w:color="auto" w:fill="auto"/>
            <w:vAlign w:val="bottom"/>
          </w:tcPr>
          <w:p w14:paraId="359EDEBA" w14:textId="77777777" w:rsidR="00D87935" w:rsidRDefault="00BD2A9D">
            <w:pPr>
              <w:rPr>
                <w:color w:val="000000"/>
                <w:sz w:val="20"/>
                <w:szCs w:val="20"/>
              </w:rPr>
            </w:pPr>
            <w:r>
              <w:rPr>
                <w:color w:val="000000"/>
                <w:sz w:val="20"/>
                <w:szCs w:val="20"/>
              </w:rPr>
              <w:t>Building the Next Generation of Academic Physicians (BNGAP) at IUSM.</w:t>
            </w:r>
          </w:p>
        </w:tc>
        <w:tc>
          <w:tcPr>
            <w:tcW w:w="1759" w:type="dxa"/>
            <w:shd w:val="clear" w:color="auto" w:fill="auto"/>
            <w:vAlign w:val="bottom"/>
          </w:tcPr>
          <w:p w14:paraId="2AD36242" w14:textId="77777777" w:rsidR="00D87935" w:rsidRDefault="00BD2A9D">
            <w:pPr>
              <w:rPr>
                <w:color w:val="000000"/>
                <w:sz w:val="20"/>
                <w:szCs w:val="20"/>
              </w:rPr>
            </w:pPr>
            <w:r>
              <w:rPr>
                <w:color w:val="000000"/>
                <w:sz w:val="20"/>
                <w:szCs w:val="20"/>
              </w:rPr>
              <w:t>Feb. 2019</w:t>
            </w:r>
          </w:p>
        </w:tc>
      </w:tr>
      <w:tr w:rsidR="00D87935" w14:paraId="1A9E2F5F" w14:textId="77777777" w:rsidTr="00B55F2E">
        <w:trPr>
          <w:trHeight w:val="696"/>
        </w:trPr>
        <w:tc>
          <w:tcPr>
            <w:tcW w:w="3436" w:type="dxa"/>
            <w:shd w:val="clear" w:color="auto" w:fill="auto"/>
            <w:vAlign w:val="bottom"/>
          </w:tcPr>
          <w:p w14:paraId="1E05B32A" w14:textId="77777777" w:rsidR="00D87935" w:rsidRDefault="00D87935">
            <w:pPr>
              <w:rPr>
                <w:color w:val="000000"/>
                <w:sz w:val="20"/>
                <w:szCs w:val="20"/>
              </w:rPr>
            </w:pPr>
          </w:p>
          <w:p w14:paraId="5BB7085B" w14:textId="5B5F9856" w:rsidR="00D87935" w:rsidRDefault="00BD2A9D">
            <w:pPr>
              <w:rPr>
                <w:color w:val="000000"/>
                <w:sz w:val="20"/>
                <w:szCs w:val="20"/>
              </w:rPr>
            </w:pPr>
            <w:r>
              <w:rPr>
                <w:color w:val="000000"/>
                <w:sz w:val="20"/>
                <w:szCs w:val="20"/>
              </w:rPr>
              <w:t xml:space="preserve">Racism and Microaggressions. Duncan F, Smith J, &amp; </w:t>
            </w:r>
            <w:r w:rsidRPr="009E599D">
              <w:rPr>
                <w:bCs/>
                <w:color w:val="000000"/>
                <w:sz w:val="20"/>
                <w:szCs w:val="20"/>
              </w:rPr>
              <w:t>Sotto-Santiago S.</w:t>
            </w:r>
          </w:p>
        </w:tc>
        <w:tc>
          <w:tcPr>
            <w:tcW w:w="3993" w:type="dxa"/>
            <w:shd w:val="clear" w:color="auto" w:fill="auto"/>
            <w:vAlign w:val="bottom"/>
          </w:tcPr>
          <w:p w14:paraId="17C86A72" w14:textId="77777777" w:rsidR="00D87935" w:rsidRDefault="00BD2A9D">
            <w:pPr>
              <w:rPr>
                <w:color w:val="000000"/>
                <w:sz w:val="20"/>
                <w:szCs w:val="20"/>
              </w:rPr>
            </w:pPr>
            <w:r>
              <w:rPr>
                <w:color w:val="000000"/>
                <w:sz w:val="20"/>
                <w:szCs w:val="20"/>
              </w:rPr>
              <w:t>IUSM. Division of Pulmonary Sciences and Critical Care Medicine. Chest Conference.</w:t>
            </w:r>
          </w:p>
        </w:tc>
        <w:tc>
          <w:tcPr>
            <w:tcW w:w="1759" w:type="dxa"/>
            <w:shd w:val="clear" w:color="auto" w:fill="auto"/>
            <w:vAlign w:val="bottom"/>
          </w:tcPr>
          <w:p w14:paraId="7EA853A7" w14:textId="77777777" w:rsidR="00D87935" w:rsidRDefault="00BD2A9D">
            <w:pPr>
              <w:rPr>
                <w:color w:val="000000"/>
                <w:sz w:val="20"/>
                <w:szCs w:val="20"/>
              </w:rPr>
            </w:pPr>
            <w:r>
              <w:rPr>
                <w:color w:val="000000"/>
                <w:sz w:val="20"/>
                <w:szCs w:val="20"/>
              </w:rPr>
              <w:t>June 2019</w:t>
            </w:r>
          </w:p>
        </w:tc>
      </w:tr>
      <w:tr w:rsidR="00D87935" w14:paraId="1B299E57" w14:textId="77777777" w:rsidTr="00B55F2E">
        <w:trPr>
          <w:trHeight w:val="696"/>
        </w:trPr>
        <w:tc>
          <w:tcPr>
            <w:tcW w:w="3436" w:type="dxa"/>
            <w:shd w:val="clear" w:color="auto" w:fill="auto"/>
            <w:vAlign w:val="bottom"/>
          </w:tcPr>
          <w:p w14:paraId="418C132C" w14:textId="7D640350" w:rsidR="00D87935" w:rsidRDefault="00BD2A9D">
            <w:pPr>
              <w:rPr>
                <w:color w:val="000000"/>
                <w:sz w:val="20"/>
                <w:szCs w:val="20"/>
              </w:rPr>
            </w:pPr>
            <w:r>
              <w:rPr>
                <w:color w:val="000000"/>
                <w:sz w:val="20"/>
                <w:szCs w:val="20"/>
              </w:rPr>
              <w:t xml:space="preserve">Responding to Instances of Racism, Discrimination, and Microaggressions. </w:t>
            </w:r>
          </w:p>
        </w:tc>
        <w:tc>
          <w:tcPr>
            <w:tcW w:w="3993" w:type="dxa"/>
            <w:shd w:val="clear" w:color="auto" w:fill="auto"/>
            <w:vAlign w:val="bottom"/>
          </w:tcPr>
          <w:p w14:paraId="35C859A6" w14:textId="77777777" w:rsidR="00D87935" w:rsidRDefault="00BD2A9D">
            <w:pPr>
              <w:rPr>
                <w:color w:val="000000"/>
                <w:sz w:val="20"/>
                <w:szCs w:val="20"/>
              </w:rPr>
            </w:pPr>
            <w:r>
              <w:rPr>
                <w:color w:val="000000"/>
                <w:sz w:val="20"/>
                <w:szCs w:val="20"/>
              </w:rPr>
              <w:t>IUSM. Department of Family Medicine</w:t>
            </w:r>
          </w:p>
        </w:tc>
        <w:tc>
          <w:tcPr>
            <w:tcW w:w="1759" w:type="dxa"/>
            <w:shd w:val="clear" w:color="auto" w:fill="auto"/>
            <w:vAlign w:val="bottom"/>
          </w:tcPr>
          <w:p w14:paraId="622406E6" w14:textId="77777777" w:rsidR="00D87935" w:rsidRDefault="00BD2A9D">
            <w:pPr>
              <w:rPr>
                <w:color w:val="000000"/>
                <w:sz w:val="20"/>
                <w:szCs w:val="20"/>
              </w:rPr>
            </w:pPr>
            <w:r>
              <w:rPr>
                <w:color w:val="000000"/>
                <w:sz w:val="20"/>
                <w:szCs w:val="20"/>
              </w:rPr>
              <w:t>Aug. 2019</w:t>
            </w:r>
          </w:p>
        </w:tc>
      </w:tr>
      <w:tr w:rsidR="00D87935" w14:paraId="5A71C4EE" w14:textId="77777777" w:rsidTr="00B55F2E">
        <w:trPr>
          <w:trHeight w:val="417"/>
        </w:trPr>
        <w:tc>
          <w:tcPr>
            <w:tcW w:w="3436" w:type="dxa"/>
            <w:shd w:val="clear" w:color="auto" w:fill="auto"/>
            <w:vAlign w:val="bottom"/>
          </w:tcPr>
          <w:p w14:paraId="26AC41F4" w14:textId="77777777" w:rsidR="00D87935" w:rsidRDefault="00D87935">
            <w:pPr>
              <w:rPr>
                <w:color w:val="000000"/>
                <w:sz w:val="20"/>
                <w:szCs w:val="20"/>
              </w:rPr>
            </w:pPr>
          </w:p>
          <w:p w14:paraId="396AF905" w14:textId="00E01FBC" w:rsidR="00D87935" w:rsidRDefault="00BD2A9D">
            <w:pPr>
              <w:rPr>
                <w:color w:val="000000"/>
                <w:sz w:val="20"/>
                <w:szCs w:val="20"/>
              </w:rPr>
            </w:pPr>
            <w:r>
              <w:rPr>
                <w:color w:val="000000"/>
                <w:sz w:val="20"/>
                <w:szCs w:val="20"/>
              </w:rPr>
              <w:t>Responding to LGBTQ Microaggressions</w:t>
            </w:r>
          </w:p>
        </w:tc>
        <w:tc>
          <w:tcPr>
            <w:tcW w:w="3993" w:type="dxa"/>
            <w:shd w:val="clear" w:color="auto" w:fill="auto"/>
            <w:vAlign w:val="bottom"/>
          </w:tcPr>
          <w:p w14:paraId="57E00450" w14:textId="77777777" w:rsidR="00D87935" w:rsidRDefault="00D87935">
            <w:pPr>
              <w:rPr>
                <w:color w:val="000000"/>
                <w:sz w:val="20"/>
                <w:szCs w:val="20"/>
              </w:rPr>
            </w:pPr>
          </w:p>
          <w:p w14:paraId="4812668D" w14:textId="77777777" w:rsidR="00D87935" w:rsidRDefault="00BD2A9D">
            <w:pPr>
              <w:rPr>
                <w:color w:val="000000"/>
                <w:sz w:val="20"/>
                <w:szCs w:val="20"/>
              </w:rPr>
            </w:pPr>
            <w:r>
              <w:rPr>
                <w:color w:val="000000"/>
                <w:sz w:val="20"/>
                <w:szCs w:val="20"/>
              </w:rPr>
              <w:t>IUPUI, C3 Leadership Program.</w:t>
            </w:r>
          </w:p>
        </w:tc>
        <w:tc>
          <w:tcPr>
            <w:tcW w:w="1759" w:type="dxa"/>
            <w:shd w:val="clear" w:color="auto" w:fill="auto"/>
            <w:vAlign w:val="bottom"/>
          </w:tcPr>
          <w:p w14:paraId="04F501DF" w14:textId="77777777" w:rsidR="00D87935" w:rsidRDefault="00D87935">
            <w:pPr>
              <w:rPr>
                <w:color w:val="000000"/>
                <w:sz w:val="20"/>
                <w:szCs w:val="20"/>
              </w:rPr>
            </w:pPr>
          </w:p>
          <w:p w14:paraId="465588E6" w14:textId="77777777" w:rsidR="00D87935" w:rsidRDefault="00BD2A9D">
            <w:pPr>
              <w:rPr>
                <w:color w:val="000000"/>
                <w:sz w:val="20"/>
                <w:szCs w:val="20"/>
              </w:rPr>
            </w:pPr>
            <w:r>
              <w:rPr>
                <w:color w:val="000000"/>
                <w:sz w:val="20"/>
                <w:szCs w:val="20"/>
              </w:rPr>
              <w:t>Aug. 2019</w:t>
            </w:r>
          </w:p>
        </w:tc>
      </w:tr>
      <w:tr w:rsidR="00D87935" w14:paraId="1C147E8D" w14:textId="77777777" w:rsidTr="00B55F2E">
        <w:trPr>
          <w:trHeight w:val="812"/>
        </w:trPr>
        <w:tc>
          <w:tcPr>
            <w:tcW w:w="3436" w:type="dxa"/>
            <w:shd w:val="clear" w:color="auto" w:fill="auto"/>
            <w:vAlign w:val="bottom"/>
          </w:tcPr>
          <w:p w14:paraId="599CD572" w14:textId="312E1297" w:rsidR="00D87935" w:rsidRDefault="00BD2A9D">
            <w:pPr>
              <w:rPr>
                <w:color w:val="000000"/>
                <w:sz w:val="20"/>
                <w:szCs w:val="20"/>
              </w:rPr>
            </w:pPr>
            <w:r>
              <w:rPr>
                <w:color w:val="000000"/>
                <w:sz w:val="20"/>
                <w:szCs w:val="20"/>
              </w:rPr>
              <w:t>Culturally Relevant Mentoring</w:t>
            </w:r>
          </w:p>
          <w:p w14:paraId="70B56156" w14:textId="77777777" w:rsidR="00D87935" w:rsidRDefault="00D87935">
            <w:pPr>
              <w:rPr>
                <w:color w:val="000000"/>
                <w:sz w:val="20"/>
                <w:szCs w:val="20"/>
              </w:rPr>
            </w:pPr>
          </w:p>
          <w:p w14:paraId="796401CC" w14:textId="77777777" w:rsidR="00D87935" w:rsidRDefault="00D87935">
            <w:pPr>
              <w:rPr>
                <w:color w:val="000000"/>
                <w:sz w:val="20"/>
                <w:szCs w:val="20"/>
              </w:rPr>
            </w:pPr>
          </w:p>
        </w:tc>
        <w:tc>
          <w:tcPr>
            <w:tcW w:w="3993" w:type="dxa"/>
            <w:shd w:val="clear" w:color="auto" w:fill="auto"/>
            <w:vAlign w:val="bottom"/>
          </w:tcPr>
          <w:p w14:paraId="0CA5DC22" w14:textId="77777777" w:rsidR="00D87935" w:rsidRDefault="00BD2A9D">
            <w:pPr>
              <w:rPr>
                <w:color w:val="000000"/>
                <w:sz w:val="20"/>
                <w:szCs w:val="20"/>
              </w:rPr>
            </w:pPr>
            <w:r>
              <w:rPr>
                <w:color w:val="000000"/>
                <w:sz w:val="20"/>
                <w:szCs w:val="20"/>
              </w:rPr>
              <w:t>IUSM. Academy of Teaching Scholars. Faculty Affairs, Professional Development, and Diversity.</w:t>
            </w:r>
          </w:p>
        </w:tc>
        <w:tc>
          <w:tcPr>
            <w:tcW w:w="1759" w:type="dxa"/>
            <w:shd w:val="clear" w:color="auto" w:fill="auto"/>
            <w:vAlign w:val="bottom"/>
          </w:tcPr>
          <w:p w14:paraId="51FAC2EA" w14:textId="77777777" w:rsidR="00D87935" w:rsidRDefault="00BD2A9D">
            <w:pPr>
              <w:rPr>
                <w:color w:val="000000"/>
                <w:sz w:val="20"/>
                <w:szCs w:val="20"/>
              </w:rPr>
            </w:pPr>
            <w:r>
              <w:rPr>
                <w:color w:val="000000"/>
                <w:sz w:val="20"/>
                <w:szCs w:val="20"/>
              </w:rPr>
              <w:t>April 2020</w:t>
            </w:r>
          </w:p>
        </w:tc>
      </w:tr>
      <w:tr w:rsidR="00D87935" w14:paraId="02AE826D" w14:textId="77777777" w:rsidTr="00B55F2E">
        <w:trPr>
          <w:trHeight w:val="714"/>
        </w:trPr>
        <w:tc>
          <w:tcPr>
            <w:tcW w:w="3436" w:type="dxa"/>
            <w:shd w:val="clear" w:color="auto" w:fill="auto"/>
            <w:vAlign w:val="bottom"/>
          </w:tcPr>
          <w:p w14:paraId="59479E25" w14:textId="4F8BF389" w:rsidR="00D87935" w:rsidRDefault="00BD2A9D">
            <w:pPr>
              <w:rPr>
                <w:color w:val="000000"/>
                <w:sz w:val="20"/>
                <w:szCs w:val="20"/>
              </w:rPr>
            </w:pPr>
            <w:r>
              <w:rPr>
                <w:color w:val="000000"/>
                <w:sz w:val="20"/>
                <w:szCs w:val="20"/>
              </w:rPr>
              <w:t>Intro to Racial Bias &amp; Health Disparities in Medicine</w:t>
            </w:r>
          </w:p>
        </w:tc>
        <w:tc>
          <w:tcPr>
            <w:tcW w:w="3993" w:type="dxa"/>
            <w:shd w:val="clear" w:color="auto" w:fill="auto"/>
            <w:vAlign w:val="bottom"/>
          </w:tcPr>
          <w:p w14:paraId="2B8AD0C0" w14:textId="77777777" w:rsidR="00D87935" w:rsidRDefault="00BD2A9D">
            <w:pPr>
              <w:rPr>
                <w:color w:val="000000"/>
                <w:sz w:val="20"/>
                <w:szCs w:val="20"/>
              </w:rPr>
            </w:pPr>
            <w:r>
              <w:rPr>
                <w:color w:val="000000"/>
                <w:sz w:val="20"/>
                <w:szCs w:val="20"/>
              </w:rPr>
              <w:t>IUSM. Internal Medicine Residency Program. Intern Orientation</w:t>
            </w:r>
          </w:p>
        </w:tc>
        <w:tc>
          <w:tcPr>
            <w:tcW w:w="1759" w:type="dxa"/>
            <w:shd w:val="clear" w:color="auto" w:fill="auto"/>
            <w:vAlign w:val="bottom"/>
          </w:tcPr>
          <w:p w14:paraId="07773164" w14:textId="77777777" w:rsidR="00D87935" w:rsidRDefault="00BD2A9D">
            <w:pPr>
              <w:rPr>
                <w:color w:val="000000"/>
                <w:sz w:val="20"/>
                <w:szCs w:val="20"/>
              </w:rPr>
            </w:pPr>
            <w:r>
              <w:rPr>
                <w:color w:val="000000"/>
                <w:sz w:val="20"/>
                <w:szCs w:val="20"/>
              </w:rPr>
              <w:t>July 2020</w:t>
            </w:r>
          </w:p>
        </w:tc>
      </w:tr>
      <w:tr w:rsidR="00D87935" w14:paraId="4A5385B8" w14:textId="77777777" w:rsidTr="00B55F2E">
        <w:trPr>
          <w:trHeight w:val="695"/>
        </w:trPr>
        <w:tc>
          <w:tcPr>
            <w:tcW w:w="3436" w:type="dxa"/>
            <w:shd w:val="clear" w:color="auto" w:fill="auto"/>
            <w:vAlign w:val="bottom"/>
          </w:tcPr>
          <w:p w14:paraId="7BCE52CE" w14:textId="470ABB74" w:rsidR="00D87935" w:rsidRDefault="00BD2A9D">
            <w:pPr>
              <w:rPr>
                <w:color w:val="000000"/>
                <w:sz w:val="20"/>
                <w:szCs w:val="20"/>
              </w:rPr>
            </w:pPr>
            <w:r>
              <w:rPr>
                <w:color w:val="000000"/>
                <w:sz w:val="20"/>
                <w:szCs w:val="20"/>
              </w:rPr>
              <w:t>Cultural Humility</w:t>
            </w:r>
          </w:p>
        </w:tc>
        <w:tc>
          <w:tcPr>
            <w:tcW w:w="3993" w:type="dxa"/>
            <w:shd w:val="clear" w:color="auto" w:fill="auto"/>
            <w:vAlign w:val="bottom"/>
          </w:tcPr>
          <w:p w14:paraId="354BA66B" w14:textId="77777777" w:rsidR="00D87935" w:rsidRDefault="00BD2A9D">
            <w:pPr>
              <w:rPr>
                <w:color w:val="000000"/>
                <w:sz w:val="20"/>
                <w:szCs w:val="20"/>
              </w:rPr>
            </w:pPr>
            <w:r>
              <w:rPr>
                <w:color w:val="000000"/>
                <w:sz w:val="20"/>
                <w:szCs w:val="20"/>
              </w:rPr>
              <w:t>IUSM Department of Family Medicine. Chief Resident Education.</w:t>
            </w:r>
          </w:p>
        </w:tc>
        <w:tc>
          <w:tcPr>
            <w:tcW w:w="1759" w:type="dxa"/>
            <w:shd w:val="clear" w:color="auto" w:fill="auto"/>
            <w:vAlign w:val="bottom"/>
          </w:tcPr>
          <w:p w14:paraId="323C31E9" w14:textId="77777777" w:rsidR="00D87935" w:rsidRDefault="00BD2A9D">
            <w:pPr>
              <w:rPr>
                <w:color w:val="000000"/>
                <w:sz w:val="20"/>
                <w:szCs w:val="20"/>
              </w:rPr>
            </w:pPr>
            <w:r>
              <w:rPr>
                <w:color w:val="000000"/>
                <w:sz w:val="20"/>
                <w:szCs w:val="20"/>
              </w:rPr>
              <w:t>Aug. 2020</w:t>
            </w:r>
          </w:p>
        </w:tc>
      </w:tr>
      <w:tr w:rsidR="00D87935" w14:paraId="6AF2EF76" w14:textId="77777777" w:rsidTr="00B55F2E">
        <w:trPr>
          <w:trHeight w:val="913"/>
        </w:trPr>
        <w:tc>
          <w:tcPr>
            <w:tcW w:w="3436" w:type="dxa"/>
            <w:shd w:val="clear" w:color="auto" w:fill="auto"/>
            <w:vAlign w:val="bottom"/>
          </w:tcPr>
          <w:p w14:paraId="013DC807" w14:textId="01C629DC" w:rsidR="00D87935" w:rsidRDefault="00BD2A9D">
            <w:pPr>
              <w:rPr>
                <w:color w:val="000000"/>
                <w:sz w:val="20"/>
                <w:szCs w:val="20"/>
              </w:rPr>
            </w:pPr>
            <w:r>
              <w:rPr>
                <w:color w:val="000000"/>
                <w:sz w:val="20"/>
                <w:szCs w:val="20"/>
              </w:rPr>
              <w:t>Importance of Diversity, Equity, and Inclusion in Academic Medicine.</w:t>
            </w:r>
          </w:p>
        </w:tc>
        <w:tc>
          <w:tcPr>
            <w:tcW w:w="3993" w:type="dxa"/>
            <w:shd w:val="clear" w:color="auto" w:fill="auto"/>
            <w:vAlign w:val="bottom"/>
          </w:tcPr>
          <w:p w14:paraId="3A2F6266" w14:textId="77777777" w:rsidR="00D87935" w:rsidRDefault="00BD2A9D">
            <w:pPr>
              <w:rPr>
                <w:color w:val="000000"/>
                <w:sz w:val="20"/>
                <w:szCs w:val="20"/>
              </w:rPr>
            </w:pPr>
            <w:r>
              <w:rPr>
                <w:color w:val="000000"/>
                <w:sz w:val="20"/>
                <w:szCs w:val="20"/>
              </w:rPr>
              <w:t>Academic Medicine Career Development Conferences for Diverse Medical Students and Residents</w:t>
            </w:r>
          </w:p>
        </w:tc>
        <w:tc>
          <w:tcPr>
            <w:tcW w:w="1759" w:type="dxa"/>
            <w:shd w:val="clear" w:color="auto" w:fill="auto"/>
            <w:vAlign w:val="bottom"/>
          </w:tcPr>
          <w:p w14:paraId="46DEC330" w14:textId="77777777" w:rsidR="00D87935" w:rsidRDefault="00BD2A9D">
            <w:pPr>
              <w:rPr>
                <w:color w:val="000000"/>
                <w:sz w:val="20"/>
                <w:szCs w:val="20"/>
              </w:rPr>
            </w:pPr>
            <w:r>
              <w:rPr>
                <w:color w:val="000000"/>
                <w:sz w:val="20"/>
                <w:szCs w:val="20"/>
              </w:rPr>
              <w:t>Aug. 2020</w:t>
            </w:r>
          </w:p>
        </w:tc>
      </w:tr>
      <w:tr w:rsidR="00D87935" w14:paraId="292A8064" w14:textId="77777777" w:rsidTr="00B55F2E">
        <w:trPr>
          <w:trHeight w:val="734"/>
        </w:trPr>
        <w:tc>
          <w:tcPr>
            <w:tcW w:w="3436" w:type="dxa"/>
            <w:shd w:val="clear" w:color="auto" w:fill="auto"/>
            <w:vAlign w:val="bottom"/>
          </w:tcPr>
          <w:p w14:paraId="04D978B5" w14:textId="2A4092CC" w:rsidR="00D87935" w:rsidRDefault="00BD2A9D">
            <w:pPr>
              <w:rPr>
                <w:color w:val="000000"/>
                <w:sz w:val="20"/>
                <w:szCs w:val="20"/>
              </w:rPr>
            </w:pPr>
            <w:r>
              <w:rPr>
                <w:color w:val="000000"/>
                <w:sz w:val="20"/>
                <w:szCs w:val="20"/>
              </w:rPr>
              <w:t>Actions that Advance Racial Equity.</w:t>
            </w:r>
          </w:p>
        </w:tc>
        <w:tc>
          <w:tcPr>
            <w:tcW w:w="3993" w:type="dxa"/>
            <w:shd w:val="clear" w:color="auto" w:fill="auto"/>
            <w:vAlign w:val="bottom"/>
          </w:tcPr>
          <w:p w14:paraId="25F86E87" w14:textId="77777777" w:rsidR="00D87935" w:rsidRDefault="00BD2A9D">
            <w:pPr>
              <w:rPr>
                <w:color w:val="000000"/>
                <w:sz w:val="20"/>
                <w:szCs w:val="20"/>
              </w:rPr>
            </w:pPr>
            <w:r>
              <w:rPr>
                <w:color w:val="000000"/>
                <w:sz w:val="20"/>
                <w:szCs w:val="20"/>
              </w:rPr>
              <w:t>IUSM Medical Student Education Diversity, Equity, and Inclusion (DEI) Series</w:t>
            </w:r>
          </w:p>
        </w:tc>
        <w:tc>
          <w:tcPr>
            <w:tcW w:w="1759" w:type="dxa"/>
            <w:shd w:val="clear" w:color="auto" w:fill="auto"/>
            <w:vAlign w:val="bottom"/>
          </w:tcPr>
          <w:p w14:paraId="46B5026A" w14:textId="77777777" w:rsidR="00D87935" w:rsidRDefault="00BD2A9D">
            <w:pPr>
              <w:rPr>
                <w:color w:val="000000"/>
                <w:sz w:val="20"/>
                <w:szCs w:val="20"/>
              </w:rPr>
            </w:pPr>
            <w:r>
              <w:rPr>
                <w:color w:val="000000"/>
                <w:sz w:val="20"/>
                <w:szCs w:val="20"/>
              </w:rPr>
              <w:t>Sept. 2020</w:t>
            </w:r>
          </w:p>
        </w:tc>
      </w:tr>
      <w:tr w:rsidR="00D87935" w14:paraId="196D77CE" w14:textId="77777777" w:rsidTr="00B55F2E">
        <w:trPr>
          <w:trHeight w:val="417"/>
        </w:trPr>
        <w:tc>
          <w:tcPr>
            <w:tcW w:w="3436" w:type="dxa"/>
            <w:shd w:val="clear" w:color="auto" w:fill="auto"/>
            <w:vAlign w:val="bottom"/>
          </w:tcPr>
          <w:p w14:paraId="5E8C34AC" w14:textId="0A4C6698" w:rsidR="00D87935" w:rsidRDefault="00BD2A9D">
            <w:pPr>
              <w:rPr>
                <w:color w:val="000000"/>
                <w:sz w:val="20"/>
                <w:szCs w:val="20"/>
              </w:rPr>
            </w:pPr>
            <w:r>
              <w:rPr>
                <w:color w:val="000000"/>
                <w:sz w:val="20"/>
                <w:szCs w:val="20"/>
              </w:rPr>
              <w:t xml:space="preserve">I Didn’t Know What to </w:t>
            </w:r>
            <w:proofErr w:type="gramStart"/>
            <w:r>
              <w:rPr>
                <w:color w:val="000000"/>
                <w:sz w:val="20"/>
                <w:szCs w:val="20"/>
              </w:rPr>
              <w:t>Say,,,</w:t>
            </w:r>
            <w:proofErr w:type="gramEnd"/>
          </w:p>
        </w:tc>
        <w:tc>
          <w:tcPr>
            <w:tcW w:w="3993" w:type="dxa"/>
            <w:shd w:val="clear" w:color="auto" w:fill="auto"/>
            <w:vAlign w:val="bottom"/>
          </w:tcPr>
          <w:p w14:paraId="43CD9B1A" w14:textId="77777777" w:rsidR="00D87935" w:rsidRDefault="00BD2A9D">
            <w:pPr>
              <w:rPr>
                <w:color w:val="000000"/>
                <w:sz w:val="20"/>
                <w:szCs w:val="20"/>
              </w:rPr>
            </w:pPr>
            <w:proofErr w:type="spellStart"/>
            <w:r>
              <w:rPr>
                <w:color w:val="000000"/>
                <w:sz w:val="20"/>
                <w:szCs w:val="20"/>
              </w:rPr>
              <w:t>Eskenazi</w:t>
            </w:r>
            <w:proofErr w:type="spellEnd"/>
            <w:r>
              <w:rPr>
                <w:color w:val="000000"/>
                <w:sz w:val="20"/>
                <w:szCs w:val="20"/>
              </w:rPr>
              <w:t xml:space="preserve"> Health. Leadership Series.</w:t>
            </w:r>
          </w:p>
        </w:tc>
        <w:tc>
          <w:tcPr>
            <w:tcW w:w="1759" w:type="dxa"/>
            <w:shd w:val="clear" w:color="auto" w:fill="auto"/>
            <w:vAlign w:val="bottom"/>
          </w:tcPr>
          <w:p w14:paraId="41C40E82" w14:textId="77777777" w:rsidR="00D87935" w:rsidRDefault="00BD2A9D">
            <w:pPr>
              <w:rPr>
                <w:color w:val="000000"/>
                <w:sz w:val="20"/>
                <w:szCs w:val="20"/>
              </w:rPr>
            </w:pPr>
            <w:r>
              <w:rPr>
                <w:color w:val="000000"/>
                <w:sz w:val="20"/>
                <w:szCs w:val="20"/>
              </w:rPr>
              <w:t>Sept. 2020</w:t>
            </w:r>
          </w:p>
        </w:tc>
      </w:tr>
      <w:tr w:rsidR="00D87935" w14:paraId="522B934E" w14:textId="77777777" w:rsidTr="00B55F2E">
        <w:trPr>
          <w:trHeight w:val="575"/>
        </w:trPr>
        <w:tc>
          <w:tcPr>
            <w:tcW w:w="3436" w:type="dxa"/>
            <w:shd w:val="clear" w:color="auto" w:fill="auto"/>
            <w:vAlign w:val="bottom"/>
          </w:tcPr>
          <w:p w14:paraId="1799E6DD" w14:textId="30088E77" w:rsidR="00D87935" w:rsidRDefault="00BD2A9D">
            <w:pPr>
              <w:rPr>
                <w:color w:val="000000"/>
                <w:sz w:val="20"/>
                <w:szCs w:val="20"/>
              </w:rPr>
            </w:pPr>
            <w:r>
              <w:rPr>
                <w:color w:val="000000"/>
                <w:sz w:val="20"/>
                <w:szCs w:val="20"/>
              </w:rPr>
              <w:t xml:space="preserve">Advancing health equity, diversity, and inclusion: The Trainees Role? </w:t>
            </w:r>
          </w:p>
        </w:tc>
        <w:tc>
          <w:tcPr>
            <w:tcW w:w="3993" w:type="dxa"/>
            <w:shd w:val="clear" w:color="auto" w:fill="auto"/>
            <w:vAlign w:val="bottom"/>
          </w:tcPr>
          <w:p w14:paraId="063A7BA3" w14:textId="77777777" w:rsidR="00D87935" w:rsidRDefault="00BD2A9D">
            <w:pPr>
              <w:rPr>
                <w:color w:val="000000"/>
                <w:sz w:val="20"/>
                <w:szCs w:val="20"/>
              </w:rPr>
            </w:pPr>
            <w:r>
              <w:rPr>
                <w:color w:val="000000"/>
                <w:sz w:val="20"/>
                <w:szCs w:val="20"/>
              </w:rPr>
              <w:t>IUSM. Medical Scientist Training Program.</w:t>
            </w:r>
          </w:p>
        </w:tc>
        <w:tc>
          <w:tcPr>
            <w:tcW w:w="1759" w:type="dxa"/>
            <w:shd w:val="clear" w:color="auto" w:fill="auto"/>
            <w:vAlign w:val="bottom"/>
          </w:tcPr>
          <w:p w14:paraId="0CA5DD68" w14:textId="77777777" w:rsidR="00D87935" w:rsidRDefault="00BD2A9D">
            <w:pPr>
              <w:rPr>
                <w:color w:val="000000"/>
                <w:sz w:val="20"/>
                <w:szCs w:val="20"/>
              </w:rPr>
            </w:pPr>
            <w:r>
              <w:rPr>
                <w:color w:val="000000"/>
                <w:sz w:val="20"/>
                <w:szCs w:val="20"/>
              </w:rPr>
              <w:t>Sept. 2020</w:t>
            </w:r>
          </w:p>
        </w:tc>
      </w:tr>
      <w:tr w:rsidR="00D87935" w14:paraId="33CDEBB1" w14:textId="77777777" w:rsidTr="00B55F2E">
        <w:trPr>
          <w:trHeight w:val="734"/>
        </w:trPr>
        <w:tc>
          <w:tcPr>
            <w:tcW w:w="3436" w:type="dxa"/>
            <w:shd w:val="clear" w:color="auto" w:fill="auto"/>
            <w:vAlign w:val="bottom"/>
          </w:tcPr>
          <w:p w14:paraId="6CBEFDD6" w14:textId="534E3C61" w:rsidR="00D87935" w:rsidRDefault="00BD2A9D">
            <w:pPr>
              <w:rPr>
                <w:color w:val="000000"/>
                <w:sz w:val="20"/>
                <w:szCs w:val="20"/>
              </w:rPr>
            </w:pPr>
            <w:r>
              <w:rPr>
                <w:color w:val="000000"/>
                <w:sz w:val="20"/>
                <w:szCs w:val="20"/>
              </w:rPr>
              <w:t xml:space="preserve">Equity, Diversity, and Inclusion-How does It Impact </w:t>
            </w:r>
            <w:proofErr w:type="gramStart"/>
            <w:r>
              <w:rPr>
                <w:color w:val="000000"/>
                <w:sz w:val="20"/>
                <w:szCs w:val="20"/>
              </w:rPr>
              <w:t>me?.</w:t>
            </w:r>
            <w:proofErr w:type="gramEnd"/>
            <w:r>
              <w:rPr>
                <w:color w:val="000000"/>
                <w:sz w:val="20"/>
                <w:szCs w:val="20"/>
              </w:rPr>
              <w:t xml:space="preserve"> </w:t>
            </w:r>
          </w:p>
        </w:tc>
        <w:tc>
          <w:tcPr>
            <w:tcW w:w="3993" w:type="dxa"/>
            <w:shd w:val="clear" w:color="auto" w:fill="auto"/>
            <w:vAlign w:val="bottom"/>
          </w:tcPr>
          <w:p w14:paraId="761CE729" w14:textId="77777777" w:rsidR="00D87935" w:rsidRDefault="00BD2A9D">
            <w:pPr>
              <w:rPr>
                <w:color w:val="000000"/>
                <w:sz w:val="20"/>
                <w:szCs w:val="20"/>
              </w:rPr>
            </w:pPr>
            <w:r>
              <w:rPr>
                <w:color w:val="000000"/>
                <w:sz w:val="20"/>
                <w:szCs w:val="20"/>
              </w:rPr>
              <w:t xml:space="preserve">Department of Medicine Administrative Retreat with </w:t>
            </w:r>
            <w:proofErr w:type="spellStart"/>
            <w:r>
              <w:rPr>
                <w:color w:val="000000"/>
                <w:sz w:val="20"/>
                <w:szCs w:val="20"/>
              </w:rPr>
              <w:t>IUHealth</w:t>
            </w:r>
            <w:proofErr w:type="spellEnd"/>
            <w:r>
              <w:rPr>
                <w:color w:val="000000"/>
                <w:sz w:val="20"/>
                <w:szCs w:val="20"/>
              </w:rPr>
              <w:t xml:space="preserve"> &amp; IU Health Physicians</w:t>
            </w:r>
          </w:p>
        </w:tc>
        <w:tc>
          <w:tcPr>
            <w:tcW w:w="1759" w:type="dxa"/>
            <w:shd w:val="clear" w:color="auto" w:fill="auto"/>
            <w:vAlign w:val="bottom"/>
          </w:tcPr>
          <w:p w14:paraId="4DDD09CD" w14:textId="77777777" w:rsidR="00D87935" w:rsidRDefault="00BD2A9D">
            <w:pPr>
              <w:rPr>
                <w:color w:val="000000"/>
                <w:sz w:val="20"/>
                <w:szCs w:val="20"/>
              </w:rPr>
            </w:pPr>
            <w:r>
              <w:rPr>
                <w:color w:val="000000"/>
                <w:sz w:val="20"/>
                <w:szCs w:val="20"/>
              </w:rPr>
              <w:t>Dec. 2020</w:t>
            </w:r>
          </w:p>
        </w:tc>
      </w:tr>
      <w:tr w:rsidR="00D87935" w14:paraId="59E9FB3F" w14:textId="77777777" w:rsidTr="00B55F2E">
        <w:trPr>
          <w:trHeight w:val="1116"/>
        </w:trPr>
        <w:tc>
          <w:tcPr>
            <w:tcW w:w="3436" w:type="dxa"/>
            <w:shd w:val="clear" w:color="auto" w:fill="auto"/>
            <w:vAlign w:val="bottom"/>
          </w:tcPr>
          <w:p w14:paraId="7DD7C68E" w14:textId="7B6F2436" w:rsidR="00D87935" w:rsidRDefault="00BD2A9D">
            <w:pPr>
              <w:rPr>
                <w:color w:val="000000"/>
                <w:sz w:val="20"/>
                <w:szCs w:val="20"/>
              </w:rPr>
            </w:pPr>
            <w:r>
              <w:rPr>
                <w:color w:val="000000"/>
                <w:sz w:val="20"/>
                <w:szCs w:val="20"/>
              </w:rPr>
              <w:t xml:space="preserve">What does </w:t>
            </w:r>
            <w:proofErr w:type="gramStart"/>
            <w:r>
              <w:rPr>
                <w:color w:val="000000"/>
                <w:sz w:val="20"/>
                <w:szCs w:val="20"/>
              </w:rPr>
              <w:t>mentoring</w:t>
            </w:r>
            <w:proofErr w:type="gramEnd"/>
            <w:r>
              <w:rPr>
                <w:color w:val="000000"/>
                <w:sz w:val="20"/>
                <w:szCs w:val="20"/>
              </w:rPr>
              <w:t xml:space="preserve"> in a culturally relevant way mean at a time of a transparent racism, pandemic, death, and insurrection?</w:t>
            </w:r>
          </w:p>
        </w:tc>
        <w:tc>
          <w:tcPr>
            <w:tcW w:w="3993" w:type="dxa"/>
            <w:shd w:val="clear" w:color="auto" w:fill="auto"/>
            <w:vAlign w:val="bottom"/>
          </w:tcPr>
          <w:p w14:paraId="59E92CF2" w14:textId="77777777" w:rsidR="00D87935" w:rsidRDefault="00BD2A9D">
            <w:pPr>
              <w:rPr>
                <w:color w:val="000000"/>
                <w:sz w:val="20"/>
                <w:szCs w:val="20"/>
              </w:rPr>
            </w:pPr>
            <w:r>
              <w:rPr>
                <w:color w:val="000000"/>
                <w:sz w:val="20"/>
                <w:szCs w:val="20"/>
              </w:rPr>
              <w:t>Coaching and Mentoring Coalition. IUPUI</w:t>
            </w:r>
          </w:p>
        </w:tc>
        <w:tc>
          <w:tcPr>
            <w:tcW w:w="1759" w:type="dxa"/>
            <w:shd w:val="clear" w:color="auto" w:fill="auto"/>
            <w:vAlign w:val="bottom"/>
          </w:tcPr>
          <w:p w14:paraId="616E2763" w14:textId="77777777" w:rsidR="00D87935" w:rsidRDefault="00BD2A9D">
            <w:pPr>
              <w:rPr>
                <w:color w:val="000000"/>
                <w:sz w:val="20"/>
                <w:szCs w:val="20"/>
              </w:rPr>
            </w:pPr>
            <w:r>
              <w:rPr>
                <w:color w:val="000000"/>
                <w:sz w:val="20"/>
                <w:szCs w:val="20"/>
              </w:rPr>
              <w:t>Jan. 2021</w:t>
            </w:r>
          </w:p>
        </w:tc>
      </w:tr>
      <w:tr w:rsidR="00D87935" w14:paraId="66152809" w14:textId="77777777" w:rsidTr="00B55F2E">
        <w:trPr>
          <w:trHeight w:val="575"/>
        </w:trPr>
        <w:tc>
          <w:tcPr>
            <w:tcW w:w="3436" w:type="dxa"/>
            <w:shd w:val="clear" w:color="auto" w:fill="auto"/>
            <w:vAlign w:val="bottom"/>
          </w:tcPr>
          <w:p w14:paraId="00588A84" w14:textId="71CD16B0" w:rsidR="00D87935" w:rsidRDefault="00BD2A9D">
            <w:pPr>
              <w:rPr>
                <w:color w:val="000000"/>
                <w:sz w:val="20"/>
                <w:szCs w:val="20"/>
              </w:rPr>
            </w:pPr>
            <w:r>
              <w:rPr>
                <w:color w:val="000000"/>
                <w:sz w:val="20"/>
                <w:szCs w:val="20"/>
              </w:rPr>
              <w:t>Responding to Microaggressions</w:t>
            </w:r>
          </w:p>
        </w:tc>
        <w:tc>
          <w:tcPr>
            <w:tcW w:w="3993" w:type="dxa"/>
            <w:shd w:val="clear" w:color="auto" w:fill="auto"/>
            <w:vAlign w:val="bottom"/>
          </w:tcPr>
          <w:p w14:paraId="6017637D" w14:textId="77777777" w:rsidR="006C0783" w:rsidRDefault="006C0783">
            <w:pPr>
              <w:rPr>
                <w:color w:val="000000"/>
                <w:sz w:val="20"/>
                <w:szCs w:val="20"/>
              </w:rPr>
            </w:pPr>
          </w:p>
          <w:p w14:paraId="5FC68946" w14:textId="7C50A306" w:rsidR="00D87935" w:rsidRDefault="00BD2A9D">
            <w:pPr>
              <w:rPr>
                <w:color w:val="000000"/>
                <w:sz w:val="20"/>
                <w:szCs w:val="20"/>
              </w:rPr>
            </w:pPr>
            <w:r>
              <w:rPr>
                <w:color w:val="000000"/>
                <w:sz w:val="20"/>
                <w:szCs w:val="20"/>
              </w:rPr>
              <w:t xml:space="preserve">IUSM Clinical Research Education Series (CRES). </w:t>
            </w:r>
          </w:p>
        </w:tc>
        <w:tc>
          <w:tcPr>
            <w:tcW w:w="1759" w:type="dxa"/>
            <w:shd w:val="clear" w:color="auto" w:fill="auto"/>
            <w:vAlign w:val="bottom"/>
          </w:tcPr>
          <w:p w14:paraId="5E8D196C" w14:textId="77777777" w:rsidR="00D87935" w:rsidRDefault="00BD2A9D">
            <w:pPr>
              <w:rPr>
                <w:color w:val="000000"/>
                <w:sz w:val="20"/>
                <w:szCs w:val="20"/>
              </w:rPr>
            </w:pPr>
            <w:r>
              <w:rPr>
                <w:color w:val="000000"/>
                <w:sz w:val="20"/>
                <w:szCs w:val="20"/>
              </w:rPr>
              <w:t>May 2021</w:t>
            </w:r>
          </w:p>
        </w:tc>
      </w:tr>
      <w:tr w:rsidR="00D87935" w14:paraId="7C1B6548" w14:textId="77777777" w:rsidTr="00B55F2E">
        <w:trPr>
          <w:trHeight w:val="754"/>
        </w:trPr>
        <w:tc>
          <w:tcPr>
            <w:tcW w:w="3436" w:type="dxa"/>
            <w:shd w:val="clear" w:color="auto" w:fill="auto"/>
            <w:vAlign w:val="bottom"/>
          </w:tcPr>
          <w:p w14:paraId="54ADDF5F" w14:textId="63EC4D81" w:rsidR="00D87935" w:rsidRDefault="00BD2A9D">
            <w:pPr>
              <w:rPr>
                <w:color w:val="000000"/>
                <w:sz w:val="20"/>
                <w:szCs w:val="20"/>
              </w:rPr>
            </w:pPr>
            <w:r>
              <w:rPr>
                <w:color w:val="000000"/>
                <w:sz w:val="20"/>
                <w:szCs w:val="20"/>
              </w:rPr>
              <w:t>Cultural Humility</w:t>
            </w:r>
          </w:p>
        </w:tc>
        <w:tc>
          <w:tcPr>
            <w:tcW w:w="3993" w:type="dxa"/>
            <w:shd w:val="clear" w:color="auto" w:fill="auto"/>
            <w:vAlign w:val="bottom"/>
          </w:tcPr>
          <w:p w14:paraId="2D5F3440" w14:textId="77777777" w:rsidR="00D87935" w:rsidRDefault="00BD2A9D">
            <w:pPr>
              <w:rPr>
                <w:color w:val="000000"/>
                <w:sz w:val="20"/>
                <w:szCs w:val="20"/>
              </w:rPr>
            </w:pPr>
            <w:r>
              <w:rPr>
                <w:color w:val="000000"/>
                <w:sz w:val="20"/>
                <w:szCs w:val="20"/>
              </w:rPr>
              <w:t>IUSM Department of Family Medicine. Chief Resident Education.</w:t>
            </w:r>
          </w:p>
        </w:tc>
        <w:tc>
          <w:tcPr>
            <w:tcW w:w="1759" w:type="dxa"/>
            <w:shd w:val="clear" w:color="auto" w:fill="auto"/>
            <w:vAlign w:val="bottom"/>
          </w:tcPr>
          <w:p w14:paraId="386454F1" w14:textId="77777777" w:rsidR="00D87935" w:rsidRDefault="00BD2A9D">
            <w:pPr>
              <w:rPr>
                <w:color w:val="000000"/>
                <w:sz w:val="20"/>
                <w:szCs w:val="20"/>
              </w:rPr>
            </w:pPr>
            <w:r>
              <w:rPr>
                <w:color w:val="000000"/>
                <w:sz w:val="20"/>
                <w:szCs w:val="20"/>
              </w:rPr>
              <w:t>July 2021</w:t>
            </w:r>
          </w:p>
        </w:tc>
      </w:tr>
      <w:tr w:rsidR="00D87935" w14:paraId="4AD78361" w14:textId="77777777" w:rsidTr="00B55F2E">
        <w:trPr>
          <w:trHeight w:val="675"/>
        </w:trPr>
        <w:tc>
          <w:tcPr>
            <w:tcW w:w="3436" w:type="dxa"/>
            <w:shd w:val="clear" w:color="auto" w:fill="auto"/>
            <w:vAlign w:val="bottom"/>
          </w:tcPr>
          <w:p w14:paraId="34B6F63C" w14:textId="77777777" w:rsidR="006C0783" w:rsidRDefault="006C0783">
            <w:pPr>
              <w:rPr>
                <w:color w:val="000000"/>
                <w:sz w:val="20"/>
                <w:szCs w:val="20"/>
              </w:rPr>
            </w:pPr>
          </w:p>
          <w:p w14:paraId="42098327" w14:textId="7B663988" w:rsidR="00D87935" w:rsidRDefault="00BD2A9D">
            <w:pPr>
              <w:rPr>
                <w:color w:val="000000"/>
                <w:sz w:val="20"/>
                <w:szCs w:val="20"/>
              </w:rPr>
            </w:pPr>
            <w:r>
              <w:rPr>
                <w:color w:val="000000"/>
                <w:sz w:val="20"/>
                <w:szCs w:val="20"/>
              </w:rPr>
              <w:t xml:space="preserve">Advancing Racial and Health Equity Conversations through Cultural Humility. </w:t>
            </w:r>
          </w:p>
        </w:tc>
        <w:tc>
          <w:tcPr>
            <w:tcW w:w="3993" w:type="dxa"/>
            <w:shd w:val="clear" w:color="auto" w:fill="auto"/>
            <w:vAlign w:val="bottom"/>
          </w:tcPr>
          <w:p w14:paraId="01F93CB9" w14:textId="77777777" w:rsidR="00D87935" w:rsidRDefault="00BD2A9D">
            <w:pPr>
              <w:rPr>
                <w:color w:val="000000"/>
                <w:sz w:val="20"/>
                <w:szCs w:val="20"/>
              </w:rPr>
            </w:pPr>
            <w:r>
              <w:rPr>
                <w:color w:val="000000"/>
                <w:sz w:val="20"/>
                <w:szCs w:val="20"/>
              </w:rPr>
              <w:t>IUSM Department of Biostatistics</w:t>
            </w:r>
          </w:p>
        </w:tc>
        <w:tc>
          <w:tcPr>
            <w:tcW w:w="1759" w:type="dxa"/>
            <w:shd w:val="clear" w:color="auto" w:fill="auto"/>
            <w:vAlign w:val="bottom"/>
          </w:tcPr>
          <w:p w14:paraId="519B389B" w14:textId="77777777" w:rsidR="00D87935" w:rsidRDefault="00BD2A9D">
            <w:pPr>
              <w:rPr>
                <w:color w:val="000000"/>
                <w:sz w:val="20"/>
                <w:szCs w:val="20"/>
              </w:rPr>
            </w:pPr>
            <w:r>
              <w:rPr>
                <w:color w:val="000000"/>
                <w:sz w:val="20"/>
                <w:szCs w:val="20"/>
              </w:rPr>
              <w:t>Aug. 2021</w:t>
            </w:r>
          </w:p>
        </w:tc>
      </w:tr>
      <w:tr w:rsidR="00D87935" w14:paraId="09BFDE5D" w14:textId="77777777" w:rsidTr="00B55F2E">
        <w:trPr>
          <w:trHeight w:val="635"/>
        </w:trPr>
        <w:tc>
          <w:tcPr>
            <w:tcW w:w="3436" w:type="dxa"/>
            <w:shd w:val="clear" w:color="auto" w:fill="auto"/>
            <w:vAlign w:val="bottom"/>
          </w:tcPr>
          <w:p w14:paraId="48D7EE63" w14:textId="1BBA1749" w:rsidR="00D87935" w:rsidRDefault="00BD2A9D">
            <w:pPr>
              <w:rPr>
                <w:color w:val="000000"/>
                <w:sz w:val="20"/>
                <w:szCs w:val="20"/>
              </w:rPr>
            </w:pPr>
            <w:r>
              <w:rPr>
                <w:color w:val="000000"/>
                <w:sz w:val="20"/>
                <w:szCs w:val="20"/>
              </w:rPr>
              <w:t>Culturally Relevant Research: Humility, Safety, and Ethics</w:t>
            </w:r>
          </w:p>
        </w:tc>
        <w:tc>
          <w:tcPr>
            <w:tcW w:w="3993" w:type="dxa"/>
            <w:shd w:val="clear" w:color="auto" w:fill="auto"/>
            <w:vAlign w:val="bottom"/>
          </w:tcPr>
          <w:p w14:paraId="1EE1371D" w14:textId="77777777" w:rsidR="00D87935" w:rsidRDefault="00BD2A9D">
            <w:pPr>
              <w:rPr>
                <w:color w:val="000000"/>
                <w:sz w:val="20"/>
                <w:szCs w:val="20"/>
              </w:rPr>
            </w:pPr>
            <w:r>
              <w:rPr>
                <w:color w:val="000000"/>
                <w:sz w:val="20"/>
                <w:szCs w:val="20"/>
              </w:rPr>
              <w:t>IUSM. Children’s Health Services Research</w:t>
            </w:r>
          </w:p>
        </w:tc>
        <w:tc>
          <w:tcPr>
            <w:tcW w:w="1759" w:type="dxa"/>
            <w:shd w:val="clear" w:color="auto" w:fill="auto"/>
            <w:vAlign w:val="bottom"/>
          </w:tcPr>
          <w:p w14:paraId="410C23A2" w14:textId="77777777" w:rsidR="00D87935" w:rsidRDefault="00BD2A9D">
            <w:pPr>
              <w:rPr>
                <w:color w:val="000000"/>
                <w:sz w:val="20"/>
                <w:szCs w:val="20"/>
              </w:rPr>
            </w:pPr>
            <w:r>
              <w:rPr>
                <w:color w:val="000000"/>
                <w:sz w:val="20"/>
                <w:szCs w:val="20"/>
              </w:rPr>
              <w:t>Oct. 2021</w:t>
            </w:r>
          </w:p>
        </w:tc>
      </w:tr>
      <w:tr w:rsidR="00D87935" w14:paraId="7A467D0A" w14:textId="77777777" w:rsidTr="00B55F2E">
        <w:trPr>
          <w:trHeight w:val="938"/>
        </w:trPr>
        <w:tc>
          <w:tcPr>
            <w:tcW w:w="3436" w:type="dxa"/>
            <w:shd w:val="clear" w:color="auto" w:fill="auto"/>
            <w:vAlign w:val="bottom"/>
          </w:tcPr>
          <w:p w14:paraId="20C24777" w14:textId="4D1C0F2E" w:rsidR="00D87935" w:rsidRDefault="00BD2A9D">
            <w:pPr>
              <w:rPr>
                <w:color w:val="000000"/>
                <w:sz w:val="20"/>
                <w:szCs w:val="20"/>
              </w:rPr>
            </w:pPr>
            <w:r>
              <w:rPr>
                <w:color w:val="000000"/>
                <w:sz w:val="20"/>
                <w:szCs w:val="20"/>
              </w:rPr>
              <w:t>Diversity in Research</w:t>
            </w:r>
          </w:p>
        </w:tc>
        <w:tc>
          <w:tcPr>
            <w:tcW w:w="3993" w:type="dxa"/>
            <w:shd w:val="clear" w:color="auto" w:fill="auto"/>
            <w:vAlign w:val="bottom"/>
          </w:tcPr>
          <w:p w14:paraId="583C641D" w14:textId="77777777" w:rsidR="00D87935" w:rsidRDefault="00BD2A9D">
            <w:pPr>
              <w:rPr>
                <w:color w:val="000000"/>
                <w:sz w:val="20"/>
                <w:szCs w:val="20"/>
              </w:rPr>
            </w:pPr>
            <w:r>
              <w:rPr>
                <w:color w:val="000000"/>
                <w:sz w:val="20"/>
                <w:szCs w:val="20"/>
              </w:rPr>
              <w:t>IUSM. Department of Physical and Rehabilitation Medicine and Rehabilitation Hospital of Indiana</w:t>
            </w:r>
          </w:p>
        </w:tc>
        <w:tc>
          <w:tcPr>
            <w:tcW w:w="1759" w:type="dxa"/>
            <w:shd w:val="clear" w:color="auto" w:fill="auto"/>
            <w:vAlign w:val="bottom"/>
          </w:tcPr>
          <w:p w14:paraId="1FD99C1B" w14:textId="77777777" w:rsidR="00D87935" w:rsidRDefault="00BD2A9D">
            <w:pPr>
              <w:rPr>
                <w:color w:val="000000"/>
                <w:sz w:val="20"/>
                <w:szCs w:val="20"/>
              </w:rPr>
            </w:pPr>
            <w:r>
              <w:rPr>
                <w:color w:val="000000"/>
                <w:sz w:val="20"/>
                <w:szCs w:val="20"/>
              </w:rPr>
              <w:t>Oct. 2021</w:t>
            </w:r>
          </w:p>
        </w:tc>
      </w:tr>
      <w:tr w:rsidR="00D87935" w14:paraId="3FCCF082" w14:textId="77777777" w:rsidTr="00B55F2E">
        <w:trPr>
          <w:trHeight w:val="377"/>
        </w:trPr>
        <w:tc>
          <w:tcPr>
            <w:tcW w:w="3436" w:type="dxa"/>
            <w:shd w:val="clear" w:color="auto" w:fill="auto"/>
            <w:vAlign w:val="bottom"/>
          </w:tcPr>
          <w:p w14:paraId="7D37E28A" w14:textId="487F3260" w:rsidR="00D87935" w:rsidRDefault="00BD2A9D">
            <w:pPr>
              <w:rPr>
                <w:color w:val="000000"/>
                <w:sz w:val="20"/>
                <w:szCs w:val="20"/>
              </w:rPr>
            </w:pPr>
            <w:r>
              <w:rPr>
                <w:color w:val="000000"/>
                <w:sz w:val="20"/>
                <w:szCs w:val="20"/>
              </w:rPr>
              <w:t>Unconscious Bias</w:t>
            </w:r>
          </w:p>
        </w:tc>
        <w:tc>
          <w:tcPr>
            <w:tcW w:w="3993" w:type="dxa"/>
            <w:shd w:val="clear" w:color="auto" w:fill="auto"/>
            <w:vAlign w:val="bottom"/>
          </w:tcPr>
          <w:p w14:paraId="63FAB65A" w14:textId="77777777" w:rsidR="00D87935" w:rsidRDefault="00BD2A9D">
            <w:pPr>
              <w:rPr>
                <w:color w:val="000000"/>
                <w:sz w:val="20"/>
                <w:szCs w:val="20"/>
              </w:rPr>
            </w:pPr>
            <w:r>
              <w:rPr>
                <w:color w:val="000000"/>
                <w:sz w:val="20"/>
                <w:szCs w:val="20"/>
              </w:rPr>
              <w:t>IUH. Hospitalist Seminar Series</w:t>
            </w:r>
          </w:p>
        </w:tc>
        <w:tc>
          <w:tcPr>
            <w:tcW w:w="1759" w:type="dxa"/>
            <w:shd w:val="clear" w:color="auto" w:fill="auto"/>
            <w:vAlign w:val="bottom"/>
          </w:tcPr>
          <w:p w14:paraId="24327C07" w14:textId="77777777" w:rsidR="00D87935" w:rsidRDefault="00BD2A9D">
            <w:pPr>
              <w:rPr>
                <w:color w:val="000000"/>
                <w:sz w:val="20"/>
                <w:szCs w:val="20"/>
              </w:rPr>
            </w:pPr>
            <w:r>
              <w:rPr>
                <w:color w:val="000000"/>
                <w:sz w:val="20"/>
                <w:szCs w:val="20"/>
              </w:rPr>
              <w:t>Oct. 2021</w:t>
            </w:r>
          </w:p>
        </w:tc>
      </w:tr>
      <w:tr w:rsidR="00D87935" w14:paraId="33B6967B" w14:textId="77777777" w:rsidTr="00B55F2E">
        <w:trPr>
          <w:trHeight w:val="919"/>
        </w:trPr>
        <w:tc>
          <w:tcPr>
            <w:tcW w:w="3436" w:type="dxa"/>
            <w:shd w:val="clear" w:color="auto" w:fill="auto"/>
            <w:vAlign w:val="bottom"/>
          </w:tcPr>
          <w:p w14:paraId="34338E82" w14:textId="52BC5E79" w:rsidR="00D87935" w:rsidRDefault="00BD2A9D">
            <w:pPr>
              <w:rPr>
                <w:color w:val="000000"/>
                <w:sz w:val="20"/>
                <w:szCs w:val="20"/>
              </w:rPr>
            </w:pPr>
            <w:r>
              <w:rPr>
                <w:color w:val="000000"/>
                <w:sz w:val="20"/>
                <w:szCs w:val="20"/>
              </w:rPr>
              <w:t>Department of Internal Medicine: Embedding Equity through Clinical Operations</w:t>
            </w:r>
          </w:p>
        </w:tc>
        <w:tc>
          <w:tcPr>
            <w:tcW w:w="3993" w:type="dxa"/>
            <w:shd w:val="clear" w:color="auto" w:fill="auto"/>
            <w:vAlign w:val="bottom"/>
          </w:tcPr>
          <w:p w14:paraId="38EEDE8E" w14:textId="77777777" w:rsidR="00D87935" w:rsidRDefault="00BD2A9D">
            <w:pPr>
              <w:rPr>
                <w:color w:val="000000"/>
                <w:sz w:val="20"/>
                <w:szCs w:val="20"/>
              </w:rPr>
            </w:pPr>
            <w:r>
              <w:rPr>
                <w:color w:val="000000"/>
                <w:sz w:val="20"/>
                <w:szCs w:val="20"/>
              </w:rPr>
              <w:t>IUSM Leadership Development Series in DEI. Faculty Affairs, Professional Development, and Diversity.</w:t>
            </w:r>
          </w:p>
        </w:tc>
        <w:tc>
          <w:tcPr>
            <w:tcW w:w="1759" w:type="dxa"/>
            <w:shd w:val="clear" w:color="auto" w:fill="auto"/>
            <w:vAlign w:val="bottom"/>
          </w:tcPr>
          <w:p w14:paraId="3EDCB272" w14:textId="77777777" w:rsidR="00D87935" w:rsidRDefault="00BD2A9D">
            <w:pPr>
              <w:rPr>
                <w:color w:val="000000"/>
                <w:sz w:val="20"/>
                <w:szCs w:val="20"/>
              </w:rPr>
            </w:pPr>
            <w:r>
              <w:rPr>
                <w:color w:val="000000"/>
                <w:sz w:val="20"/>
                <w:szCs w:val="20"/>
              </w:rPr>
              <w:t>Oct. 2021</w:t>
            </w:r>
          </w:p>
        </w:tc>
      </w:tr>
      <w:tr w:rsidR="00D87935" w14:paraId="3B717330" w14:textId="77777777" w:rsidTr="00B55F2E">
        <w:trPr>
          <w:trHeight w:val="714"/>
        </w:trPr>
        <w:tc>
          <w:tcPr>
            <w:tcW w:w="3436" w:type="dxa"/>
            <w:shd w:val="clear" w:color="auto" w:fill="auto"/>
            <w:vAlign w:val="bottom"/>
          </w:tcPr>
          <w:p w14:paraId="7EB7C911" w14:textId="1F811A61" w:rsidR="00D87935" w:rsidRDefault="00BD2A9D">
            <w:pPr>
              <w:rPr>
                <w:color w:val="000000"/>
                <w:sz w:val="20"/>
                <w:szCs w:val="20"/>
              </w:rPr>
            </w:pPr>
            <w:r>
              <w:rPr>
                <w:color w:val="000000"/>
                <w:sz w:val="20"/>
                <w:szCs w:val="20"/>
              </w:rPr>
              <w:t>Identifying and Mitigating Bias in Peer Review</w:t>
            </w:r>
          </w:p>
        </w:tc>
        <w:tc>
          <w:tcPr>
            <w:tcW w:w="3993" w:type="dxa"/>
            <w:shd w:val="clear" w:color="auto" w:fill="auto"/>
            <w:vAlign w:val="bottom"/>
          </w:tcPr>
          <w:p w14:paraId="6BA98FF4" w14:textId="77777777" w:rsidR="00D87935" w:rsidRDefault="00BD2A9D">
            <w:pPr>
              <w:rPr>
                <w:color w:val="000000"/>
                <w:sz w:val="20"/>
                <w:szCs w:val="20"/>
              </w:rPr>
            </w:pPr>
            <w:r>
              <w:rPr>
                <w:color w:val="000000"/>
                <w:sz w:val="20"/>
                <w:szCs w:val="20"/>
              </w:rPr>
              <w:t>Indiana Clinical and Translational Sciences Institute (CTSI) KL2 Scholars Program</w:t>
            </w:r>
          </w:p>
        </w:tc>
        <w:tc>
          <w:tcPr>
            <w:tcW w:w="1759" w:type="dxa"/>
            <w:shd w:val="clear" w:color="auto" w:fill="auto"/>
            <w:vAlign w:val="bottom"/>
          </w:tcPr>
          <w:p w14:paraId="63046A5E" w14:textId="77777777" w:rsidR="00D87935" w:rsidRDefault="00BD2A9D">
            <w:pPr>
              <w:rPr>
                <w:color w:val="000000"/>
                <w:sz w:val="20"/>
                <w:szCs w:val="20"/>
              </w:rPr>
            </w:pPr>
            <w:r>
              <w:rPr>
                <w:color w:val="000000"/>
                <w:sz w:val="20"/>
                <w:szCs w:val="20"/>
              </w:rPr>
              <w:t>Nov. 2021</w:t>
            </w:r>
          </w:p>
        </w:tc>
      </w:tr>
      <w:tr w:rsidR="00D87935" w14:paraId="2CFC9F27" w14:textId="77777777" w:rsidTr="00B55F2E">
        <w:trPr>
          <w:trHeight w:val="1125"/>
        </w:trPr>
        <w:tc>
          <w:tcPr>
            <w:tcW w:w="3436" w:type="dxa"/>
            <w:shd w:val="clear" w:color="auto" w:fill="auto"/>
            <w:vAlign w:val="bottom"/>
          </w:tcPr>
          <w:p w14:paraId="0A5CC684" w14:textId="36DDCD96" w:rsidR="00D87935" w:rsidRDefault="00BD2A9D">
            <w:pPr>
              <w:rPr>
                <w:color w:val="000000"/>
                <w:sz w:val="20"/>
                <w:szCs w:val="20"/>
              </w:rPr>
            </w:pPr>
            <w:r>
              <w:rPr>
                <w:color w:val="000000"/>
                <w:sz w:val="20"/>
                <w:szCs w:val="20"/>
              </w:rPr>
              <w:t>Cultural Humility: The Underlying Principle in the Belmont Report</w:t>
            </w:r>
          </w:p>
        </w:tc>
        <w:tc>
          <w:tcPr>
            <w:tcW w:w="3993" w:type="dxa"/>
            <w:shd w:val="clear" w:color="auto" w:fill="auto"/>
            <w:vAlign w:val="bottom"/>
          </w:tcPr>
          <w:p w14:paraId="243873C5" w14:textId="77777777" w:rsidR="00D87935" w:rsidRDefault="00BD2A9D">
            <w:pPr>
              <w:rPr>
                <w:color w:val="000000"/>
                <w:sz w:val="20"/>
                <w:szCs w:val="20"/>
              </w:rPr>
            </w:pPr>
            <w:r>
              <w:rPr>
                <w:color w:val="000000"/>
                <w:sz w:val="20"/>
                <w:szCs w:val="20"/>
              </w:rPr>
              <w:t>Bioethics and Subject Advocacy Program (BSAP): Translational Research Ethics and Applied Topics. Indiana Clinical and Translational Sciences Institute (CTSI)</w:t>
            </w:r>
          </w:p>
        </w:tc>
        <w:tc>
          <w:tcPr>
            <w:tcW w:w="1759" w:type="dxa"/>
            <w:shd w:val="clear" w:color="auto" w:fill="auto"/>
            <w:vAlign w:val="bottom"/>
          </w:tcPr>
          <w:p w14:paraId="24BE20CA" w14:textId="77777777" w:rsidR="00D87935" w:rsidRDefault="00BD2A9D">
            <w:pPr>
              <w:rPr>
                <w:color w:val="000000"/>
                <w:sz w:val="20"/>
                <w:szCs w:val="20"/>
              </w:rPr>
            </w:pPr>
            <w:r>
              <w:rPr>
                <w:color w:val="000000"/>
                <w:sz w:val="20"/>
                <w:szCs w:val="20"/>
              </w:rPr>
              <w:t>Dec. 2021</w:t>
            </w:r>
          </w:p>
        </w:tc>
      </w:tr>
      <w:tr w:rsidR="00D87935" w14:paraId="74D366B5" w14:textId="77777777" w:rsidTr="00B55F2E">
        <w:trPr>
          <w:trHeight w:val="812"/>
        </w:trPr>
        <w:tc>
          <w:tcPr>
            <w:tcW w:w="3436" w:type="dxa"/>
            <w:shd w:val="clear" w:color="auto" w:fill="auto"/>
            <w:vAlign w:val="bottom"/>
          </w:tcPr>
          <w:p w14:paraId="6441B359" w14:textId="7624BEDE" w:rsidR="00D87935" w:rsidRDefault="00BD2A9D">
            <w:pPr>
              <w:rPr>
                <w:color w:val="000000"/>
                <w:sz w:val="20"/>
                <w:szCs w:val="20"/>
              </w:rPr>
            </w:pPr>
            <w:r>
              <w:rPr>
                <w:color w:val="000000"/>
                <w:sz w:val="20"/>
                <w:szCs w:val="20"/>
              </w:rPr>
              <w:t>Wellness + Equity, Inclusive Physician Efforts</w:t>
            </w:r>
          </w:p>
          <w:p w14:paraId="727276BA" w14:textId="478A47E1" w:rsidR="00462A69" w:rsidRDefault="00462A69">
            <w:pPr>
              <w:rPr>
                <w:color w:val="000000"/>
                <w:sz w:val="20"/>
                <w:szCs w:val="20"/>
              </w:rPr>
            </w:pPr>
          </w:p>
        </w:tc>
        <w:tc>
          <w:tcPr>
            <w:tcW w:w="3993" w:type="dxa"/>
            <w:shd w:val="clear" w:color="auto" w:fill="auto"/>
            <w:vAlign w:val="bottom"/>
          </w:tcPr>
          <w:p w14:paraId="2C41BC6D" w14:textId="7DD67596" w:rsidR="00D87935" w:rsidRDefault="00BD2A9D">
            <w:pPr>
              <w:rPr>
                <w:color w:val="000000"/>
                <w:sz w:val="20"/>
                <w:szCs w:val="20"/>
              </w:rPr>
            </w:pPr>
            <w:r>
              <w:rPr>
                <w:color w:val="000000"/>
                <w:sz w:val="20"/>
                <w:szCs w:val="20"/>
              </w:rPr>
              <w:t>IUSM De</w:t>
            </w:r>
            <w:r w:rsidR="00462A69">
              <w:rPr>
                <w:color w:val="000000"/>
                <w:sz w:val="20"/>
                <w:szCs w:val="20"/>
              </w:rPr>
              <w:t>partm</w:t>
            </w:r>
            <w:r>
              <w:rPr>
                <w:color w:val="000000"/>
                <w:sz w:val="20"/>
                <w:szCs w:val="20"/>
              </w:rPr>
              <w:t>ent of Family Medicine</w:t>
            </w:r>
          </w:p>
          <w:p w14:paraId="1FB88CAE" w14:textId="77777777" w:rsidR="00D87935" w:rsidRDefault="00BD2A9D">
            <w:pPr>
              <w:rPr>
                <w:color w:val="000000"/>
                <w:sz w:val="20"/>
                <w:szCs w:val="20"/>
              </w:rPr>
            </w:pPr>
            <w:r>
              <w:rPr>
                <w:color w:val="000000"/>
                <w:sz w:val="20"/>
                <w:szCs w:val="20"/>
              </w:rPr>
              <w:t>Chief Resident Education</w:t>
            </w:r>
          </w:p>
          <w:p w14:paraId="70E66900" w14:textId="05F9A8E9" w:rsidR="00462A69" w:rsidRDefault="00462A69">
            <w:pPr>
              <w:rPr>
                <w:color w:val="000000"/>
                <w:sz w:val="20"/>
                <w:szCs w:val="20"/>
              </w:rPr>
            </w:pPr>
          </w:p>
        </w:tc>
        <w:tc>
          <w:tcPr>
            <w:tcW w:w="1759" w:type="dxa"/>
            <w:shd w:val="clear" w:color="auto" w:fill="auto"/>
            <w:vAlign w:val="bottom"/>
          </w:tcPr>
          <w:p w14:paraId="63F4E9DE" w14:textId="77777777" w:rsidR="00D87935" w:rsidRDefault="00BD2A9D">
            <w:pPr>
              <w:rPr>
                <w:color w:val="000000"/>
                <w:sz w:val="20"/>
                <w:szCs w:val="20"/>
              </w:rPr>
            </w:pPr>
            <w:r>
              <w:rPr>
                <w:color w:val="000000"/>
                <w:sz w:val="20"/>
                <w:szCs w:val="20"/>
              </w:rPr>
              <w:t>May 2022</w:t>
            </w:r>
          </w:p>
          <w:p w14:paraId="5257292C" w14:textId="45BCC403" w:rsidR="00462A69" w:rsidRDefault="00462A69">
            <w:pPr>
              <w:rPr>
                <w:color w:val="000000"/>
                <w:sz w:val="20"/>
                <w:szCs w:val="20"/>
              </w:rPr>
            </w:pPr>
          </w:p>
        </w:tc>
      </w:tr>
      <w:tr w:rsidR="00F46632" w14:paraId="19AC7F29" w14:textId="77777777" w:rsidTr="00B55F2E">
        <w:trPr>
          <w:trHeight w:val="1178"/>
        </w:trPr>
        <w:tc>
          <w:tcPr>
            <w:tcW w:w="3436" w:type="dxa"/>
            <w:shd w:val="clear" w:color="auto" w:fill="auto"/>
            <w:vAlign w:val="bottom"/>
          </w:tcPr>
          <w:p w14:paraId="4391F71A" w14:textId="7ABB4082" w:rsidR="00F46632" w:rsidRPr="009E599D" w:rsidRDefault="00F46632">
            <w:pPr>
              <w:rPr>
                <w:color w:val="000000"/>
                <w:sz w:val="20"/>
                <w:szCs w:val="20"/>
              </w:rPr>
            </w:pPr>
            <w:r>
              <w:rPr>
                <w:color w:val="000000"/>
                <w:sz w:val="20"/>
                <w:szCs w:val="20"/>
              </w:rPr>
              <w:t>Holistic Interviewing: How to check our biases</w:t>
            </w:r>
            <w:r w:rsidR="00E73E64">
              <w:rPr>
                <w:color w:val="000000"/>
                <w:sz w:val="20"/>
                <w:szCs w:val="20"/>
              </w:rPr>
              <w:t>.</w:t>
            </w:r>
            <w:r w:rsidR="00E73E64" w:rsidRPr="00E73E64">
              <w:rPr>
                <w:b/>
                <w:bCs/>
                <w:color w:val="000000"/>
                <w:sz w:val="20"/>
                <w:szCs w:val="20"/>
              </w:rPr>
              <w:t xml:space="preserve"> </w:t>
            </w:r>
            <w:r w:rsidR="00E73E64" w:rsidRPr="009E599D">
              <w:rPr>
                <w:color w:val="000000"/>
                <w:sz w:val="20"/>
                <w:szCs w:val="20"/>
              </w:rPr>
              <w:t>Sotto-Santiago, S. &amp; Fettig, L.</w:t>
            </w:r>
          </w:p>
          <w:p w14:paraId="084605D9" w14:textId="77777777" w:rsidR="009676F2" w:rsidRDefault="009676F2">
            <w:pPr>
              <w:rPr>
                <w:b/>
                <w:bCs/>
                <w:color w:val="000000"/>
                <w:sz w:val="20"/>
                <w:szCs w:val="20"/>
              </w:rPr>
            </w:pPr>
          </w:p>
          <w:p w14:paraId="3B96B74C" w14:textId="70B5B356" w:rsidR="009E599D" w:rsidRDefault="009E599D">
            <w:pPr>
              <w:rPr>
                <w:color w:val="000000"/>
                <w:sz w:val="20"/>
                <w:szCs w:val="20"/>
              </w:rPr>
            </w:pPr>
          </w:p>
        </w:tc>
        <w:tc>
          <w:tcPr>
            <w:tcW w:w="3993" w:type="dxa"/>
            <w:shd w:val="clear" w:color="auto" w:fill="auto"/>
            <w:vAlign w:val="bottom"/>
          </w:tcPr>
          <w:p w14:paraId="4D8EB284" w14:textId="3F1B6A63" w:rsidR="00F46632" w:rsidRDefault="00E73E64">
            <w:pPr>
              <w:rPr>
                <w:color w:val="000000"/>
                <w:sz w:val="20"/>
                <w:szCs w:val="20"/>
              </w:rPr>
            </w:pPr>
            <w:r>
              <w:rPr>
                <w:color w:val="000000"/>
                <w:sz w:val="20"/>
                <w:szCs w:val="20"/>
              </w:rPr>
              <w:t>IUSM Department of Medicine</w:t>
            </w:r>
          </w:p>
          <w:p w14:paraId="16E29A08" w14:textId="6D0C27C5" w:rsidR="00E73E64" w:rsidRDefault="00E73E64">
            <w:pPr>
              <w:rPr>
                <w:color w:val="000000"/>
                <w:sz w:val="20"/>
                <w:szCs w:val="20"/>
              </w:rPr>
            </w:pPr>
            <w:r>
              <w:rPr>
                <w:color w:val="000000"/>
                <w:sz w:val="20"/>
                <w:szCs w:val="20"/>
              </w:rPr>
              <w:t>Medicine Grand Rounds</w:t>
            </w:r>
          </w:p>
          <w:p w14:paraId="065EACA7" w14:textId="77777777" w:rsidR="00D113B5" w:rsidRDefault="00D113B5">
            <w:pPr>
              <w:rPr>
                <w:color w:val="000000"/>
                <w:sz w:val="20"/>
                <w:szCs w:val="20"/>
              </w:rPr>
            </w:pPr>
          </w:p>
          <w:p w14:paraId="2A72C78F" w14:textId="77777777" w:rsidR="00D113B5" w:rsidRDefault="00D113B5">
            <w:pPr>
              <w:rPr>
                <w:color w:val="000000"/>
                <w:sz w:val="20"/>
                <w:szCs w:val="20"/>
              </w:rPr>
            </w:pPr>
          </w:p>
          <w:p w14:paraId="2002C15E" w14:textId="0E3BE2A7" w:rsidR="00D113B5" w:rsidRDefault="00D113B5">
            <w:pPr>
              <w:rPr>
                <w:color w:val="000000"/>
                <w:sz w:val="20"/>
                <w:szCs w:val="20"/>
              </w:rPr>
            </w:pPr>
          </w:p>
        </w:tc>
        <w:tc>
          <w:tcPr>
            <w:tcW w:w="1759" w:type="dxa"/>
            <w:shd w:val="clear" w:color="auto" w:fill="auto"/>
            <w:vAlign w:val="bottom"/>
          </w:tcPr>
          <w:p w14:paraId="1301F14C" w14:textId="77777777" w:rsidR="00D113B5" w:rsidRDefault="00D113B5">
            <w:pPr>
              <w:rPr>
                <w:color w:val="000000"/>
                <w:sz w:val="20"/>
                <w:szCs w:val="20"/>
              </w:rPr>
            </w:pPr>
          </w:p>
          <w:p w14:paraId="31010DEA" w14:textId="77777777" w:rsidR="00D113B5" w:rsidRDefault="00D113B5">
            <w:pPr>
              <w:rPr>
                <w:color w:val="000000"/>
                <w:sz w:val="20"/>
                <w:szCs w:val="20"/>
              </w:rPr>
            </w:pPr>
          </w:p>
          <w:p w14:paraId="0B02B5EA" w14:textId="004EA92F" w:rsidR="00F46632" w:rsidRDefault="00D113B5">
            <w:pPr>
              <w:rPr>
                <w:color w:val="000000"/>
                <w:sz w:val="20"/>
                <w:szCs w:val="20"/>
              </w:rPr>
            </w:pPr>
            <w:r>
              <w:rPr>
                <w:color w:val="000000"/>
                <w:sz w:val="20"/>
                <w:szCs w:val="20"/>
              </w:rPr>
              <w:t>August 20</w:t>
            </w:r>
            <w:r w:rsidR="00DA755A">
              <w:rPr>
                <w:color w:val="000000"/>
                <w:sz w:val="20"/>
                <w:szCs w:val="20"/>
              </w:rPr>
              <w:t>22</w:t>
            </w:r>
          </w:p>
          <w:p w14:paraId="422799A9" w14:textId="79122E59" w:rsidR="00D113B5" w:rsidRDefault="00D113B5">
            <w:pPr>
              <w:rPr>
                <w:color w:val="000000"/>
                <w:sz w:val="20"/>
                <w:szCs w:val="20"/>
              </w:rPr>
            </w:pPr>
          </w:p>
          <w:p w14:paraId="74611AFB" w14:textId="77777777" w:rsidR="00D113B5" w:rsidRDefault="00D113B5">
            <w:pPr>
              <w:rPr>
                <w:color w:val="000000"/>
                <w:sz w:val="20"/>
                <w:szCs w:val="20"/>
              </w:rPr>
            </w:pPr>
          </w:p>
          <w:p w14:paraId="24C0F610" w14:textId="043EB2E1" w:rsidR="00D113B5" w:rsidRDefault="00D113B5">
            <w:pPr>
              <w:rPr>
                <w:color w:val="000000"/>
                <w:sz w:val="20"/>
                <w:szCs w:val="20"/>
              </w:rPr>
            </w:pPr>
          </w:p>
        </w:tc>
      </w:tr>
      <w:tr w:rsidR="009676F2" w14:paraId="117278E6" w14:textId="77777777" w:rsidTr="00B55F2E">
        <w:trPr>
          <w:trHeight w:val="962"/>
        </w:trPr>
        <w:tc>
          <w:tcPr>
            <w:tcW w:w="3436" w:type="dxa"/>
            <w:shd w:val="clear" w:color="auto" w:fill="auto"/>
            <w:vAlign w:val="bottom"/>
          </w:tcPr>
          <w:p w14:paraId="60CE6C8B" w14:textId="77777777" w:rsidR="009676F2" w:rsidRDefault="009676F2" w:rsidP="009676F2">
            <w:pPr>
              <w:rPr>
                <w:color w:val="000000"/>
                <w:sz w:val="20"/>
                <w:szCs w:val="20"/>
              </w:rPr>
            </w:pPr>
            <w:r>
              <w:rPr>
                <w:color w:val="000000"/>
                <w:sz w:val="20"/>
                <w:szCs w:val="20"/>
              </w:rPr>
              <w:t>Avoiding Health Equity Tourism:</w:t>
            </w:r>
          </w:p>
          <w:p w14:paraId="6A270CCD" w14:textId="77777777" w:rsidR="009676F2" w:rsidRDefault="009676F2" w:rsidP="009676F2">
            <w:pPr>
              <w:rPr>
                <w:color w:val="000000"/>
                <w:sz w:val="20"/>
                <w:szCs w:val="20"/>
              </w:rPr>
            </w:pPr>
            <w:r>
              <w:rPr>
                <w:color w:val="000000"/>
                <w:sz w:val="20"/>
                <w:szCs w:val="20"/>
              </w:rPr>
              <w:t>Thinking Intentionally About Research</w:t>
            </w:r>
          </w:p>
          <w:p w14:paraId="61281684" w14:textId="77777777" w:rsidR="009676F2" w:rsidRDefault="009676F2">
            <w:pPr>
              <w:rPr>
                <w:color w:val="000000"/>
                <w:sz w:val="20"/>
                <w:szCs w:val="20"/>
              </w:rPr>
            </w:pPr>
            <w:r>
              <w:rPr>
                <w:color w:val="000000"/>
                <w:sz w:val="20"/>
                <w:szCs w:val="20"/>
              </w:rPr>
              <w:t>Design</w:t>
            </w:r>
          </w:p>
          <w:p w14:paraId="76D0A480" w14:textId="77777777" w:rsidR="00B55F2E" w:rsidRDefault="00B55F2E">
            <w:pPr>
              <w:rPr>
                <w:color w:val="000000"/>
                <w:sz w:val="20"/>
                <w:szCs w:val="20"/>
              </w:rPr>
            </w:pPr>
          </w:p>
          <w:p w14:paraId="4E0D32E9" w14:textId="0A8A4DA0" w:rsidR="00613B10" w:rsidRDefault="00613B10">
            <w:pPr>
              <w:rPr>
                <w:color w:val="000000"/>
                <w:sz w:val="20"/>
                <w:szCs w:val="20"/>
              </w:rPr>
            </w:pPr>
          </w:p>
        </w:tc>
        <w:tc>
          <w:tcPr>
            <w:tcW w:w="3993" w:type="dxa"/>
            <w:shd w:val="clear" w:color="auto" w:fill="auto"/>
            <w:vAlign w:val="bottom"/>
          </w:tcPr>
          <w:p w14:paraId="49D3D54C" w14:textId="77777777" w:rsidR="009676F2" w:rsidRDefault="009676F2">
            <w:pPr>
              <w:rPr>
                <w:color w:val="000000"/>
                <w:sz w:val="20"/>
                <w:szCs w:val="20"/>
              </w:rPr>
            </w:pPr>
            <w:r>
              <w:rPr>
                <w:color w:val="000000"/>
                <w:sz w:val="20"/>
                <w:szCs w:val="20"/>
              </w:rPr>
              <w:t>Division of Pulmonary and Critical Care Medicine</w:t>
            </w:r>
          </w:p>
          <w:p w14:paraId="54A6FB44" w14:textId="77777777" w:rsidR="009676F2" w:rsidRDefault="009676F2">
            <w:pPr>
              <w:rPr>
                <w:color w:val="000000"/>
                <w:sz w:val="20"/>
                <w:szCs w:val="20"/>
              </w:rPr>
            </w:pPr>
          </w:p>
          <w:p w14:paraId="60D3C1C3" w14:textId="77777777" w:rsidR="009676F2" w:rsidRDefault="009676F2">
            <w:pPr>
              <w:rPr>
                <w:color w:val="000000"/>
                <w:sz w:val="20"/>
                <w:szCs w:val="20"/>
              </w:rPr>
            </w:pPr>
          </w:p>
          <w:p w14:paraId="6B670410" w14:textId="250235B9" w:rsidR="009676F2" w:rsidRDefault="009676F2">
            <w:pPr>
              <w:rPr>
                <w:color w:val="000000"/>
                <w:sz w:val="20"/>
                <w:szCs w:val="20"/>
              </w:rPr>
            </w:pPr>
          </w:p>
        </w:tc>
        <w:tc>
          <w:tcPr>
            <w:tcW w:w="1759" w:type="dxa"/>
            <w:shd w:val="clear" w:color="auto" w:fill="auto"/>
            <w:vAlign w:val="bottom"/>
          </w:tcPr>
          <w:p w14:paraId="2411966F" w14:textId="77777777" w:rsidR="009676F2" w:rsidRDefault="009676F2">
            <w:pPr>
              <w:rPr>
                <w:color w:val="000000"/>
                <w:sz w:val="20"/>
                <w:szCs w:val="20"/>
              </w:rPr>
            </w:pPr>
            <w:r>
              <w:rPr>
                <w:color w:val="000000"/>
                <w:sz w:val="20"/>
                <w:szCs w:val="20"/>
              </w:rPr>
              <w:t>August 2022</w:t>
            </w:r>
          </w:p>
          <w:p w14:paraId="089EFE65" w14:textId="77777777" w:rsidR="009676F2" w:rsidRDefault="009676F2">
            <w:pPr>
              <w:rPr>
                <w:color w:val="000000"/>
                <w:sz w:val="20"/>
                <w:szCs w:val="20"/>
              </w:rPr>
            </w:pPr>
          </w:p>
          <w:p w14:paraId="40ADF401" w14:textId="77777777" w:rsidR="009676F2" w:rsidRDefault="009676F2">
            <w:pPr>
              <w:rPr>
                <w:color w:val="000000"/>
                <w:sz w:val="20"/>
                <w:szCs w:val="20"/>
              </w:rPr>
            </w:pPr>
          </w:p>
          <w:p w14:paraId="20607B3A" w14:textId="77777777" w:rsidR="009676F2" w:rsidRDefault="009676F2">
            <w:pPr>
              <w:rPr>
                <w:color w:val="000000"/>
                <w:sz w:val="20"/>
                <w:szCs w:val="20"/>
              </w:rPr>
            </w:pPr>
          </w:p>
          <w:p w14:paraId="6A13B778" w14:textId="6C76B090" w:rsidR="009676F2" w:rsidRDefault="009676F2">
            <w:pPr>
              <w:rPr>
                <w:color w:val="000000"/>
                <w:sz w:val="20"/>
                <w:szCs w:val="20"/>
              </w:rPr>
            </w:pPr>
          </w:p>
        </w:tc>
      </w:tr>
    </w:tbl>
    <w:p w14:paraId="4F9A3083" w14:textId="6F94BE28" w:rsidR="00D87935" w:rsidRDefault="00BD2A9D">
      <w:pPr>
        <w:tabs>
          <w:tab w:val="left" w:pos="2610"/>
          <w:tab w:val="left" w:pos="5040"/>
          <w:tab w:val="left" w:pos="6120"/>
          <w:tab w:val="left" w:pos="7110"/>
          <w:tab w:val="left" w:pos="8370"/>
        </w:tabs>
        <w:rPr>
          <w:sz w:val="22"/>
          <w:szCs w:val="22"/>
          <w:u w:val="single"/>
        </w:rPr>
      </w:pPr>
      <w:r>
        <w:rPr>
          <w:sz w:val="22"/>
          <w:szCs w:val="22"/>
          <w:u w:val="single"/>
        </w:rPr>
        <w:t>REGIONAL</w:t>
      </w:r>
    </w:p>
    <w:p w14:paraId="6943F086" w14:textId="77777777" w:rsidR="00D87935" w:rsidRDefault="00BD2A9D">
      <w:pPr>
        <w:tabs>
          <w:tab w:val="left" w:pos="2610"/>
          <w:tab w:val="left" w:pos="5040"/>
          <w:tab w:val="left" w:pos="6120"/>
          <w:tab w:val="left" w:pos="7110"/>
          <w:tab w:val="left" w:pos="8370"/>
        </w:tabs>
        <w:rPr>
          <w:sz w:val="20"/>
          <w:szCs w:val="20"/>
          <w:u w:val="single"/>
        </w:rPr>
      </w:pPr>
      <w:r>
        <w:rPr>
          <w:sz w:val="20"/>
          <w:szCs w:val="20"/>
          <w:u w:val="single"/>
        </w:rPr>
        <w:t>All in-rank</w:t>
      </w:r>
    </w:p>
    <w:p w14:paraId="6E6F23D6" w14:textId="77777777" w:rsidR="00D87935" w:rsidRDefault="00D87935">
      <w:pPr>
        <w:tabs>
          <w:tab w:val="left" w:pos="2610"/>
          <w:tab w:val="left" w:pos="5040"/>
          <w:tab w:val="left" w:pos="6120"/>
          <w:tab w:val="left" w:pos="7110"/>
          <w:tab w:val="left" w:pos="8370"/>
        </w:tabs>
        <w:rPr>
          <w:sz w:val="20"/>
          <w:szCs w:val="20"/>
        </w:rPr>
      </w:pPr>
    </w:p>
    <w:tbl>
      <w:tblPr>
        <w:tblStyle w:val="afa"/>
        <w:tblW w:w="9715" w:type="dxa"/>
        <w:tblLayout w:type="fixed"/>
        <w:tblLook w:val="0400" w:firstRow="0" w:lastRow="0" w:firstColumn="0" w:lastColumn="0" w:noHBand="0" w:noVBand="1"/>
      </w:tblPr>
      <w:tblGrid>
        <w:gridCol w:w="4405"/>
        <w:gridCol w:w="3780"/>
        <w:gridCol w:w="1530"/>
      </w:tblGrid>
      <w:tr w:rsidR="00D87935" w14:paraId="4E55E15E" w14:textId="77777777">
        <w:trPr>
          <w:trHeight w:val="320"/>
        </w:trPr>
        <w:tc>
          <w:tcPr>
            <w:tcW w:w="4405" w:type="dxa"/>
            <w:shd w:val="clear" w:color="auto" w:fill="F2F2F2"/>
            <w:vAlign w:val="bottom"/>
          </w:tcPr>
          <w:p w14:paraId="38BEBCCF" w14:textId="77777777" w:rsidR="00D87935" w:rsidRDefault="00BD2A9D">
            <w:pPr>
              <w:rPr>
                <w:color w:val="000000"/>
                <w:sz w:val="20"/>
                <w:szCs w:val="20"/>
              </w:rPr>
            </w:pPr>
            <w:r>
              <w:rPr>
                <w:color w:val="000000"/>
                <w:sz w:val="20"/>
                <w:szCs w:val="20"/>
              </w:rPr>
              <w:t>Title</w:t>
            </w:r>
          </w:p>
        </w:tc>
        <w:tc>
          <w:tcPr>
            <w:tcW w:w="3780" w:type="dxa"/>
            <w:shd w:val="clear" w:color="auto" w:fill="F2F2F2"/>
            <w:vAlign w:val="bottom"/>
          </w:tcPr>
          <w:p w14:paraId="085E129E" w14:textId="77777777" w:rsidR="00D87935" w:rsidRDefault="00BD2A9D">
            <w:pPr>
              <w:rPr>
                <w:color w:val="000000"/>
                <w:sz w:val="20"/>
                <w:szCs w:val="20"/>
              </w:rPr>
            </w:pPr>
            <w:r>
              <w:rPr>
                <w:color w:val="000000"/>
                <w:sz w:val="20"/>
                <w:szCs w:val="20"/>
              </w:rPr>
              <w:t>Organization</w:t>
            </w:r>
          </w:p>
        </w:tc>
        <w:tc>
          <w:tcPr>
            <w:tcW w:w="1530" w:type="dxa"/>
            <w:shd w:val="clear" w:color="auto" w:fill="F2F2F2"/>
            <w:vAlign w:val="bottom"/>
          </w:tcPr>
          <w:p w14:paraId="1BFCDA78" w14:textId="77777777" w:rsidR="00D87935" w:rsidRDefault="00BD2A9D">
            <w:pPr>
              <w:rPr>
                <w:color w:val="000000"/>
                <w:sz w:val="20"/>
                <w:szCs w:val="20"/>
              </w:rPr>
            </w:pPr>
            <w:r>
              <w:rPr>
                <w:color w:val="000000"/>
                <w:sz w:val="20"/>
                <w:szCs w:val="20"/>
              </w:rPr>
              <w:t>Date</w:t>
            </w:r>
          </w:p>
        </w:tc>
      </w:tr>
      <w:tr w:rsidR="00D87935" w14:paraId="17C2A9DF" w14:textId="77777777">
        <w:trPr>
          <w:trHeight w:val="680"/>
        </w:trPr>
        <w:tc>
          <w:tcPr>
            <w:tcW w:w="4405" w:type="dxa"/>
            <w:shd w:val="clear" w:color="auto" w:fill="auto"/>
            <w:vAlign w:val="bottom"/>
          </w:tcPr>
          <w:p w14:paraId="4FB3C0B1" w14:textId="7CA6B0C9" w:rsidR="00D87935" w:rsidRDefault="00BD2A9D">
            <w:pPr>
              <w:rPr>
                <w:color w:val="000000"/>
                <w:sz w:val="20"/>
                <w:szCs w:val="20"/>
              </w:rPr>
            </w:pPr>
            <w:r>
              <w:rPr>
                <w:color w:val="000000"/>
                <w:sz w:val="20"/>
                <w:szCs w:val="20"/>
              </w:rPr>
              <w:t>Racial Bias &amp; Health Inequities in Medicine</w:t>
            </w:r>
          </w:p>
        </w:tc>
        <w:tc>
          <w:tcPr>
            <w:tcW w:w="3780" w:type="dxa"/>
            <w:shd w:val="clear" w:color="auto" w:fill="auto"/>
            <w:vAlign w:val="bottom"/>
          </w:tcPr>
          <w:p w14:paraId="3DF43592" w14:textId="77777777" w:rsidR="00D87935" w:rsidRDefault="00BD2A9D">
            <w:pPr>
              <w:rPr>
                <w:color w:val="000000"/>
                <w:sz w:val="20"/>
                <w:szCs w:val="20"/>
              </w:rPr>
            </w:pPr>
            <w:r>
              <w:rPr>
                <w:color w:val="000000"/>
                <w:sz w:val="20"/>
                <w:szCs w:val="20"/>
              </w:rPr>
              <w:t>North Central Indiana Mental Health Summit</w:t>
            </w:r>
          </w:p>
        </w:tc>
        <w:tc>
          <w:tcPr>
            <w:tcW w:w="1530" w:type="dxa"/>
            <w:shd w:val="clear" w:color="auto" w:fill="auto"/>
            <w:vAlign w:val="bottom"/>
          </w:tcPr>
          <w:p w14:paraId="5CB7F1C3" w14:textId="77777777" w:rsidR="00D87935" w:rsidRDefault="00BD2A9D">
            <w:pPr>
              <w:rPr>
                <w:color w:val="000000"/>
                <w:sz w:val="20"/>
                <w:szCs w:val="20"/>
              </w:rPr>
            </w:pPr>
            <w:r>
              <w:rPr>
                <w:color w:val="000000"/>
                <w:sz w:val="20"/>
                <w:szCs w:val="20"/>
              </w:rPr>
              <w:t>Nov. 2020</w:t>
            </w:r>
          </w:p>
        </w:tc>
      </w:tr>
      <w:tr w:rsidR="00D87935" w14:paraId="76AA17EF" w14:textId="77777777">
        <w:trPr>
          <w:trHeight w:val="740"/>
        </w:trPr>
        <w:tc>
          <w:tcPr>
            <w:tcW w:w="4405" w:type="dxa"/>
            <w:shd w:val="clear" w:color="auto" w:fill="auto"/>
            <w:vAlign w:val="bottom"/>
          </w:tcPr>
          <w:p w14:paraId="21FB964C" w14:textId="21D90F13" w:rsidR="00D87935" w:rsidRDefault="00BD2A9D">
            <w:pPr>
              <w:rPr>
                <w:color w:val="000000"/>
                <w:sz w:val="20"/>
                <w:szCs w:val="20"/>
              </w:rPr>
            </w:pPr>
            <w:r>
              <w:rPr>
                <w:color w:val="000000"/>
                <w:sz w:val="20"/>
                <w:szCs w:val="20"/>
              </w:rPr>
              <w:t xml:space="preserve"> “To Label or not to label”: Reconsidering the Impact of Words in Academic Medicine.</w:t>
            </w:r>
          </w:p>
        </w:tc>
        <w:tc>
          <w:tcPr>
            <w:tcW w:w="3780" w:type="dxa"/>
            <w:shd w:val="clear" w:color="auto" w:fill="auto"/>
            <w:vAlign w:val="bottom"/>
          </w:tcPr>
          <w:p w14:paraId="4BC1A39F" w14:textId="77777777" w:rsidR="00D87935" w:rsidRDefault="00BD2A9D">
            <w:pPr>
              <w:rPr>
                <w:color w:val="000000"/>
                <w:sz w:val="20"/>
                <w:szCs w:val="20"/>
              </w:rPr>
            </w:pPr>
            <w:r>
              <w:rPr>
                <w:color w:val="000000"/>
                <w:sz w:val="20"/>
                <w:szCs w:val="20"/>
              </w:rPr>
              <w:t>Indiana Area Health Education Center (AHEC)</w:t>
            </w:r>
          </w:p>
        </w:tc>
        <w:tc>
          <w:tcPr>
            <w:tcW w:w="1530" w:type="dxa"/>
            <w:shd w:val="clear" w:color="auto" w:fill="auto"/>
            <w:vAlign w:val="bottom"/>
          </w:tcPr>
          <w:p w14:paraId="5EAEE593" w14:textId="77777777" w:rsidR="00D87935" w:rsidRDefault="00BD2A9D">
            <w:pPr>
              <w:rPr>
                <w:color w:val="000000"/>
                <w:sz w:val="20"/>
                <w:szCs w:val="20"/>
              </w:rPr>
            </w:pPr>
            <w:r>
              <w:rPr>
                <w:color w:val="000000"/>
                <w:sz w:val="20"/>
                <w:szCs w:val="20"/>
              </w:rPr>
              <w:t>April 2021</w:t>
            </w:r>
          </w:p>
        </w:tc>
      </w:tr>
      <w:tr w:rsidR="00D87935" w14:paraId="6E33FACB" w14:textId="77777777" w:rsidTr="00AD57C1">
        <w:trPr>
          <w:trHeight w:val="700"/>
        </w:trPr>
        <w:tc>
          <w:tcPr>
            <w:tcW w:w="4405" w:type="dxa"/>
            <w:shd w:val="clear" w:color="auto" w:fill="auto"/>
            <w:vAlign w:val="bottom"/>
          </w:tcPr>
          <w:p w14:paraId="76651C5D" w14:textId="77777777" w:rsidR="00D87935" w:rsidRDefault="00BD2A9D">
            <w:pPr>
              <w:rPr>
                <w:color w:val="000000"/>
                <w:sz w:val="20"/>
                <w:szCs w:val="20"/>
              </w:rPr>
            </w:pPr>
            <w:r>
              <w:rPr>
                <w:color w:val="000000"/>
                <w:sz w:val="20"/>
                <w:szCs w:val="20"/>
              </w:rPr>
              <w:t xml:space="preserve">  </w:t>
            </w:r>
          </w:p>
          <w:p w14:paraId="1FFE1565" w14:textId="1F240FB7" w:rsidR="00D87935" w:rsidRDefault="00BD2A9D">
            <w:pPr>
              <w:rPr>
                <w:color w:val="000000"/>
                <w:sz w:val="20"/>
                <w:szCs w:val="20"/>
              </w:rPr>
            </w:pPr>
            <w:r>
              <w:rPr>
                <w:color w:val="000000"/>
                <w:sz w:val="20"/>
                <w:szCs w:val="20"/>
              </w:rPr>
              <w:t>“Look, we have diverse faculty.</w:t>
            </w:r>
            <w:proofErr w:type="gramStart"/>
            <w:r>
              <w:rPr>
                <w:color w:val="000000"/>
                <w:sz w:val="20"/>
                <w:szCs w:val="20"/>
              </w:rPr>
              <w:t>” :</w:t>
            </w:r>
            <w:proofErr w:type="gramEnd"/>
            <w:r>
              <w:rPr>
                <w:color w:val="000000"/>
                <w:sz w:val="20"/>
                <w:szCs w:val="20"/>
              </w:rPr>
              <w:t xml:space="preserve"> The experiences of diverse faculty beyond the institutional posters</w:t>
            </w:r>
          </w:p>
        </w:tc>
        <w:tc>
          <w:tcPr>
            <w:tcW w:w="3780" w:type="dxa"/>
            <w:shd w:val="clear" w:color="auto" w:fill="auto"/>
            <w:vAlign w:val="bottom"/>
          </w:tcPr>
          <w:p w14:paraId="71879609" w14:textId="77777777" w:rsidR="00D87935" w:rsidRDefault="00BD2A9D">
            <w:pPr>
              <w:rPr>
                <w:color w:val="000000"/>
                <w:sz w:val="20"/>
                <w:szCs w:val="20"/>
              </w:rPr>
            </w:pPr>
            <w:r>
              <w:rPr>
                <w:color w:val="000000"/>
                <w:sz w:val="20"/>
                <w:szCs w:val="20"/>
              </w:rPr>
              <w:t xml:space="preserve">Purdue University. </w:t>
            </w:r>
          </w:p>
          <w:p w14:paraId="7993C902" w14:textId="77777777" w:rsidR="00D87935" w:rsidRDefault="00BD2A9D">
            <w:pPr>
              <w:rPr>
                <w:color w:val="000000"/>
                <w:sz w:val="20"/>
                <w:szCs w:val="20"/>
              </w:rPr>
            </w:pPr>
            <w:r>
              <w:rPr>
                <w:color w:val="000000"/>
                <w:sz w:val="20"/>
                <w:szCs w:val="20"/>
              </w:rPr>
              <w:t>Department of Psychology</w:t>
            </w:r>
          </w:p>
        </w:tc>
        <w:tc>
          <w:tcPr>
            <w:tcW w:w="1530" w:type="dxa"/>
            <w:shd w:val="clear" w:color="auto" w:fill="auto"/>
            <w:vAlign w:val="bottom"/>
          </w:tcPr>
          <w:p w14:paraId="359347BD" w14:textId="77777777" w:rsidR="00D87935" w:rsidRDefault="00BD2A9D">
            <w:pPr>
              <w:rPr>
                <w:color w:val="000000"/>
                <w:sz w:val="20"/>
                <w:szCs w:val="20"/>
              </w:rPr>
            </w:pPr>
            <w:r>
              <w:rPr>
                <w:color w:val="000000"/>
                <w:sz w:val="20"/>
                <w:szCs w:val="20"/>
              </w:rPr>
              <w:t>Oct. 2021</w:t>
            </w:r>
          </w:p>
        </w:tc>
      </w:tr>
      <w:tr w:rsidR="00D87935" w14:paraId="3E6636CB" w14:textId="77777777" w:rsidTr="00AD57C1">
        <w:trPr>
          <w:trHeight w:val="800"/>
        </w:trPr>
        <w:tc>
          <w:tcPr>
            <w:tcW w:w="4405" w:type="dxa"/>
            <w:shd w:val="clear" w:color="auto" w:fill="auto"/>
            <w:vAlign w:val="bottom"/>
          </w:tcPr>
          <w:p w14:paraId="5B29357B" w14:textId="36B1762D" w:rsidR="00D87935" w:rsidRDefault="00BD2A9D">
            <w:pPr>
              <w:rPr>
                <w:color w:val="000000"/>
                <w:sz w:val="20"/>
                <w:szCs w:val="20"/>
              </w:rPr>
            </w:pPr>
            <w:r>
              <w:rPr>
                <w:color w:val="000000"/>
                <w:sz w:val="20"/>
                <w:szCs w:val="20"/>
              </w:rPr>
              <w:t>Cultural Humility: A Foundation for Advancing Racial and Health Equity Conversations</w:t>
            </w:r>
          </w:p>
        </w:tc>
        <w:tc>
          <w:tcPr>
            <w:tcW w:w="3780" w:type="dxa"/>
            <w:shd w:val="clear" w:color="auto" w:fill="auto"/>
            <w:vAlign w:val="bottom"/>
          </w:tcPr>
          <w:p w14:paraId="56F593B6" w14:textId="77777777" w:rsidR="00D87935" w:rsidRDefault="00BD2A9D">
            <w:pPr>
              <w:rPr>
                <w:color w:val="000000"/>
                <w:sz w:val="20"/>
                <w:szCs w:val="20"/>
              </w:rPr>
            </w:pPr>
            <w:r>
              <w:rPr>
                <w:color w:val="000000"/>
                <w:sz w:val="20"/>
                <w:szCs w:val="20"/>
              </w:rPr>
              <w:t xml:space="preserve">American College of Physicians, </w:t>
            </w:r>
          </w:p>
          <w:p w14:paraId="263099C4" w14:textId="77777777" w:rsidR="00D87935" w:rsidRDefault="00BD2A9D">
            <w:pPr>
              <w:rPr>
                <w:color w:val="000000"/>
                <w:sz w:val="20"/>
                <w:szCs w:val="20"/>
              </w:rPr>
            </w:pPr>
            <w:r>
              <w:rPr>
                <w:color w:val="000000"/>
                <w:sz w:val="20"/>
                <w:szCs w:val="20"/>
              </w:rPr>
              <w:t>Indiana Chapter.</w:t>
            </w:r>
          </w:p>
        </w:tc>
        <w:tc>
          <w:tcPr>
            <w:tcW w:w="1530" w:type="dxa"/>
            <w:shd w:val="clear" w:color="auto" w:fill="auto"/>
            <w:vAlign w:val="bottom"/>
          </w:tcPr>
          <w:p w14:paraId="3187B637" w14:textId="77777777" w:rsidR="00D87935" w:rsidRDefault="00BD2A9D">
            <w:pPr>
              <w:rPr>
                <w:color w:val="000000"/>
                <w:sz w:val="20"/>
                <w:szCs w:val="20"/>
              </w:rPr>
            </w:pPr>
            <w:r>
              <w:rPr>
                <w:color w:val="000000"/>
                <w:sz w:val="20"/>
                <w:szCs w:val="20"/>
              </w:rPr>
              <w:t>Nov. 2021</w:t>
            </w:r>
          </w:p>
        </w:tc>
      </w:tr>
      <w:tr w:rsidR="00D87935" w14:paraId="5ADE6CAE" w14:textId="77777777" w:rsidTr="00AD57C1">
        <w:trPr>
          <w:trHeight w:val="320"/>
        </w:trPr>
        <w:tc>
          <w:tcPr>
            <w:tcW w:w="4405" w:type="dxa"/>
            <w:shd w:val="clear" w:color="auto" w:fill="auto"/>
            <w:vAlign w:val="bottom"/>
          </w:tcPr>
          <w:p w14:paraId="7250E947" w14:textId="32F7D933" w:rsidR="00D87935" w:rsidRDefault="00BD2A9D">
            <w:pPr>
              <w:rPr>
                <w:color w:val="000000"/>
                <w:sz w:val="20"/>
                <w:szCs w:val="20"/>
              </w:rPr>
            </w:pPr>
            <w:r>
              <w:rPr>
                <w:color w:val="000000"/>
                <w:sz w:val="20"/>
                <w:szCs w:val="20"/>
              </w:rPr>
              <w:t>Cultural Humility</w:t>
            </w:r>
          </w:p>
        </w:tc>
        <w:tc>
          <w:tcPr>
            <w:tcW w:w="3780" w:type="dxa"/>
            <w:shd w:val="clear" w:color="auto" w:fill="auto"/>
            <w:vAlign w:val="bottom"/>
          </w:tcPr>
          <w:p w14:paraId="25123956" w14:textId="77777777" w:rsidR="00D87935" w:rsidRDefault="00BD2A9D">
            <w:pPr>
              <w:rPr>
                <w:color w:val="000000"/>
                <w:sz w:val="20"/>
                <w:szCs w:val="20"/>
              </w:rPr>
            </w:pPr>
            <w:r>
              <w:rPr>
                <w:color w:val="000000"/>
                <w:sz w:val="20"/>
                <w:szCs w:val="20"/>
              </w:rPr>
              <w:t xml:space="preserve">Community Health </w:t>
            </w:r>
          </w:p>
        </w:tc>
        <w:tc>
          <w:tcPr>
            <w:tcW w:w="1530" w:type="dxa"/>
            <w:shd w:val="clear" w:color="auto" w:fill="auto"/>
            <w:vAlign w:val="bottom"/>
          </w:tcPr>
          <w:p w14:paraId="472E6B7D" w14:textId="77777777" w:rsidR="00D87935" w:rsidRDefault="00BD2A9D">
            <w:pPr>
              <w:rPr>
                <w:color w:val="000000"/>
                <w:sz w:val="20"/>
                <w:szCs w:val="20"/>
              </w:rPr>
            </w:pPr>
            <w:r>
              <w:rPr>
                <w:color w:val="000000"/>
                <w:sz w:val="20"/>
                <w:szCs w:val="20"/>
              </w:rPr>
              <w:t>May 2022</w:t>
            </w:r>
          </w:p>
        </w:tc>
      </w:tr>
      <w:tr w:rsidR="0099564A" w14:paraId="3FE41839" w14:textId="77777777" w:rsidTr="00AD57C1">
        <w:trPr>
          <w:trHeight w:val="320"/>
        </w:trPr>
        <w:tc>
          <w:tcPr>
            <w:tcW w:w="4405" w:type="dxa"/>
            <w:shd w:val="clear" w:color="auto" w:fill="auto"/>
            <w:vAlign w:val="bottom"/>
          </w:tcPr>
          <w:p w14:paraId="31FF5DC2" w14:textId="4A3C0A21" w:rsidR="0099564A" w:rsidRPr="008B29FF" w:rsidRDefault="008B29FF" w:rsidP="0099564A">
            <w:pPr>
              <w:rPr>
                <w:color w:val="000000" w:themeColor="text1"/>
                <w:sz w:val="20"/>
                <w:szCs w:val="20"/>
              </w:rPr>
            </w:pPr>
            <w:r w:rsidRPr="008B29FF">
              <w:rPr>
                <w:color w:val="000000" w:themeColor="text1"/>
                <w:sz w:val="20"/>
                <w:szCs w:val="20"/>
                <w:shd w:val="clear" w:color="auto" w:fill="FFFFFF"/>
              </w:rPr>
              <w:t>The challenge of “You can’t improve what you can’t measure.” In DEI</w:t>
            </w:r>
          </w:p>
        </w:tc>
        <w:tc>
          <w:tcPr>
            <w:tcW w:w="3780" w:type="dxa"/>
            <w:shd w:val="clear" w:color="auto" w:fill="auto"/>
            <w:vAlign w:val="bottom"/>
          </w:tcPr>
          <w:p w14:paraId="2CBCB41E" w14:textId="157064D4" w:rsidR="0099564A" w:rsidRPr="008B29FF" w:rsidRDefault="00AD57C1" w:rsidP="0099564A">
            <w:pPr>
              <w:rPr>
                <w:color w:val="000000" w:themeColor="text1"/>
                <w:sz w:val="20"/>
                <w:szCs w:val="20"/>
              </w:rPr>
            </w:pPr>
            <w:r>
              <w:rPr>
                <w:color w:val="000000" w:themeColor="text1"/>
                <w:sz w:val="20"/>
                <w:szCs w:val="20"/>
              </w:rPr>
              <w:t>I</w:t>
            </w:r>
            <w:r w:rsidR="0099564A" w:rsidRPr="008B29FF">
              <w:rPr>
                <w:color w:val="000000" w:themeColor="text1"/>
                <w:sz w:val="20"/>
                <w:szCs w:val="20"/>
              </w:rPr>
              <w:t>ndiana-Association of Institutional Research</w:t>
            </w:r>
          </w:p>
        </w:tc>
        <w:tc>
          <w:tcPr>
            <w:tcW w:w="1530" w:type="dxa"/>
            <w:shd w:val="clear" w:color="auto" w:fill="auto"/>
            <w:vAlign w:val="bottom"/>
          </w:tcPr>
          <w:p w14:paraId="5E56B82A" w14:textId="00D96412" w:rsidR="0099564A" w:rsidRPr="008B29FF" w:rsidRDefault="0099564A" w:rsidP="0099564A">
            <w:pPr>
              <w:rPr>
                <w:color w:val="000000" w:themeColor="text1"/>
                <w:sz w:val="20"/>
                <w:szCs w:val="20"/>
              </w:rPr>
            </w:pPr>
            <w:r w:rsidRPr="008B29FF">
              <w:rPr>
                <w:color w:val="000000" w:themeColor="text1"/>
                <w:sz w:val="20"/>
                <w:szCs w:val="20"/>
              </w:rPr>
              <w:t>May 2023</w:t>
            </w:r>
          </w:p>
        </w:tc>
      </w:tr>
      <w:tr w:rsidR="0099564A" w14:paraId="5B41FEAE" w14:textId="77777777" w:rsidTr="00AD57C1">
        <w:trPr>
          <w:trHeight w:val="320"/>
        </w:trPr>
        <w:tc>
          <w:tcPr>
            <w:tcW w:w="4405" w:type="dxa"/>
            <w:shd w:val="clear" w:color="auto" w:fill="auto"/>
            <w:vAlign w:val="bottom"/>
          </w:tcPr>
          <w:p w14:paraId="21FC39FC" w14:textId="77777777" w:rsidR="0099564A" w:rsidRDefault="0099564A" w:rsidP="0099564A">
            <w:pPr>
              <w:rPr>
                <w:color w:val="000000"/>
                <w:sz w:val="20"/>
                <w:szCs w:val="20"/>
              </w:rPr>
            </w:pPr>
          </w:p>
        </w:tc>
        <w:tc>
          <w:tcPr>
            <w:tcW w:w="3780" w:type="dxa"/>
            <w:shd w:val="clear" w:color="auto" w:fill="auto"/>
            <w:vAlign w:val="bottom"/>
          </w:tcPr>
          <w:p w14:paraId="64494C2A" w14:textId="77777777" w:rsidR="0099564A" w:rsidRDefault="0099564A" w:rsidP="0099564A">
            <w:pPr>
              <w:rPr>
                <w:sz w:val="20"/>
                <w:szCs w:val="20"/>
              </w:rPr>
            </w:pPr>
          </w:p>
        </w:tc>
        <w:tc>
          <w:tcPr>
            <w:tcW w:w="1530" w:type="dxa"/>
            <w:shd w:val="clear" w:color="auto" w:fill="auto"/>
            <w:vAlign w:val="bottom"/>
          </w:tcPr>
          <w:p w14:paraId="6AFBDC5E" w14:textId="77777777" w:rsidR="0099564A" w:rsidRDefault="0099564A" w:rsidP="0099564A">
            <w:pPr>
              <w:rPr>
                <w:sz w:val="20"/>
                <w:szCs w:val="20"/>
              </w:rPr>
            </w:pPr>
          </w:p>
        </w:tc>
      </w:tr>
    </w:tbl>
    <w:p w14:paraId="0DD42EDB" w14:textId="0A9595DE" w:rsidR="00D87935" w:rsidRDefault="00BD2A9D">
      <w:pPr>
        <w:tabs>
          <w:tab w:val="left" w:pos="2610"/>
          <w:tab w:val="left" w:pos="5040"/>
          <w:tab w:val="left" w:pos="6120"/>
          <w:tab w:val="left" w:pos="7110"/>
          <w:tab w:val="left" w:pos="8370"/>
        </w:tabs>
        <w:rPr>
          <w:sz w:val="22"/>
          <w:szCs w:val="22"/>
          <w:u w:val="single"/>
        </w:rPr>
      </w:pPr>
      <w:r>
        <w:rPr>
          <w:sz w:val="22"/>
          <w:szCs w:val="22"/>
          <w:u w:val="single"/>
        </w:rPr>
        <w:t xml:space="preserve">NATIONAL </w:t>
      </w:r>
    </w:p>
    <w:p w14:paraId="201652A4" w14:textId="77777777" w:rsidR="00D87935" w:rsidRDefault="00BD2A9D">
      <w:pPr>
        <w:tabs>
          <w:tab w:val="left" w:pos="2610"/>
          <w:tab w:val="left" w:pos="2880"/>
          <w:tab w:val="left" w:pos="3600"/>
          <w:tab w:val="left" w:pos="4320"/>
          <w:tab w:val="left" w:pos="5760"/>
        </w:tabs>
        <w:rPr>
          <w:color w:val="FF6600"/>
          <w:sz w:val="22"/>
          <w:szCs w:val="22"/>
          <w:u w:val="single"/>
        </w:rPr>
      </w:pPr>
      <w:r>
        <w:rPr>
          <w:sz w:val="20"/>
          <w:szCs w:val="20"/>
          <w:u w:val="single"/>
          <w:vertAlign w:val="superscript"/>
        </w:rPr>
        <w:t>*</w:t>
      </w:r>
      <w:proofErr w:type="gramStart"/>
      <w:r>
        <w:rPr>
          <w:sz w:val="20"/>
          <w:szCs w:val="20"/>
          <w:u w:val="single"/>
        </w:rPr>
        <w:t>denotes</w:t>
      </w:r>
      <w:proofErr w:type="gramEnd"/>
      <w:r>
        <w:rPr>
          <w:sz w:val="20"/>
          <w:szCs w:val="20"/>
          <w:u w:val="single"/>
        </w:rPr>
        <w:t xml:space="preserve"> in-rank</w:t>
      </w:r>
      <w:r>
        <w:rPr>
          <w:color w:val="FF6600"/>
          <w:sz w:val="22"/>
          <w:szCs w:val="22"/>
          <w:u w:val="single"/>
        </w:rPr>
        <w:t xml:space="preserve"> </w:t>
      </w:r>
    </w:p>
    <w:p w14:paraId="136D1135" w14:textId="77777777" w:rsidR="00D87935" w:rsidRDefault="00D87935">
      <w:pPr>
        <w:tabs>
          <w:tab w:val="left" w:pos="2610"/>
          <w:tab w:val="left" w:pos="2880"/>
          <w:tab w:val="left" w:pos="3600"/>
          <w:tab w:val="left" w:pos="4320"/>
          <w:tab w:val="left" w:pos="5760"/>
        </w:tabs>
        <w:rPr>
          <w:color w:val="FF6600"/>
          <w:sz w:val="22"/>
          <w:szCs w:val="22"/>
          <w:u w:val="single"/>
        </w:rPr>
      </w:pPr>
    </w:p>
    <w:tbl>
      <w:tblPr>
        <w:tblStyle w:val="afb"/>
        <w:tblW w:w="9805" w:type="dxa"/>
        <w:tblLayout w:type="fixed"/>
        <w:tblLook w:val="0400" w:firstRow="0" w:lastRow="0" w:firstColumn="0" w:lastColumn="0" w:noHBand="0" w:noVBand="1"/>
      </w:tblPr>
      <w:tblGrid>
        <w:gridCol w:w="4405"/>
        <w:gridCol w:w="3870"/>
        <w:gridCol w:w="1530"/>
      </w:tblGrid>
      <w:tr w:rsidR="00D87935" w14:paraId="643D8C03" w14:textId="77777777">
        <w:trPr>
          <w:trHeight w:val="395"/>
        </w:trPr>
        <w:tc>
          <w:tcPr>
            <w:tcW w:w="4405" w:type="dxa"/>
            <w:shd w:val="clear" w:color="auto" w:fill="F2F2F2"/>
            <w:vAlign w:val="bottom"/>
          </w:tcPr>
          <w:p w14:paraId="5A39D77F" w14:textId="77777777" w:rsidR="00D87935" w:rsidRDefault="00BD2A9D">
            <w:pPr>
              <w:rPr>
                <w:color w:val="000000"/>
                <w:sz w:val="20"/>
                <w:szCs w:val="20"/>
              </w:rPr>
            </w:pPr>
            <w:r>
              <w:rPr>
                <w:color w:val="000000"/>
                <w:sz w:val="20"/>
                <w:szCs w:val="20"/>
              </w:rPr>
              <w:t>Title</w:t>
            </w:r>
          </w:p>
        </w:tc>
        <w:tc>
          <w:tcPr>
            <w:tcW w:w="3870" w:type="dxa"/>
            <w:shd w:val="clear" w:color="auto" w:fill="F2F2F2"/>
            <w:vAlign w:val="bottom"/>
          </w:tcPr>
          <w:p w14:paraId="780D1AA5" w14:textId="77777777" w:rsidR="00D87935" w:rsidRDefault="00BD2A9D">
            <w:pPr>
              <w:rPr>
                <w:color w:val="000000"/>
                <w:sz w:val="20"/>
                <w:szCs w:val="20"/>
              </w:rPr>
            </w:pPr>
            <w:r>
              <w:rPr>
                <w:color w:val="000000"/>
                <w:sz w:val="20"/>
                <w:szCs w:val="20"/>
              </w:rPr>
              <w:t>Organization</w:t>
            </w:r>
          </w:p>
        </w:tc>
        <w:tc>
          <w:tcPr>
            <w:tcW w:w="1530" w:type="dxa"/>
            <w:shd w:val="clear" w:color="auto" w:fill="F2F2F2"/>
            <w:vAlign w:val="bottom"/>
          </w:tcPr>
          <w:p w14:paraId="29C42148" w14:textId="77777777" w:rsidR="00D87935" w:rsidRDefault="00BD2A9D">
            <w:pPr>
              <w:rPr>
                <w:color w:val="000000"/>
                <w:sz w:val="20"/>
                <w:szCs w:val="20"/>
              </w:rPr>
            </w:pPr>
            <w:r>
              <w:rPr>
                <w:color w:val="000000"/>
                <w:sz w:val="20"/>
                <w:szCs w:val="20"/>
              </w:rPr>
              <w:t>Date</w:t>
            </w:r>
          </w:p>
        </w:tc>
      </w:tr>
      <w:tr w:rsidR="00D87935" w14:paraId="09DFC891" w14:textId="77777777">
        <w:trPr>
          <w:trHeight w:val="900"/>
        </w:trPr>
        <w:tc>
          <w:tcPr>
            <w:tcW w:w="4405" w:type="dxa"/>
            <w:shd w:val="clear" w:color="auto" w:fill="auto"/>
            <w:vAlign w:val="bottom"/>
          </w:tcPr>
          <w:p w14:paraId="28314C86" w14:textId="77777777" w:rsidR="00D87935" w:rsidRDefault="00BD2A9D">
            <w:pPr>
              <w:rPr>
                <w:color w:val="000000"/>
                <w:sz w:val="20"/>
                <w:szCs w:val="20"/>
              </w:rPr>
            </w:pPr>
            <w:r>
              <w:rPr>
                <w:color w:val="000000"/>
                <w:sz w:val="20"/>
                <w:szCs w:val="20"/>
              </w:rPr>
              <w:t>Research Administration Workshop</w:t>
            </w:r>
          </w:p>
        </w:tc>
        <w:tc>
          <w:tcPr>
            <w:tcW w:w="3870" w:type="dxa"/>
            <w:shd w:val="clear" w:color="auto" w:fill="auto"/>
            <w:vAlign w:val="bottom"/>
          </w:tcPr>
          <w:p w14:paraId="065166B5" w14:textId="77777777" w:rsidR="00D87935" w:rsidRDefault="00BD2A9D">
            <w:pPr>
              <w:rPr>
                <w:color w:val="000000"/>
                <w:sz w:val="20"/>
                <w:szCs w:val="20"/>
              </w:rPr>
            </w:pPr>
            <w:r>
              <w:rPr>
                <w:color w:val="000000"/>
                <w:sz w:val="20"/>
                <w:szCs w:val="20"/>
              </w:rPr>
              <w:t>Alliance for Academic Internal Medicine (AAIM), Administrators of Internal Medicine (AIM)</w:t>
            </w:r>
          </w:p>
        </w:tc>
        <w:tc>
          <w:tcPr>
            <w:tcW w:w="1530" w:type="dxa"/>
            <w:shd w:val="clear" w:color="auto" w:fill="auto"/>
            <w:vAlign w:val="bottom"/>
          </w:tcPr>
          <w:p w14:paraId="7BDDDFCD" w14:textId="77777777" w:rsidR="00D87935" w:rsidRDefault="00BD2A9D">
            <w:pPr>
              <w:rPr>
                <w:color w:val="000000"/>
                <w:sz w:val="20"/>
                <w:szCs w:val="20"/>
              </w:rPr>
            </w:pPr>
            <w:r>
              <w:rPr>
                <w:color w:val="000000"/>
                <w:sz w:val="20"/>
                <w:szCs w:val="20"/>
              </w:rPr>
              <w:t>2013</w:t>
            </w:r>
          </w:p>
        </w:tc>
      </w:tr>
      <w:tr w:rsidR="00D87935" w14:paraId="2FFC259C" w14:textId="77777777">
        <w:trPr>
          <w:trHeight w:val="900"/>
        </w:trPr>
        <w:tc>
          <w:tcPr>
            <w:tcW w:w="4405" w:type="dxa"/>
            <w:shd w:val="clear" w:color="auto" w:fill="auto"/>
            <w:vAlign w:val="bottom"/>
          </w:tcPr>
          <w:p w14:paraId="691E1759" w14:textId="77777777" w:rsidR="00D87935" w:rsidRDefault="00BD2A9D">
            <w:pPr>
              <w:rPr>
                <w:color w:val="000000"/>
                <w:sz w:val="20"/>
                <w:szCs w:val="20"/>
              </w:rPr>
            </w:pPr>
            <w:r>
              <w:rPr>
                <w:color w:val="000000"/>
                <w:sz w:val="20"/>
                <w:szCs w:val="20"/>
              </w:rPr>
              <w:t xml:space="preserve">Experienced Administrator’s Advice for New Administrators. David </w:t>
            </w:r>
            <w:proofErr w:type="gramStart"/>
            <w:r>
              <w:rPr>
                <w:color w:val="000000"/>
                <w:sz w:val="20"/>
                <w:szCs w:val="20"/>
              </w:rPr>
              <w:t xml:space="preserve">B,  </w:t>
            </w:r>
            <w:proofErr w:type="spellStart"/>
            <w:r>
              <w:rPr>
                <w:color w:val="000000"/>
                <w:sz w:val="20"/>
                <w:szCs w:val="20"/>
              </w:rPr>
              <w:t>Fawthrop</w:t>
            </w:r>
            <w:proofErr w:type="spellEnd"/>
            <w:proofErr w:type="gramEnd"/>
            <w:r>
              <w:rPr>
                <w:color w:val="000000"/>
                <w:sz w:val="20"/>
                <w:szCs w:val="20"/>
              </w:rPr>
              <w:t xml:space="preserve"> M, Hager D, &amp; </w:t>
            </w:r>
            <w:r w:rsidRPr="009E599D">
              <w:rPr>
                <w:bCs/>
                <w:color w:val="000000"/>
                <w:sz w:val="20"/>
                <w:szCs w:val="20"/>
              </w:rPr>
              <w:t>Sotto-Santiago S.</w:t>
            </w:r>
          </w:p>
        </w:tc>
        <w:tc>
          <w:tcPr>
            <w:tcW w:w="3870" w:type="dxa"/>
            <w:shd w:val="clear" w:color="auto" w:fill="auto"/>
            <w:vAlign w:val="bottom"/>
          </w:tcPr>
          <w:p w14:paraId="4272A5C5" w14:textId="77777777" w:rsidR="00D87935" w:rsidRDefault="00BD2A9D">
            <w:pPr>
              <w:rPr>
                <w:color w:val="000000"/>
                <w:sz w:val="20"/>
                <w:szCs w:val="20"/>
              </w:rPr>
            </w:pPr>
            <w:r>
              <w:rPr>
                <w:color w:val="000000"/>
                <w:sz w:val="20"/>
                <w:szCs w:val="20"/>
              </w:rPr>
              <w:t>Alliance for Academic Internal Medicine (AAIM), Administrators of Internal Medicine (AIM)</w:t>
            </w:r>
          </w:p>
        </w:tc>
        <w:tc>
          <w:tcPr>
            <w:tcW w:w="1530" w:type="dxa"/>
            <w:shd w:val="clear" w:color="auto" w:fill="auto"/>
            <w:vAlign w:val="bottom"/>
          </w:tcPr>
          <w:p w14:paraId="434E5ABF" w14:textId="77777777" w:rsidR="00D87935" w:rsidRDefault="00BD2A9D">
            <w:pPr>
              <w:rPr>
                <w:color w:val="000000"/>
                <w:sz w:val="20"/>
                <w:szCs w:val="20"/>
              </w:rPr>
            </w:pPr>
            <w:r>
              <w:rPr>
                <w:color w:val="000000"/>
                <w:sz w:val="20"/>
                <w:szCs w:val="20"/>
              </w:rPr>
              <w:t>2015</w:t>
            </w:r>
          </w:p>
        </w:tc>
      </w:tr>
      <w:tr w:rsidR="00D87935" w14:paraId="45BE961E" w14:textId="77777777">
        <w:trPr>
          <w:trHeight w:val="692"/>
        </w:trPr>
        <w:tc>
          <w:tcPr>
            <w:tcW w:w="4405" w:type="dxa"/>
            <w:shd w:val="clear" w:color="auto" w:fill="auto"/>
            <w:vAlign w:val="bottom"/>
          </w:tcPr>
          <w:p w14:paraId="773B8B70" w14:textId="77777777" w:rsidR="00D87935" w:rsidRDefault="00BD2A9D">
            <w:pPr>
              <w:rPr>
                <w:color w:val="000000"/>
                <w:sz w:val="20"/>
                <w:szCs w:val="20"/>
              </w:rPr>
            </w:pPr>
            <w:r>
              <w:rPr>
                <w:color w:val="000000"/>
                <w:sz w:val="20"/>
                <w:szCs w:val="20"/>
              </w:rPr>
              <w:t>The Administrator’s Role in Diversity and Inclusion</w:t>
            </w:r>
          </w:p>
        </w:tc>
        <w:tc>
          <w:tcPr>
            <w:tcW w:w="3870" w:type="dxa"/>
            <w:shd w:val="clear" w:color="auto" w:fill="auto"/>
            <w:vAlign w:val="bottom"/>
          </w:tcPr>
          <w:p w14:paraId="4261499D" w14:textId="77777777" w:rsidR="00D87935" w:rsidRDefault="00BD2A9D">
            <w:pPr>
              <w:rPr>
                <w:color w:val="000000"/>
                <w:sz w:val="20"/>
                <w:szCs w:val="20"/>
              </w:rPr>
            </w:pPr>
            <w:r>
              <w:rPr>
                <w:color w:val="000000"/>
                <w:sz w:val="20"/>
                <w:szCs w:val="20"/>
              </w:rPr>
              <w:t>Administrators of internal Medicine, Alliance for Academic Internal Medicine.</w:t>
            </w:r>
          </w:p>
        </w:tc>
        <w:tc>
          <w:tcPr>
            <w:tcW w:w="1530" w:type="dxa"/>
            <w:shd w:val="clear" w:color="auto" w:fill="auto"/>
            <w:vAlign w:val="bottom"/>
          </w:tcPr>
          <w:p w14:paraId="2951E4AD" w14:textId="77777777" w:rsidR="00D87935" w:rsidRDefault="00BD2A9D">
            <w:pPr>
              <w:rPr>
                <w:color w:val="000000"/>
                <w:sz w:val="20"/>
                <w:szCs w:val="20"/>
              </w:rPr>
            </w:pPr>
            <w:r>
              <w:rPr>
                <w:color w:val="000000"/>
                <w:sz w:val="20"/>
                <w:szCs w:val="20"/>
              </w:rPr>
              <w:t>Feb. 2016</w:t>
            </w:r>
          </w:p>
        </w:tc>
      </w:tr>
      <w:tr w:rsidR="00D87935" w14:paraId="5ADA16E0" w14:textId="77777777">
        <w:trPr>
          <w:trHeight w:val="900"/>
        </w:trPr>
        <w:tc>
          <w:tcPr>
            <w:tcW w:w="4405" w:type="dxa"/>
            <w:shd w:val="clear" w:color="auto" w:fill="auto"/>
            <w:vAlign w:val="bottom"/>
          </w:tcPr>
          <w:p w14:paraId="3B91CB80" w14:textId="77777777" w:rsidR="00D87935" w:rsidRDefault="00BD2A9D">
            <w:pPr>
              <w:rPr>
                <w:color w:val="000000"/>
                <w:sz w:val="20"/>
                <w:szCs w:val="20"/>
              </w:rPr>
            </w:pPr>
            <w:r>
              <w:rPr>
                <w:color w:val="000000"/>
                <w:sz w:val="20"/>
                <w:szCs w:val="20"/>
              </w:rPr>
              <w:t xml:space="preserve">Career Development for Clinician Educators: Securing Promotion. Geraci </w:t>
            </w:r>
            <w:proofErr w:type="gramStart"/>
            <w:r>
              <w:rPr>
                <w:color w:val="000000"/>
                <w:sz w:val="20"/>
                <w:szCs w:val="20"/>
              </w:rPr>
              <w:t>M,  Buckley</w:t>
            </w:r>
            <w:proofErr w:type="gramEnd"/>
            <w:r>
              <w:rPr>
                <w:color w:val="000000"/>
                <w:sz w:val="20"/>
                <w:szCs w:val="20"/>
              </w:rPr>
              <w:t xml:space="preserve"> J, &amp; </w:t>
            </w:r>
            <w:r w:rsidRPr="009E599D">
              <w:rPr>
                <w:bCs/>
                <w:color w:val="000000"/>
                <w:sz w:val="20"/>
                <w:szCs w:val="20"/>
              </w:rPr>
              <w:t>Sotto-Santiago S.</w:t>
            </w:r>
          </w:p>
        </w:tc>
        <w:tc>
          <w:tcPr>
            <w:tcW w:w="3870" w:type="dxa"/>
            <w:shd w:val="clear" w:color="auto" w:fill="auto"/>
            <w:vAlign w:val="bottom"/>
          </w:tcPr>
          <w:p w14:paraId="6338B5BB" w14:textId="77777777" w:rsidR="00D87935" w:rsidRDefault="00BD2A9D">
            <w:pPr>
              <w:rPr>
                <w:color w:val="000000"/>
                <w:sz w:val="20"/>
                <w:szCs w:val="20"/>
              </w:rPr>
            </w:pPr>
            <w:r>
              <w:rPr>
                <w:color w:val="000000"/>
                <w:sz w:val="20"/>
                <w:szCs w:val="20"/>
              </w:rPr>
              <w:t>Alliance for Academic Internal Medicine (AAIM)</w:t>
            </w:r>
          </w:p>
        </w:tc>
        <w:tc>
          <w:tcPr>
            <w:tcW w:w="1530" w:type="dxa"/>
            <w:shd w:val="clear" w:color="auto" w:fill="auto"/>
            <w:vAlign w:val="bottom"/>
          </w:tcPr>
          <w:p w14:paraId="11A0A4AC" w14:textId="77777777" w:rsidR="00D87935" w:rsidRDefault="00BD2A9D">
            <w:pPr>
              <w:rPr>
                <w:color w:val="000000"/>
                <w:sz w:val="20"/>
                <w:szCs w:val="20"/>
              </w:rPr>
            </w:pPr>
            <w:r>
              <w:rPr>
                <w:color w:val="000000"/>
                <w:sz w:val="20"/>
                <w:szCs w:val="20"/>
              </w:rPr>
              <w:t>Sept. 2016</w:t>
            </w:r>
          </w:p>
        </w:tc>
      </w:tr>
      <w:tr w:rsidR="00D87935" w14:paraId="667BCB71" w14:textId="77777777">
        <w:trPr>
          <w:trHeight w:val="900"/>
        </w:trPr>
        <w:tc>
          <w:tcPr>
            <w:tcW w:w="4405" w:type="dxa"/>
            <w:shd w:val="clear" w:color="auto" w:fill="auto"/>
            <w:vAlign w:val="bottom"/>
          </w:tcPr>
          <w:p w14:paraId="7BAC78A5" w14:textId="4CDFFA76" w:rsidR="00D87935" w:rsidRDefault="00BD2A9D">
            <w:pPr>
              <w:rPr>
                <w:color w:val="000000"/>
                <w:sz w:val="20"/>
                <w:szCs w:val="20"/>
              </w:rPr>
            </w:pPr>
            <w:r>
              <w:rPr>
                <w:color w:val="000000"/>
                <w:sz w:val="20"/>
                <w:szCs w:val="20"/>
              </w:rPr>
              <w:t xml:space="preserve">Experienced Administrator’s Advice for New Administrators. David </w:t>
            </w:r>
            <w:proofErr w:type="gramStart"/>
            <w:r>
              <w:rPr>
                <w:color w:val="000000"/>
                <w:sz w:val="20"/>
                <w:szCs w:val="20"/>
              </w:rPr>
              <w:t xml:space="preserve">B,  </w:t>
            </w:r>
            <w:proofErr w:type="spellStart"/>
            <w:r>
              <w:rPr>
                <w:color w:val="000000"/>
                <w:sz w:val="20"/>
                <w:szCs w:val="20"/>
              </w:rPr>
              <w:t>Fawthrop</w:t>
            </w:r>
            <w:proofErr w:type="spellEnd"/>
            <w:proofErr w:type="gramEnd"/>
            <w:r>
              <w:rPr>
                <w:color w:val="000000"/>
                <w:sz w:val="20"/>
                <w:szCs w:val="20"/>
              </w:rPr>
              <w:t xml:space="preserve"> M, &amp; </w:t>
            </w:r>
            <w:r w:rsidRPr="009E599D">
              <w:rPr>
                <w:bCs/>
                <w:color w:val="000000"/>
                <w:sz w:val="20"/>
                <w:szCs w:val="20"/>
              </w:rPr>
              <w:t>Sotto-Santiago S.</w:t>
            </w:r>
          </w:p>
        </w:tc>
        <w:tc>
          <w:tcPr>
            <w:tcW w:w="3870" w:type="dxa"/>
            <w:shd w:val="clear" w:color="auto" w:fill="auto"/>
            <w:vAlign w:val="bottom"/>
          </w:tcPr>
          <w:p w14:paraId="229D5A03" w14:textId="77777777" w:rsidR="00D87935" w:rsidRDefault="00BD2A9D">
            <w:pPr>
              <w:rPr>
                <w:color w:val="000000"/>
                <w:sz w:val="20"/>
                <w:szCs w:val="20"/>
              </w:rPr>
            </w:pPr>
            <w:r>
              <w:rPr>
                <w:color w:val="000000"/>
                <w:sz w:val="20"/>
                <w:szCs w:val="20"/>
              </w:rPr>
              <w:t>Alliance for Academic Internal Medicine (AAIM), Administrators of Internal Medicine (AIM)</w:t>
            </w:r>
          </w:p>
        </w:tc>
        <w:tc>
          <w:tcPr>
            <w:tcW w:w="1530" w:type="dxa"/>
            <w:shd w:val="clear" w:color="auto" w:fill="auto"/>
            <w:vAlign w:val="bottom"/>
          </w:tcPr>
          <w:p w14:paraId="0992F98A" w14:textId="77777777" w:rsidR="00D87935" w:rsidRDefault="00BD2A9D">
            <w:pPr>
              <w:rPr>
                <w:color w:val="000000"/>
                <w:sz w:val="20"/>
                <w:szCs w:val="20"/>
              </w:rPr>
            </w:pPr>
            <w:r>
              <w:rPr>
                <w:color w:val="000000"/>
                <w:sz w:val="20"/>
                <w:szCs w:val="20"/>
              </w:rPr>
              <w:t>Mar. 2017</w:t>
            </w:r>
          </w:p>
        </w:tc>
      </w:tr>
      <w:tr w:rsidR="00D87935" w:rsidRPr="009E599D" w14:paraId="04A9EE15" w14:textId="77777777">
        <w:trPr>
          <w:trHeight w:val="656"/>
        </w:trPr>
        <w:tc>
          <w:tcPr>
            <w:tcW w:w="4405" w:type="dxa"/>
            <w:shd w:val="clear" w:color="auto" w:fill="auto"/>
            <w:vAlign w:val="bottom"/>
          </w:tcPr>
          <w:p w14:paraId="3638A39D" w14:textId="47986F29" w:rsidR="00D87935" w:rsidRPr="009E599D" w:rsidRDefault="00BD2A9D">
            <w:pPr>
              <w:rPr>
                <w:color w:val="000000"/>
                <w:sz w:val="20"/>
                <w:szCs w:val="20"/>
              </w:rPr>
            </w:pPr>
            <w:r w:rsidRPr="009E599D">
              <w:rPr>
                <w:color w:val="000000"/>
                <w:sz w:val="20"/>
                <w:szCs w:val="20"/>
              </w:rPr>
              <w:t>Recruitment and Residency Interview Skills. Sotto-Santiago S, Tori A, &amp; Buckley J.</w:t>
            </w:r>
          </w:p>
        </w:tc>
        <w:tc>
          <w:tcPr>
            <w:tcW w:w="3870" w:type="dxa"/>
            <w:shd w:val="clear" w:color="auto" w:fill="auto"/>
            <w:vAlign w:val="bottom"/>
          </w:tcPr>
          <w:p w14:paraId="35E997A6" w14:textId="77777777" w:rsidR="00D87935" w:rsidRPr="009E599D" w:rsidRDefault="00BD2A9D">
            <w:pPr>
              <w:rPr>
                <w:color w:val="000000"/>
                <w:sz w:val="20"/>
                <w:szCs w:val="20"/>
              </w:rPr>
            </w:pPr>
            <w:r w:rsidRPr="009E599D">
              <w:rPr>
                <w:color w:val="000000"/>
                <w:sz w:val="20"/>
                <w:szCs w:val="20"/>
              </w:rPr>
              <w:t>Ponce Health Sciences University, Puerto Rico</w:t>
            </w:r>
          </w:p>
        </w:tc>
        <w:tc>
          <w:tcPr>
            <w:tcW w:w="1530" w:type="dxa"/>
            <w:shd w:val="clear" w:color="auto" w:fill="auto"/>
            <w:vAlign w:val="bottom"/>
          </w:tcPr>
          <w:p w14:paraId="5D6B9E6F" w14:textId="77777777" w:rsidR="00D87935" w:rsidRPr="009E599D" w:rsidRDefault="00BD2A9D">
            <w:pPr>
              <w:rPr>
                <w:color w:val="000000"/>
                <w:sz w:val="20"/>
                <w:szCs w:val="20"/>
              </w:rPr>
            </w:pPr>
            <w:r w:rsidRPr="009E599D">
              <w:rPr>
                <w:color w:val="000000"/>
                <w:sz w:val="20"/>
                <w:szCs w:val="20"/>
              </w:rPr>
              <w:t>Feb. 2019</w:t>
            </w:r>
          </w:p>
        </w:tc>
      </w:tr>
      <w:tr w:rsidR="00D87935" w:rsidRPr="009E599D" w14:paraId="312A9CBC" w14:textId="77777777">
        <w:trPr>
          <w:trHeight w:val="647"/>
        </w:trPr>
        <w:tc>
          <w:tcPr>
            <w:tcW w:w="4405" w:type="dxa"/>
            <w:shd w:val="clear" w:color="auto" w:fill="auto"/>
            <w:vAlign w:val="bottom"/>
          </w:tcPr>
          <w:p w14:paraId="061F425F" w14:textId="3DED601F" w:rsidR="00D87935" w:rsidRPr="009E599D" w:rsidRDefault="00BD2A9D">
            <w:pPr>
              <w:rPr>
                <w:color w:val="000000"/>
                <w:sz w:val="20"/>
                <w:szCs w:val="20"/>
              </w:rPr>
            </w:pPr>
            <w:r w:rsidRPr="009E599D">
              <w:rPr>
                <w:color w:val="000000"/>
                <w:sz w:val="20"/>
                <w:szCs w:val="20"/>
              </w:rPr>
              <w:t>Recruitment and Residency Interview Skills. Sotto-Santiago S, Tori A, &amp; Buckley J.</w:t>
            </w:r>
          </w:p>
        </w:tc>
        <w:tc>
          <w:tcPr>
            <w:tcW w:w="3870" w:type="dxa"/>
            <w:shd w:val="clear" w:color="auto" w:fill="auto"/>
            <w:vAlign w:val="bottom"/>
          </w:tcPr>
          <w:p w14:paraId="7841E676" w14:textId="77777777" w:rsidR="00D87935" w:rsidRPr="009E599D" w:rsidRDefault="00BD2A9D">
            <w:pPr>
              <w:rPr>
                <w:color w:val="000000"/>
                <w:sz w:val="20"/>
                <w:szCs w:val="20"/>
              </w:rPr>
            </w:pPr>
            <w:r w:rsidRPr="009E599D">
              <w:rPr>
                <w:color w:val="000000"/>
                <w:sz w:val="20"/>
                <w:szCs w:val="20"/>
              </w:rPr>
              <w:t xml:space="preserve">University of Puerto Rico School of Medicine </w:t>
            </w:r>
          </w:p>
        </w:tc>
        <w:tc>
          <w:tcPr>
            <w:tcW w:w="1530" w:type="dxa"/>
            <w:shd w:val="clear" w:color="auto" w:fill="auto"/>
            <w:vAlign w:val="bottom"/>
          </w:tcPr>
          <w:p w14:paraId="133346AA" w14:textId="77777777" w:rsidR="00D87935" w:rsidRPr="009E599D" w:rsidRDefault="00BD2A9D">
            <w:pPr>
              <w:rPr>
                <w:color w:val="000000"/>
                <w:sz w:val="20"/>
                <w:szCs w:val="20"/>
              </w:rPr>
            </w:pPr>
            <w:r w:rsidRPr="009E599D">
              <w:rPr>
                <w:color w:val="000000"/>
                <w:sz w:val="20"/>
                <w:szCs w:val="20"/>
              </w:rPr>
              <w:t>Feb. 2019</w:t>
            </w:r>
          </w:p>
        </w:tc>
      </w:tr>
      <w:tr w:rsidR="00D87935" w14:paraId="12A30211" w14:textId="77777777">
        <w:trPr>
          <w:trHeight w:val="800"/>
        </w:trPr>
        <w:tc>
          <w:tcPr>
            <w:tcW w:w="4405" w:type="dxa"/>
            <w:shd w:val="clear" w:color="auto" w:fill="auto"/>
            <w:vAlign w:val="bottom"/>
          </w:tcPr>
          <w:p w14:paraId="4ACB9BE2" w14:textId="568D5223" w:rsidR="00D87935" w:rsidRDefault="00BD2A9D">
            <w:pPr>
              <w:rPr>
                <w:color w:val="000000"/>
                <w:sz w:val="20"/>
                <w:szCs w:val="20"/>
              </w:rPr>
            </w:pPr>
            <w:r>
              <w:rPr>
                <w:color w:val="000000"/>
                <w:sz w:val="20"/>
                <w:szCs w:val="20"/>
              </w:rPr>
              <w:t>Negotiation: Focus on the WIN-WIN.</w:t>
            </w:r>
          </w:p>
        </w:tc>
        <w:tc>
          <w:tcPr>
            <w:tcW w:w="3870" w:type="dxa"/>
            <w:shd w:val="clear" w:color="auto" w:fill="auto"/>
            <w:vAlign w:val="bottom"/>
          </w:tcPr>
          <w:p w14:paraId="002800CD" w14:textId="77777777" w:rsidR="00D87935" w:rsidRDefault="00BD2A9D">
            <w:pPr>
              <w:rPr>
                <w:color w:val="000000"/>
                <w:sz w:val="20"/>
                <w:szCs w:val="20"/>
              </w:rPr>
            </w:pPr>
            <w:r>
              <w:rPr>
                <w:color w:val="000000"/>
                <w:sz w:val="20"/>
                <w:szCs w:val="20"/>
              </w:rPr>
              <w:t>American Diabetes Association. Women Interprofessional Network (WIN). Professional Development Conference.</w:t>
            </w:r>
          </w:p>
        </w:tc>
        <w:tc>
          <w:tcPr>
            <w:tcW w:w="1530" w:type="dxa"/>
            <w:shd w:val="clear" w:color="auto" w:fill="auto"/>
            <w:vAlign w:val="bottom"/>
          </w:tcPr>
          <w:p w14:paraId="19B367D4" w14:textId="77777777" w:rsidR="00D87935" w:rsidRDefault="00BD2A9D">
            <w:pPr>
              <w:rPr>
                <w:color w:val="000000"/>
                <w:sz w:val="20"/>
                <w:szCs w:val="20"/>
              </w:rPr>
            </w:pPr>
            <w:r>
              <w:rPr>
                <w:color w:val="000000"/>
                <w:sz w:val="20"/>
                <w:szCs w:val="20"/>
              </w:rPr>
              <w:t>Nov. 2019</w:t>
            </w:r>
          </w:p>
        </w:tc>
      </w:tr>
      <w:tr w:rsidR="00D87935" w:rsidRPr="009E599D" w14:paraId="48580C04" w14:textId="77777777">
        <w:trPr>
          <w:trHeight w:val="899"/>
        </w:trPr>
        <w:tc>
          <w:tcPr>
            <w:tcW w:w="4405" w:type="dxa"/>
            <w:shd w:val="clear" w:color="auto" w:fill="auto"/>
            <w:vAlign w:val="bottom"/>
          </w:tcPr>
          <w:p w14:paraId="1293040D" w14:textId="0694F07F" w:rsidR="00D87935" w:rsidRPr="009E599D" w:rsidRDefault="00BD2A9D">
            <w:pPr>
              <w:rPr>
                <w:color w:val="000000"/>
                <w:sz w:val="20"/>
                <w:szCs w:val="20"/>
              </w:rPr>
            </w:pPr>
            <w:r w:rsidRPr="009E599D">
              <w:rPr>
                <w:color w:val="000000"/>
                <w:sz w:val="20"/>
                <w:szCs w:val="20"/>
              </w:rPr>
              <w:t>Strategic Approaches in Diversity, Equity, and Inclusion. Manning K, Bussey-Jones J, and Sotto-Santiago S.</w:t>
            </w:r>
          </w:p>
        </w:tc>
        <w:tc>
          <w:tcPr>
            <w:tcW w:w="3870" w:type="dxa"/>
            <w:shd w:val="clear" w:color="auto" w:fill="auto"/>
            <w:vAlign w:val="bottom"/>
          </w:tcPr>
          <w:p w14:paraId="2D0F2366" w14:textId="77777777" w:rsidR="00D87935" w:rsidRPr="009E599D" w:rsidRDefault="00BD2A9D">
            <w:pPr>
              <w:rPr>
                <w:color w:val="000000"/>
                <w:sz w:val="20"/>
                <w:szCs w:val="20"/>
              </w:rPr>
            </w:pPr>
            <w:r w:rsidRPr="009E599D">
              <w:rPr>
                <w:color w:val="000000"/>
                <w:sz w:val="20"/>
                <w:szCs w:val="20"/>
              </w:rPr>
              <w:t>Alliance for Academic Internal Medicine (AAIM)</w:t>
            </w:r>
          </w:p>
        </w:tc>
        <w:tc>
          <w:tcPr>
            <w:tcW w:w="1530" w:type="dxa"/>
            <w:shd w:val="clear" w:color="auto" w:fill="auto"/>
            <w:vAlign w:val="bottom"/>
          </w:tcPr>
          <w:p w14:paraId="38CDC053" w14:textId="77777777" w:rsidR="00D87935" w:rsidRPr="009E599D" w:rsidRDefault="00BD2A9D">
            <w:pPr>
              <w:rPr>
                <w:color w:val="000000"/>
                <w:sz w:val="20"/>
                <w:szCs w:val="20"/>
              </w:rPr>
            </w:pPr>
            <w:r w:rsidRPr="009E599D">
              <w:rPr>
                <w:color w:val="000000"/>
                <w:sz w:val="20"/>
                <w:szCs w:val="20"/>
              </w:rPr>
              <w:t>Mar. 2020</w:t>
            </w:r>
          </w:p>
        </w:tc>
      </w:tr>
      <w:tr w:rsidR="00D87935" w:rsidRPr="009E599D" w14:paraId="5DF06007" w14:textId="77777777">
        <w:trPr>
          <w:trHeight w:val="900"/>
        </w:trPr>
        <w:tc>
          <w:tcPr>
            <w:tcW w:w="4405" w:type="dxa"/>
            <w:shd w:val="clear" w:color="auto" w:fill="auto"/>
            <w:vAlign w:val="bottom"/>
          </w:tcPr>
          <w:p w14:paraId="74D1C373" w14:textId="1ADADB35" w:rsidR="00D87935" w:rsidRPr="009E599D" w:rsidRDefault="00BD2A9D">
            <w:pPr>
              <w:rPr>
                <w:color w:val="000000"/>
                <w:sz w:val="20"/>
                <w:szCs w:val="20"/>
              </w:rPr>
            </w:pPr>
            <w:r w:rsidRPr="009E599D">
              <w:rPr>
                <w:color w:val="000000"/>
                <w:sz w:val="20"/>
                <w:szCs w:val="20"/>
              </w:rPr>
              <w:t>Resist and Restore: What to do in the aftermath of racism, discrimination, and microaggressions.</w:t>
            </w:r>
          </w:p>
        </w:tc>
        <w:tc>
          <w:tcPr>
            <w:tcW w:w="3870" w:type="dxa"/>
            <w:shd w:val="clear" w:color="auto" w:fill="auto"/>
            <w:vAlign w:val="bottom"/>
          </w:tcPr>
          <w:p w14:paraId="2E44165A" w14:textId="77777777" w:rsidR="00D87935" w:rsidRPr="009E599D" w:rsidRDefault="00BD2A9D">
            <w:pPr>
              <w:rPr>
                <w:color w:val="000000"/>
                <w:sz w:val="20"/>
                <w:szCs w:val="20"/>
              </w:rPr>
            </w:pPr>
            <w:r w:rsidRPr="009E599D">
              <w:rPr>
                <w:color w:val="000000"/>
                <w:sz w:val="20"/>
                <w:szCs w:val="20"/>
              </w:rPr>
              <w:t xml:space="preserve"> American Medical Women Association. AMWA Leads Meeting.</w:t>
            </w:r>
          </w:p>
        </w:tc>
        <w:tc>
          <w:tcPr>
            <w:tcW w:w="1530" w:type="dxa"/>
            <w:shd w:val="clear" w:color="auto" w:fill="auto"/>
            <w:vAlign w:val="bottom"/>
          </w:tcPr>
          <w:p w14:paraId="051A530A" w14:textId="77777777" w:rsidR="00D87935" w:rsidRPr="009E599D" w:rsidRDefault="00BD2A9D">
            <w:pPr>
              <w:rPr>
                <w:color w:val="000000"/>
                <w:sz w:val="20"/>
                <w:szCs w:val="20"/>
              </w:rPr>
            </w:pPr>
            <w:r w:rsidRPr="009E599D">
              <w:rPr>
                <w:color w:val="000000"/>
                <w:sz w:val="20"/>
                <w:szCs w:val="20"/>
              </w:rPr>
              <w:t>Mar. 2020</w:t>
            </w:r>
          </w:p>
        </w:tc>
      </w:tr>
      <w:tr w:rsidR="00D87935" w:rsidRPr="009E599D" w14:paraId="02F199B6" w14:textId="77777777">
        <w:trPr>
          <w:trHeight w:val="629"/>
        </w:trPr>
        <w:tc>
          <w:tcPr>
            <w:tcW w:w="4405" w:type="dxa"/>
            <w:shd w:val="clear" w:color="auto" w:fill="auto"/>
            <w:vAlign w:val="bottom"/>
          </w:tcPr>
          <w:p w14:paraId="69A0CBA0" w14:textId="59183407" w:rsidR="00D87935" w:rsidRPr="009E599D" w:rsidRDefault="00BD2A9D">
            <w:pPr>
              <w:rPr>
                <w:color w:val="000000"/>
                <w:sz w:val="20"/>
                <w:szCs w:val="20"/>
              </w:rPr>
            </w:pPr>
            <w:r w:rsidRPr="009E599D">
              <w:rPr>
                <w:color w:val="000000"/>
                <w:sz w:val="20"/>
                <w:szCs w:val="20"/>
              </w:rPr>
              <w:t>Actions We Can Take to Advance Equity in Academic Medicine.</w:t>
            </w:r>
          </w:p>
        </w:tc>
        <w:tc>
          <w:tcPr>
            <w:tcW w:w="3870" w:type="dxa"/>
            <w:shd w:val="clear" w:color="auto" w:fill="auto"/>
            <w:vAlign w:val="bottom"/>
          </w:tcPr>
          <w:p w14:paraId="58B0A638" w14:textId="77777777" w:rsidR="00D87935" w:rsidRPr="009E599D" w:rsidRDefault="00BD2A9D">
            <w:pPr>
              <w:rPr>
                <w:color w:val="000000"/>
                <w:sz w:val="20"/>
                <w:szCs w:val="20"/>
              </w:rPr>
            </w:pPr>
            <w:r w:rsidRPr="009E599D">
              <w:rPr>
                <w:color w:val="000000"/>
                <w:sz w:val="20"/>
                <w:szCs w:val="20"/>
              </w:rPr>
              <w:t>University of Arizona Health Sciences. Office of Equity, Diversity, and Inclusion.</w:t>
            </w:r>
          </w:p>
        </w:tc>
        <w:tc>
          <w:tcPr>
            <w:tcW w:w="1530" w:type="dxa"/>
            <w:shd w:val="clear" w:color="auto" w:fill="auto"/>
            <w:vAlign w:val="bottom"/>
          </w:tcPr>
          <w:p w14:paraId="0BE59E2B" w14:textId="77777777" w:rsidR="00D87935" w:rsidRPr="009E599D" w:rsidRDefault="00BD2A9D">
            <w:pPr>
              <w:rPr>
                <w:color w:val="000000"/>
                <w:sz w:val="20"/>
                <w:szCs w:val="20"/>
              </w:rPr>
            </w:pPr>
            <w:r w:rsidRPr="009E599D">
              <w:rPr>
                <w:color w:val="000000"/>
                <w:sz w:val="20"/>
                <w:szCs w:val="20"/>
              </w:rPr>
              <w:t>Jul-2020</w:t>
            </w:r>
          </w:p>
        </w:tc>
      </w:tr>
      <w:tr w:rsidR="00D87935" w:rsidRPr="009E599D" w14:paraId="0E14165A" w14:textId="77777777">
        <w:trPr>
          <w:trHeight w:val="900"/>
        </w:trPr>
        <w:tc>
          <w:tcPr>
            <w:tcW w:w="4405" w:type="dxa"/>
            <w:shd w:val="clear" w:color="auto" w:fill="auto"/>
            <w:vAlign w:val="bottom"/>
          </w:tcPr>
          <w:p w14:paraId="09A2968A" w14:textId="1090DE17" w:rsidR="00D87935" w:rsidRPr="009E599D" w:rsidRDefault="00BD2A9D">
            <w:pPr>
              <w:rPr>
                <w:color w:val="000000"/>
                <w:sz w:val="20"/>
                <w:szCs w:val="20"/>
              </w:rPr>
            </w:pPr>
            <w:r w:rsidRPr="009E599D">
              <w:rPr>
                <w:color w:val="000000"/>
                <w:sz w:val="20"/>
                <w:szCs w:val="20"/>
              </w:rPr>
              <w:t>Promising &amp; Best Practices in the Recruitment, Retention &amp; Promotion of Hispanic Faculty.  Moreno F &amp; Sotto-Santiago S.</w:t>
            </w:r>
          </w:p>
        </w:tc>
        <w:tc>
          <w:tcPr>
            <w:tcW w:w="3870" w:type="dxa"/>
            <w:shd w:val="clear" w:color="auto" w:fill="auto"/>
            <w:vAlign w:val="bottom"/>
          </w:tcPr>
          <w:p w14:paraId="3D75E12F" w14:textId="77777777" w:rsidR="00D87935" w:rsidRPr="009E599D" w:rsidRDefault="00BD2A9D">
            <w:pPr>
              <w:rPr>
                <w:color w:val="000000"/>
                <w:sz w:val="20"/>
                <w:szCs w:val="20"/>
              </w:rPr>
            </w:pPr>
            <w:r w:rsidRPr="009E599D">
              <w:rPr>
                <w:color w:val="000000"/>
                <w:sz w:val="20"/>
                <w:szCs w:val="20"/>
              </w:rPr>
              <w:t>University of New Mexico Health Sciences &amp; Latino Medical Student Association.</w:t>
            </w:r>
          </w:p>
        </w:tc>
        <w:tc>
          <w:tcPr>
            <w:tcW w:w="1530" w:type="dxa"/>
            <w:shd w:val="clear" w:color="auto" w:fill="auto"/>
            <w:vAlign w:val="bottom"/>
          </w:tcPr>
          <w:p w14:paraId="6E4CA99E" w14:textId="77777777" w:rsidR="00D87935" w:rsidRPr="009E599D" w:rsidRDefault="00BD2A9D">
            <w:pPr>
              <w:rPr>
                <w:color w:val="000000"/>
                <w:sz w:val="20"/>
                <w:szCs w:val="20"/>
              </w:rPr>
            </w:pPr>
            <w:r w:rsidRPr="009E599D">
              <w:rPr>
                <w:color w:val="000000"/>
                <w:sz w:val="20"/>
                <w:szCs w:val="20"/>
              </w:rPr>
              <w:t>Oct. 2020</w:t>
            </w:r>
          </w:p>
        </w:tc>
      </w:tr>
      <w:tr w:rsidR="00D87935" w:rsidRPr="009E599D" w14:paraId="1129D515" w14:textId="77777777">
        <w:trPr>
          <w:trHeight w:val="620"/>
        </w:trPr>
        <w:tc>
          <w:tcPr>
            <w:tcW w:w="4405" w:type="dxa"/>
            <w:shd w:val="clear" w:color="auto" w:fill="auto"/>
            <w:vAlign w:val="bottom"/>
          </w:tcPr>
          <w:p w14:paraId="33AA293A" w14:textId="20A4E143" w:rsidR="00D87935" w:rsidRPr="009E599D" w:rsidRDefault="00BD2A9D">
            <w:pPr>
              <w:rPr>
                <w:color w:val="000000"/>
                <w:sz w:val="20"/>
                <w:szCs w:val="20"/>
              </w:rPr>
            </w:pPr>
            <w:r w:rsidRPr="009E599D">
              <w:rPr>
                <w:color w:val="000000"/>
                <w:sz w:val="20"/>
                <w:szCs w:val="20"/>
              </w:rPr>
              <w:t xml:space="preserve">Cultural Humility: A Framework Towards Health Equity. </w:t>
            </w:r>
          </w:p>
        </w:tc>
        <w:tc>
          <w:tcPr>
            <w:tcW w:w="3870" w:type="dxa"/>
            <w:shd w:val="clear" w:color="auto" w:fill="auto"/>
            <w:vAlign w:val="bottom"/>
          </w:tcPr>
          <w:p w14:paraId="21FC6832" w14:textId="77777777" w:rsidR="00D87935" w:rsidRPr="009E599D" w:rsidRDefault="00BD2A9D">
            <w:pPr>
              <w:rPr>
                <w:color w:val="000000"/>
                <w:sz w:val="20"/>
                <w:szCs w:val="20"/>
              </w:rPr>
            </w:pPr>
            <w:r w:rsidRPr="009E599D">
              <w:rPr>
                <w:color w:val="000000"/>
                <w:sz w:val="20"/>
                <w:szCs w:val="20"/>
              </w:rPr>
              <w:t xml:space="preserve">Colorado State University &amp; Northern Colorado Medical Society. </w:t>
            </w:r>
          </w:p>
        </w:tc>
        <w:tc>
          <w:tcPr>
            <w:tcW w:w="1530" w:type="dxa"/>
            <w:shd w:val="clear" w:color="auto" w:fill="auto"/>
            <w:vAlign w:val="bottom"/>
          </w:tcPr>
          <w:p w14:paraId="6B35FCA2" w14:textId="77777777" w:rsidR="00D87935" w:rsidRPr="009E599D" w:rsidRDefault="00BD2A9D">
            <w:pPr>
              <w:rPr>
                <w:color w:val="000000"/>
                <w:sz w:val="20"/>
                <w:szCs w:val="20"/>
              </w:rPr>
            </w:pPr>
            <w:r w:rsidRPr="009E599D">
              <w:rPr>
                <w:color w:val="000000"/>
                <w:sz w:val="20"/>
                <w:szCs w:val="20"/>
              </w:rPr>
              <w:t>Feb. 2021</w:t>
            </w:r>
          </w:p>
        </w:tc>
      </w:tr>
      <w:tr w:rsidR="00D87935" w14:paraId="69B3967E" w14:textId="77777777">
        <w:trPr>
          <w:trHeight w:val="611"/>
        </w:trPr>
        <w:tc>
          <w:tcPr>
            <w:tcW w:w="4405" w:type="dxa"/>
            <w:shd w:val="clear" w:color="auto" w:fill="auto"/>
            <w:vAlign w:val="bottom"/>
          </w:tcPr>
          <w:p w14:paraId="0CE02E6B" w14:textId="70629710" w:rsidR="00D87935" w:rsidRDefault="00BD2A9D">
            <w:pPr>
              <w:rPr>
                <w:color w:val="000000"/>
                <w:sz w:val="20"/>
                <w:szCs w:val="20"/>
              </w:rPr>
            </w:pPr>
            <w:r>
              <w:rPr>
                <w:color w:val="000000"/>
                <w:sz w:val="20"/>
                <w:szCs w:val="20"/>
              </w:rPr>
              <w:t>Cultural Humility: A Foundation for Advancing Racial Equity Conversations</w:t>
            </w:r>
          </w:p>
        </w:tc>
        <w:tc>
          <w:tcPr>
            <w:tcW w:w="3870" w:type="dxa"/>
            <w:shd w:val="clear" w:color="auto" w:fill="auto"/>
            <w:vAlign w:val="bottom"/>
          </w:tcPr>
          <w:p w14:paraId="0F6183A9" w14:textId="77777777" w:rsidR="00D87935" w:rsidRDefault="00BD2A9D">
            <w:pPr>
              <w:rPr>
                <w:color w:val="000000"/>
                <w:sz w:val="20"/>
                <w:szCs w:val="20"/>
              </w:rPr>
            </w:pPr>
            <w:r>
              <w:rPr>
                <w:color w:val="000000"/>
                <w:sz w:val="20"/>
                <w:szCs w:val="20"/>
              </w:rPr>
              <w:t>Henry Ford Health System. Detroit, MI.</w:t>
            </w:r>
          </w:p>
        </w:tc>
        <w:tc>
          <w:tcPr>
            <w:tcW w:w="1530" w:type="dxa"/>
            <w:shd w:val="clear" w:color="auto" w:fill="auto"/>
            <w:vAlign w:val="bottom"/>
          </w:tcPr>
          <w:p w14:paraId="2B049422" w14:textId="77777777" w:rsidR="00D87935" w:rsidRDefault="00BD2A9D">
            <w:pPr>
              <w:rPr>
                <w:color w:val="000000"/>
                <w:sz w:val="20"/>
                <w:szCs w:val="20"/>
              </w:rPr>
            </w:pPr>
            <w:r>
              <w:rPr>
                <w:color w:val="000000"/>
                <w:sz w:val="20"/>
                <w:szCs w:val="20"/>
              </w:rPr>
              <w:t>Feb. 2021</w:t>
            </w:r>
          </w:p>
        </w:tc>
      </w:tr>
      <w:tr w:rsidR="00D87935" w14:paraId="57DD0EF1" w14:textId="77777777">
        <w:trPr>
          <w:trHeight w:val="620"/>
        </w:trPr>
        <w:tc>
          <w:tcPr>
            <w:tcW w:w="4405" w:type="dxa"/>
            <w:shd w:val="clear" w:color="auto" w:fill="auto"/>
            <w:vAlign w:val="bottom"/>
          </w:tcPr>
          <w:p w14:paraId="29A15E2E" w14:textId="114A24D8" w:rsidR="00D87935" w:rsidRDefault="00BD2A9D">
            <w:pPr>
              <w:rPr>
                <w:color w:val="000000"/>
                <w:sz w:val="20"/>
                <w:szCs w:val="20"/>
              </w:rPr>
            </w:pPr>
            <w:proofErr w:type="gramStart"/>
            <w:r>
              <w:rPr>
                <w:color w:val="000000"/>
                <w:sz w:val="20"/>
                <w:szCs w:val="20"/>
              </w:rPr>
              <w:t>Making a Decision</w:t>
            </w:r>
            <w:proofErr w:type="gramEnd"/>
            <w:r>
              <w:rPr>
                <w:color w:val="000000"/>
                <w:sz w:val="20"/>
                <w:szCs w:val="20"/>
              </w:rPr>
              <w:t xml:space="preserve"> About an Academic Faculty Track </w:t>
            </w:r>
          </w:p>
        </w:tc>
        <w:tc>
          <w:tcPr>
            <w:tcW w:w="3870" w:type="dxa"/>
            <w:shd w:val="clear" w:color="auto" w:fill="auto"/>
            <w:vAlign w:val="bottom"/>
          </w:tcPr>
          <w:p w14:paraId="2EA6CE99" w14:textId="251E1A68" w:rsidR="00D87935" w:rsidRDefault="00613B10">
            <w:pPr>
              <w:rPr>
                <w:color w:val="000000"/>
                <w:sz w:val="20"/>
                <w:szCs w:val="20"/>
              </w:rPr>
            </w:pPr>
            <w:r>
              <w:rPr>
                <w:color w:val="000000"/>
                <w:sz w:val="20"/>
                <w:szCs w:val="20"/>
              </w:rPr>
              <w:t xml:space="preserve">National </w:t>
            </w:r>
            <w:r w:rsidR="00BD2A9D">
              <w:rPr>
                <w:color w:val="000000"/>
                <w:sz w:val="20"/>
                <w:szCs w:val="20"/>
              </w:rPr>
              <w:t>Latino Medical Student Association</w:t>
            </w:r>
          </w:p>
          <w:p w14:paraId="50508CC9" w14:textId="77777777" w:rsidR="00D87935" w:rsidRDefault="00BD2A9D">
            <w:pPr>
              <w:rPr>
                <w:color w:val="000000"/>
                <w:sz w:val="20"/>
                <w:szCs w:val="20"/>
              </w:rPr>
            </w:pPr>
            <w:proofErr w:type="spellStart"/>
            <w:r>
              <w:rPr>
                <w:color w:val="000000"/>
                <w:sz w:val="20"/>
                <w:szCs w:val="20"/>
              </w:rPr>
              <w:t>LIDEReS</w:t>
            </w:r>
            <w:proofErr w:type="spellEnd"/>
            <w:r>
              <w:rPr>
                <w:color w:val="000000"/>
                <w:sz w:val="20"/>
                <w:szCs w:val="20"/>
              </w:rPr>
              <w:t xml:space="preserve"> Program for Early Career Faculty</w:t>
            </w:r>
          </w:p>
        </w:tc>
        <w:tc>
          <w:tcPr>
            <w:tcW w:w="1530" w:type="dxa"/>
            <w:shd w:val="clear" w:color="auto" w:fill="auto"/>
            <w:vAlign w:val="bottom"/>
          </w:tcPr>
          <w:p w14:paraId="3D35E69E" w14:textId="77777777" w:rsidR="00D87935" w:rsidRDefault="00BD2A9D">
            <w:pPr>
              <w:rPr>
                <w:color w:val="000000"/>
                <w:sz w:val="20"/>
                <w:szCs w:val="20"/>
              </w:rPr>
            </w:pPr>
            <w:r>
              <w:rPr>
                <w:color w:val="000000"/>
                <w:sz w:val="20"/>
                <w:szCs w:val="20"/>
              </w:rPr>
              <w:t>March 2021</w:t>
            </w:r>
          </w:p>
        </w:tc>
      </w:tr>
      <w:tr w:rsidR="00D87935" w14:paraId="20B78581" w14:textId="77777777">
        <w:trPr>
          <w:trHeight w:val="900"/>
        </w:trPr>
        <w:tc>
          <w:tcPr>
            <w:tcW w:w="4405" w:type="dxa"/>
            <w:shd w:val="clear" w:color="auto" w:fill="auto"/>
            <w:vAlign w:val="bottom"/>
          </w:tcPr>
          <w:p w14:paraId="569321B2" w14:textId="647438D3" w:rsidR="00D87935" w:rsidRDefault="00BD2A9D">
            <w:pPr>
              <w:rPr>
                <w:color w:val="000000"/>
                <w:sz w:val="20"/>
                <w:szCs w:val="20"/>
              </w:rPr>
            </w:pPr>
            <w:r>
              <w:rPr>
                <w:color w:val="000000"/>
                <w:sz w:val="20"/>
                <w:szCs w:val="20"/>
              </w:rPr>
              <w:lastRenderedPageBreak/>
              <w:t xml:space="preserve">Intersectionality in Cancer Care. Advancing Equity in Medicine: considering Intersectionality </w:t>
            </w:r>
            <w:proofErr w:type="gramStart"/>
            <w:r>
              <w:rPr>
                <w:color w:val="000000"/>
                <w:sz w:val="20"/>
                <w:szCs w:val="20"/>
              </w:rPr>
              <w:t>In</w:t>
            </w:r>
            <w:proofErr w:type="gramEnd"/>
            <w:r>
              <w:rPr>
                <w:color w:val="000000"/>
                <w:sz w:val="20"/>
                <w:szCs w:val="20"/>
              </w:rPr>
              <w:t xml:space="preserve"> Medical education and Workforce development </w:t>
            </w:r>
          </w:p>
        </w:tc>
        <w:tc>
          <w:tcPr>
            <w:tcW w:w="3870" w:type="dxa"/>
            <w:shd w:val="clear" w:color="auto" w:fill="auto"/>
            <w:vAlign w:val="bottom"/>
          </w:tcPr>
          <w:p w14:paraId="658083F3" w14:textId="77777777" w:rsidR="00D87935" w:rsidRDefault="00BD2A9D">
            <w:pPr>
              <w:rPr>
                <w:color w:val="000000"/>
                <w:sz w:val="20"/>
                <w:szCs w:val="20"/>
              </w:rPr>
            </w:pPr>
            <w:r>
              <w:rPr>
                <w:color w:val="000000"/>
                <w:sz w:val="20"/>
                <w:szCs w:val="20"/>
              </w:rPr>
              <w:t xml:space="preserve">American Society of Clinical Oncology. </w:t>
            </w:r>
          </w:p>
        </w:tc>
        <w:tc>
          <w:tcPr>
            <w:tcW w:w="1530" w:type="dxa"/>
            <w:shd w:val="clear" w:color="auto" w:fill="auto"/>
            <w:vAlign w:val="bottom"/>
          </w:tcPr>
          <w:p w14:paraId="0E52FCC3" w14:textId="77777777" w:rsidR="00D87935" w:rsidRDefault="00BD2A9D">
            <w:pPr>
              <w:rPr>
                <w:color w:val="000000"/>
                <w:sz w:val="20"/>
                <w:szCs w:val="20"/>
              </w:rPr>
            </w:pPr>
            <w:r>
              <w:rPr>
                <w:color w:val="000000"/>
                <w:sz w:val="20"/>
                <w:szCs w:val="20"/>
              </w:rPr>
              <w:t>June 2021</w:t>
            </w:r>
          </w:p>
        </w:tc>
      </w:tr>
      <w:tr w:rsidR="00D87935" w14:paraId="00BA30C6" w14:textId="77777777">
        <w:trPr>
          <w:trHeight w:val="611"/>
        </w:trPr>
        <w:tc>
          <w:tcPr>
            <w:tcW w:w="4405" w:type="dxa"/>
            <w:shd w:val="clear" w:color="auto" w:fill="auto"/>
            <w:vAlign w:val="bottom"/>
          </w:tcPr>
          <w:p w14:paraId="3B897656" w14:textId="59B4E5FF" w:rsidR="00D87935" w:rsidRDefault="00BD2A9D">
            <w:pPr>
              <w:rPr>
                <w:color w:val="000000"/>
                <w:sz w:val="20"/>
                <w:szCs w:val="20"/>
              </w:rPr>
            </w:pPr>
            <w:r>
              <w:rPr>
                <w:color w:val="000000"/>
                <w:sz w:val="20"/>
                <w:szCs w:val="20"/>
              </w:rPr>
              <w:t>Responding to the Discriminatory Patient. Slurs, Slander and Rejection of Care Panel.</w:t>
            </w:r>
          </w:p>
        </w:tc>
        <w:tc>
          <w:tcPr>
            <w:tcW w:w="3870" w:type="dxa"/>
            <w:shd w:val="clear" w:color="auto" w:fill="auto"/>
            <w:vAlign w:val="bottom"/>
          </w:tcPr>
          <w:p w14:paraId="238D9E3B" w14:textId="77777777" w:rsidR="00D87935" w:rsidRDefault="00BD2A9D">
            <w:pPr>
              <w:rPr>
                <w:color w:val="000000"/>
                <w:sz w:val="20"/>
                <w:szCs w:val="20"/>
              </w:rPr>
            </w:pPr>
            <w:r>
              <w:rPr>
                <w:color w:val="000000"/>
                <w:sz w:val="20"/>
                <w:szCs w:val="20"/>
              </w:rPr>
              <w:t>American Medical Association</w:t>
            </w:r>
          </w:p>
        </w:tc>
        <w:tc>
          <w:tcPr>
            <w:tcW w:w="1530" w:type="dxa"/>
            <w:shd w:val="clear" w:color="auto" w:fill="auto"/>
            <w:vAlign w:val="bottom"/>
          </w:tcPr>
          <w:p w14:paraId="0AFC00DF" w14:textId="77777777" w:rsidR="00D87935" w:rsidRDefault="00BD2A9D">
            <w:pPr>
              <w:rPr>
                <w:color w:val="000000"/>
                <w:sz w:val="20"/>
                <w:szCs w:val="20"/>
              </w:rPr>
            </w:pPr>
            <w:r>
              <w:rPr>
                <w:color w:val="000000"/>
                <w:sz w:val="20"/>
                <w:szCs w:val="20"/>
              </w:rPr>
              <w:t>June 2021</w:t>
            </w:r>
          </w:p>
        </w:tc>
      </w:tr>
      <w:tr w:rsidR="00D87935" w14:paraId="33B1E8EE" w14:textId="77777777">
        <w:trPr>
          <w:trHeight w:val="620"/>
        </w:trPr>
        <w:tc>
          <w:tcPr>
            <w:tcW w:w="4405" w:type="dxa"/>
            <w:shd w:val="clear" w:color="auto" w:fill="auto"/>
            <w:vAlign w:val="bottom"/>
          </w:tcPr>
          <w:p w14:paraId="01EDD388" w14:textId="0BE83E55" w:rsidR="00D87935" w:rsidRDefault="00BD2A9D">
            <w:pPr>
              <w:rPr>
                <w:color w:val="000000"/>
                <w:sz w:val="20"/>
                <w:szCs w:val="20"/>
              </w:rPr>
            </w:pPr>
            <w:r>
              <w:rPr>
                <w:color w:val="000000"/>
                <w:sz w:val="20"/>
                <w:szCs w:val="20"/>
              </w:rPr>
              <w:t>An Introduction to Cultural Humility</w:t>
            </w:r>
          </w:p>
        </w:tc>
        <w:tc>
          <w:tcPr>
            <w:tcW w:w="3870" w:type="dxa"/>
            <w:shd w:val="clear" w:color="auto" w:fill="auto"/>
            <w:vAlign w:val="bottom"/>
          </w:tcPr>
          <w:p w14:paraId="1BD8B358" w14:textId="77777777" w:rsidR="00D87935" w:rsidRDefault="00BD2A9D">
            <w:pPr>
              <w:rPr>
                <w:color w:val="000000"/>
                <w:sz w:val="20"/>
                <w:szCs w:val="20"/>
              </w:rPr>
            </w:pPr>
            <w:r>
              <w:rPr>
                <w:color w:val="000000"/>
                <w:sz w:val="20"/>
                <w:szCs w:val="20"/>
              </w:rPr>
              <w:t xml:space="preserve">Georgetown-MedStar Rehabilitation Network. Washington, DC. </w:t>
            </w:r>
          </w:p>
        </w:tc>
        <w:tc>
          <w:tcPr>
            <w:tcW w:w="1530" w:type="dxa"/>
            <w:shd w:val="clear" w:color="auto" w:fill="auto"/>
            <w:vAlign w:val="bottom"/>
          </w:tcPr>
          <w:p w14:paraId="6364F904" w14:textId="77777777" w:rsidR="00D87935" w:rsidRDefault="00BD2A9D">
            <w:pPr>
              <w:rPr>
                <w:color w:val="000000"/>
                <w:sz w:val="20"/>
                <w:szCs w:val="20"/>
              </w:rPr>
            </w:pPr>
            <w:r>
              <w:rPr>
                <w:color w:val="000000"/>
                <w:sz w:val="20"/>
                <w:szCs w:val="20"/>
              </w:rPr>
              <w:t>Sept. 2021</w:t>
            </w:r>
          </w:p>
        </w:tc>
      </w:tr>
      <w:tr w:rsidR="00D87935" w14:paraId="169A1F77" w14:textId="77777777">
        <w:trPr>
          <w:trHeight w:val="710"/>
        </w:trPr>
        <w:tc>
          <w:tcPr>
            <w:tcW w:w="4405" w:type="dxa"/>
            <w:shd w:val="clear" w:color="auto" w:fill="auto"/>
            <w:vAlign w:val="bottom"/>
          </w:tcPr>
          <w:p w14:paraId="4B41C5C8" w14:textId="67ABFC6C" w:rsidR="00D87935" w:rsidRDefault="00BD2A9D">
            <w:pPr>
              <w:rPr>
                <w:color w:val="000000"/>
                <w:sz w:val="20"/>
                <w:szCs w:val="20"/>
              </w:rPr>
            </w:pPr>
            <w:r>
              <w:rPr>
                <w:color w:val="000000"/>
                <w:sz w:val="20"/>
                <w:szCs w:val="20"/>
              </w:rPr>
              <w:t>Plenary: Cultural Humility: A Foundation for Racial Equity in Academic Rehabilitation Medicine.</w:t>
            </w:r>
          </w:p>
        </w:tc>
        <w:tc>
          <w:tcPr>
            <w:tcW w:w="3870" w:type="dxa"/>
            <w:shd w:val="clear" w:color="auto" w:fill="auto"/>
            <w:vAlign w:val="bottom"/>
          </w:tcPr>
          <w:p w14:paraId="354D62E6" w14:textId="77777777" w:rsidR="00D87935" w:rsidRDefault="00BD2A9D">
            <w:pPr>
              <w:rPr>
                <w:color w:val="000000"/>
                <w:sz w:val="20"/>
                <w:szCs w:val="20"/>
              </w:rPr>
            </w:pPr>
            <w:r>
              <w:rPr>
                <w:color w:val="000000"/>
                <w:sz w:val="20"/>
                <w:szCs w:val="20"/>
              </w:rPr>
              <w:t>American Congress Rehabilitation Medicine. Annual National Meeting Plenary Speaker</w:t>
            </w:r>
          </w:p>
        </w:tc>
        <w:tc>
          <w:tcPr>
            <w:tcW w:w="1530" w:type="dxa"/>
            <w:shd w:val="clear" w:color="auto" w:fill="auto"/>
            <w:vAlign w:val="bottom"/>
          </w:tcPr>
          <w:p w14:paraId="74D7D1D7" w14:textId="77777777" w:rsidR="00D87935" w:rsidRDefault="00BD2A9D">
            <w:pPr>
              <w:rPr>
                <w:color w:val="000000"/>
                <w:sz w:val="20"/>
                <w:szCs w:val="20"/>
              </w:rPr>
            </w:pPr>
            <w:r>
              <w:rPr>
                <w:color w:val="000000"/>
                <w:sz w:val="20"/>
                <w:szCs w:val="20"/>
              </w:rPr>
              <w:t>Sept. 2021</w:t>
            </w:r>
          </w:p>
        </w:tc>
      </w:tr>
      <w:tr w:rsidR="00D87935" w14:paraId="50DA3E9D" w14:textId="77777777">
        <w:trPr>
          <w:trHeight w:val="611"/>
        </w:trPr>
        <w:tc>
          <w:tcPr>
            <w:tcW w:w="4405" w:type="dxa"/>
            <w:shd w:val="clear" w:color="auto" w:fill="auto"/>
            <w:vAlign w:val="bottom"/>
          </w:tcPr>
          <w:p w14:paraId="31B5E389" w14:textId="112683CE" w:rsidR="00D87935" w:rsidRDefault="00370127">
            <w:pPr>
              <w:rPr>
                <w:color w:val="000000"/>
                <w:sz w:val="20"/>
                <w:szCs w:val="20"/>
              </w:rPr>
            </w:pPr>
            <w:r>
              <w:rPr>
                <w:color w:val="000000"/>
                <w:sz w:val="20"/>
                <w:szCs w:val="20"/>
              </w:rPr>
              <w:t>I</w:t>
            </w:r>
            <w:r w:rsidR="00BD2A9D">
              <w:rPr>
                <w:color w:val="000000"/>
                <w:sz w:val="20"/>
                <w:szCs w:val="20"/>
              </w:rPr>
              <w:t>nclusive and Culturally Responsive Mentoring.</w:t>
            </w:r>
          </w:p>
        </w:tc>
        <w:tc>
          <w:tcPr>
            <w:tcW w:w="3870" w:type="dxa"/>
            <w:shd w:val="clear" w:color="auto" w:fill="auto"/>
            <w:vAlign w:val="bottom"/>
          </w:tcPr>
          <w:p w14:paraId="29E6C74D" w14:textId="77777777" w:rsidR="00D87935" w:rsidRDefault="00BD2A9D">
            <w:pPr>
              <w:rPr>
                <w:color w:val="000000"/>
                <w:sz w:val="20"/>
                <w:szCs w:val="20"/>
              </w:rPr>
            </w:pPr>
            <w:r>
              <w:rPr>
                <w:color w:val="000000"/>
                <w:sz w:val="20"/>
                <w:szCs w:val="20"/>
              </w:rPr>
              <w:t xml:space="preserve">American Congress Rehabilitation Medicine. Annual National Meeting </w:t>
            </w:r>
          </w:p>
        </w:tc>
        <w:tc>
          <w:tcPr>
            <w:tcW w:w="1530" w:type="dxa"/>
            <w:shd w:val="clear" w:color="auto" w:fill="auto"/>
            <w:vAlign w:val="bottom"/>
          </w:tcPr>
          <w:p w14:paraId="1578A839" w14:textId="77777777" w:rsidR="00D87935" w:rsidRDefault="00BD2A9D">
            <w:pPr>
              <w:rPr>
                <w:color w:val="000000"/>
                <w:sz w:val="20"/>
                <w:szCs w:val="20"/>
              </w:rPr>
            </w:pPr>
            <w:r>
              <w:rPr>
                <w:color w:val="000000"/>
                <w:sz w:val="20"/>
                <w:szCs w:val="20"/>
              </w:rPr>
              <w:t>Sept. 2021</w:t>
            </w:r>
          </w:p>
        </w:tc>
      </w:tr>
      <w:tr w:rsidR="00D87935" w:rsidRPr="009E599D" w14:paraId="1CAF8BCE" w14:textId="77777777">
        <w:trPr>
          <w:trHeight w:val="900"/>
        </w:trPr>
        <w:tc>
          <w:tcPr>
            <w:tcW w:w="4405" w:type="dxa"/>
            <w:shd w:val="clear" w:color="auto" w:fill="auto"/>
            <w:vAlign w:val="bottom"/>
          </w:tcPr>
          <w:p w14:paraId="5FA0F7CE" w14:textId="0D9B30E2" w:rsidR="00D87935" w:rsidRPr="009E599D" w:rsidRDefault="00BD2A9D">
            <w:pPr>
              <w:rPr>
                <w:color w:val="000000"/>
                <w:sz w:val="20"/>
                <w:szCs w:val="20"/>
              </w:rPr>
            </w:pPr>
            <w:r w:rsidRPr="009E599D">
              <w:rPr>
                <w:color w:val="000000"/>
                <w:sz w:val="20"/>
                <w:szCs w:val="20"/>
              </w:rPr>
              <w:t>“I didn’t know what to say.” Responding to Racism, Discrimination, and Microaggressions. Sotto-Santiago S, Duncan F, &amp; Smith J.</w:t>
            </w:r>
          </w:p>
        </w:tc>
        <w:tc>
          <w:tcPr>
            <w:tcW w:w="3870" w:type="dxa"/>
            <w:shd w:val="clear" w:color="auto" w:fill="auto"/>
            <w:vAlign w:val="bottom"/>
          </w:tcPr>
          <w:p w14:paraId="3D4F93D2" w14:textId="77777777" w:rsidR="00D87935" w:rsidRPr="009E599D" w:rsidRDefault="00BD2A9D">
            <w:pPr>
              <w:rPr>
                <w:color w:val="000000"/>
                <w:sz w:val="20"/>
                <w:szCs w:val="20"/>
              </w:rPr>
            </w:pPr>
            <w:r w:rsidRPr="009E599D">
              <w:rPr>
                <w:color w:val="000000"/>
                <w:sz w:val="20"/>
                <w:szCs w:val="20"/>
              </w:rPr>
              <w:t xml:space="preserve">American Congress Rehabilitation Medicine. Annual National Meeting </w:t>
            </w:r>
          </w:p>
        </w:tc>
        <w:tc>
          <w:tcPr>
            <w:tcW w:w="1530" w:type="dxa"/>
            <w:shd w:val="clear" w:color="auto" w:fill="auto"/>
            <w:vAlign w:val="bottom"/>
          </w:tcPr>
          <w:p w14:paraId="30E6AE0A" w14:textId="77777777" w:rsidR="00D87935" w:rsidRPr="009E599D" w:rsidRDefault="00BD2A9D">
            <w:pPr>
              <w:rPr>
                <w:color w:val="000000"/>
                <w:sz w:val="20"/>
                <w:szCs w:val="20"/>
              </w:rPr>
            </w:pPr>
            <w:r w:rsidRPr="009E599D">
              <w:rPr>
                <w:color w:val="000000"/>
                <w:sz w:val="20"/>
                <w:szCs w:val="20"/>
              </w:rPr>
              <w:t>Sept. 2021</w:t>
            </w:r>
          </w:p>
        </w:tc>
      </w:tr>
      <w:tr w:rsidR="00D87935" w:rsidRPr="009E599D" w14:paraId="6D38E666" w14:textId="77777777">
        <w:trPr>
          <w:trHeight w:val="620"/>
        </w:trPr>
        <w:tc>
          <w:tcPr>
            <w:tcW w:w="4405" w:type="dxa"/>
            <w:shd w:val="clear" w:color="auto" w:fill="auto"/>
            <w:vAlign w:val="bottom"/>
          </w:tcPr>
          <w:p w14:paraId="15930CF8" w14:textId="15AF06AD" w:rsidR="00D87935" w:rsidRPr="009E599D" w:rsidRDefault="00BD2A9D">
            <w:pPr>
              <w:rPr>
                <w:color w:val="000000"/>
                <w:sz w:val="20"/>
                <w:szCs w:val="20"/>
              </w:rPr>
            </w:pPr>
            <w:r w:rsidRPr="009E599D">
              <w:rPr>
                <w:color w:val="000000"/>
                <w:sz w:val="20"/>
                <w:szCs w:val="20"/>
              </w:rPr>
              <w:t>Tools for Responding to Racism, Discrimination and Microaggressions</w:t>
            </w:r>
          </w:p>
        </w:tc>
        <w:tc>
          <w:tcPr>
            <w:tcW w:w="3870" w:type="dxa"/>
            <w:shd w:val="clear" w:color="auto" w:fill="auto"/>
            <w:vAlign w:val="bottom"/>
          </w:tcPr>
          <w:p w14:paraId="4565433C" w14:textId="77777777" w:rsidR="00D87935" w:rsidRPr="009E599D" w:rsidRDefault="00BD2A9D">
            <w:pPr>
              <w:rPr>
                <w:color w:val="000000"/>
                <w:sz w:val="20"/>
                <w:szCs w:val="20"/>
              </w:rPr>
            </w:pPr>
            <w:r w:rsidRPr="009E599D">
              <w:rPr>
                <w:color w:val="000000"/>
                <w:sz w:val="20"/>
                <w:szCs w:val="20"/>
              </w:rPr>
              <w:t>University of Pennsylvania</w:t>
            </w:r>
          </w:p>
        </w:tc>
        <w:tc>
          <w:tcPr>
            <w:tcW w:w="1530" w:type="dxa"/>
            <w:shd w:val="clear" w:color="auto" w:fill="auto"/>
            <w:vAlign w:val="bottom"/>
          </w:tcPr>
          <w:p w14:paraId="58D13707" w14:textId="77777777" w:rsidR="00D87935" w:rsidRPr="009E599D" w:rsidRDefault="00BD2A9D">
            <w:pPr>
              <w:rPr>
                <w:color w:val="000000"/>
                <w:sz w:val="20"/>
                <w:szCs w:val="20"/>
              </w:rPr>
            </w:pPr>
            <w:r w:rsidRPr="009E599D">
              <w:rPr>
                <w:color w:val="000000"/>
                <w:sz w:val="20"/>
                <w:szCs w:val="20"/>
              </w:rPr>
              <w:t>Oct. 2021</w:t>
            </w:r>
          </w:p>
        </w:tc>
      </w:tr>
      <w:tr w:rsidR="00D87935" w:rsidRPr="009E599D" w14:paraId="493467AA" w14:textId="77777777">
        <w:trPr>
          <w:trHeight w:val="710"/>
        </w:trPr>
        <w:tc>
          <w:tcPr>
            <w:tcW w:w="4405" w:type="dxa"/>
            <w:shd w:val="clear" w:color="auto" w:fill="auto"/>
            <w:vAlign w:val="bottom"/>
          </w:tcPr>
          <w:p w14:paraId="3AEBD59C" w14:textId="769FD3A4" w:rsidR="00D87935" w:rsidRPr="009E599D" w:rsidRDefault="00BD2A9D">
            <w:pPr>
              <w:rPr>
                <w:color w:val="000000"/>
                <w:sz w:val="20"/>
                <w:szCs w:val="20"/>
              </w:rPr>
            </w:pPr>
            <w:r w:rsidRPr="009E599D">
              <w:rPr>
                <w:color w:val="000000"/>
                <w:sz w:val="20"/>
                <w:szCs w:val="20"/>
              </w:rPr>
              <w:t>Responding to Racism with Antiracist Frameworks in Academic Medicine.</w:t>
            </w:r>
          </w:p>
        </w:tc>
        <w:tc>
          <w:tcPr>
            <w:tcW w:w="3870" w:type="dxa"/>
            <w:shd w:val="clear" w:color="auto" w:fill="auto"/>
            <w:vAlign w:val="bottom"/>
          </w:tcPr>
          <w:p w14:paraId="046E9393" w14:textId="77777777" w:rsidR="00D87935" w:rsidRPr="009E599D" w:rsidRDefault="00BD2A9D">
            <w:pPr>
              <w:rPr>
                <w:color w:val="000000"/>
                <w:sz w:val="20"/>
                <w:szCs w:val="20"/>
              </w:rPr>
            </w:pPr>
            <w:r w:rsidRPr="009E599D">
              <w:rPr>
                <w:color w:val="000000"/>
                <w:sz w:val="20"/>
                <w:szCs w:val="20"/>
              </w:rPr>
              <w:t>National Academies of Science, Engineering, and Medicine</w:t>
            </w:r>
          </w:p>
        </w:tc>
        <w:tc>
          <w:tcPr>
            <w:tcW w:w="1530" w:type="dxa"/>
            <w:shd w:val="clear" w:color="auto" w:fill="auto"/>
            <w:vAlign w:val="bottom"/>
          </w:tcPr>
          <w:p w14:paraId="66118551" w14:textId="0F9E3DB7" w:rsidR="00613B10" w:rsidRPr="009E599D" w:rsidRDefault="00BD2A9D">
            <w:pPr>
              <w:rPr>
                <w:color w:val="000000"/>
                <w:sz w:val="20"/>
                <w:szCs w:val="20"/>
              </w:rPr>
            </w:pPr>
            <w:r w:rsidRPr="009E599D">
              <w:rPr>
                <w:strike/>
                <w:color w:val="000000"/>
                <w:sz w:val="20"/>
                <w:szCs w:val="20"/>
              </w:rPr>
              <w:t xml:space="preserve">Nov. 2021 </w:t>
            </w:r>
            <w:r w:rsidRPr="009E599D">
              <w:rPr>
                <w:color w:val="000000"/>
                <w:sz w:val="20"/>
                <w:szCs w:val="20"/>
              </w:rPr>
              <w:t>Rescheduled for 2022</w:t>
            </w:r>
          </w:p>
        </w:tc>
      </w:tr>
      <w:tr w:rsidR="00D87935" w14:paraId="27546140" w14:textId="77777777">
        <w:trPr>
          <w:trHeight w:val="710"/>
        </w:trPr>
        <w:tc>
          <w:tcPr>
            <w:tcW w:w="4405" w:type="dxa"/>
            <w:shd w:val="clear" w:color="auto" w:fill="auto"/>
            <w:vAlign w:val="bottom"/>
          </w:tcPr>
          <w:p w14:paraId="7A79CC88" w14:textId="6C872EA4" w:rsidR="00D87935" w:rsidRDefault="00BD2A9D">
            <w:pPr>
              <w:rPr>
                <w:sz w:val="20"/>
                <w:szCs w:val="20"/>
              </w:rPr>
            </w:pPr>
            <w:r>
              <w:rPr>
                <w:color w:val="000000"/>
                <w:sz w:val="20"/>
                <w:szCs w:val="20"/>
              </w:rPr>
              <w:t>Cultural</w:t>
            </w:r>
            <w:r>
              <w:rPr>
                <w:color w:val="000000"/>
              </w:rPr>
              <w:t> </w:t>
            </w:r>
            <w:r>
              <w:rPr>
                <w:color w:val="000000"/>
                <w:sz w:val="20"/>
                <w:szCs w:val="20"/>
              </w:rPr>
              <w:t>Humility:  A Foundation for Racial Equity Workshop Part 1 and Part 2</w:t>
            </w:r>
          </w:p>
        </w:tc>
        <w:tc>
          <w:tcPr>
            <w:tcW w:w="3870" w:type="dxa"/>
            <w:shd w:val="clear" w:color="auto" w:fill="auto"/>
            <w:vAlign w:val="bottom"/>
          </w:tcPr>
          <w:p w14:paraId="2DA86D33" w14:textId="721F80F1" w:rsidR="00D87935" w:rsidRDefault="00BD2A9D">
            <w:pPr>
              <w:rPr>
                <w:color w:val="000000"/>
                <w:sz w:val="20"/>
                <w:szCs w:val="20"/>
              </w:rPr>
            </w:pPr>
            <w:r>
              <w:rPr>
                <w:color w:val="000000"/>
                <w:sz w:val="20"/>
                <w:szCs w:val="20"/>
              </w:rPr>
              <w:t xml:space="preserve">Driscoll Children’s </w:t>
            </w:r>
            <w:r w:rsidR="00626C24">
              <w:rPr>
                <w:color w:val="000000"/>
                <w:sz w:val="20"/>
                <w:szCs w:val="20"/>
              </w:rPr>
              <w:t>Hospital,</w:t>
            </w:r>
            <w:r>
              <w:rPr>
                <w:color w:val="000000"/>
                <w:sz w:val="20"/>
                <w:szCs w:val="20"/>
              </w:rPr>
              <w:t xml:space="preserve"> </w:t>
            </w:r>
          </w:p>
          <w:p w14:paraId="317217AB" w14:textId="77777777" w:rsidR="00D87935" w:rsidRDefault="00BD2A9D">
            <w:pPr>
              <w:rPr>
                <w:color w:val="000000"/>
                <w:sz w:val="20"/>
                <w:szCs w:val="20"/>
              </w:rPr>
            </w:pPr>
            <w:r>
              <w:rPr>
                <w:color w:val="000000"/>
                <w:sz w:val="20"/>
                <w:szCs w:val="20"/>
              </w:rPr>
              <w:t>Corpus Christi, TX</w:t>
            </w:r>
          </w:p>
        </w:tc>
        <w:tc>
          <w:tcPr>
            <w:tcW w:w="1530" w:type="dxa"/>
            <w:shd w:val="clear" w:color="auto" w:fill="auto"/>
            <w:vAlign w:val="bottom"/>
          </w:tcPr>
          <w:p w14:paraId="0102C24F" w14:textId="77777777" w:rsidR="00D87935" w:rsidRDefault="00BD2A9D">
            <w:pPr>
              <w:rPr>
                <w:color w:val="000000"/>
                <w:sz w:val="20"/>
                <w:szCs w:val="20"/>
              </w:rPr>
            </w:pPr>
            <w:r>
              <w:rPr>
                <w:color w:val="000000"/>
                <w:sz w:val="20"/>
                <w:szCs w:val="20"/>
              </w:rPr>
              <w:t>Jan &amp; Feb 2022</w:t>
            </w:r>
          </w:p>
          <w:p w14:paraId="61E4F33D" w14:textId="77777777" w:rsidR="00D87935" w:rsidRDefault="00D87935">
            <w:pPr>
              <w:rPr>
                <w:color w:val="000000"/>
                <w:sz w:val="20"/>
                <w:szCs w:val="20"/>
              </w:rPr>
            </w:pPr>
          </w:p>
        </w:tc>
      </w:tr>
      <w:tr w:rsidR="00D87935" w14:paraId="35450D4A" w14:textId="77777777">
        <w:trPr>
          <w:trHeight w:val="567"/>
        </w:trPr>
        <w:tc>
          <w:tcPr>
            <w:tcW w:w="4405" w:type="dxa"/>
            <w:shd w:val="clear" w:color="auto" w:fill="auto"/>
            <w:vAlign w:val="bottom"/>
          </w:tcPr>
          <w:p w14:paraId="6B239D61" w14:textId="77777777" w:rsidR="00D87935" w:rsidRDefault="00D87935">
            <w:pPr>
              <w:rPr>
                <w:color w:val="000000"/>
                <w:sz w:val="20"/>
                <w:szCs w:val="20"/>
              </w:rPr>
            </w:pPr>
          </w:p>
          <w:p w14:paraId="505976DE" w14:textId="1915315B" w:rsidR="00D87935" w:rsidRDefault="00BD2A9D">
            <w:pPr>
              <w:rPr>
                <w:color w:val="000000"/>
                <w:sz w:val="20"/>
                <w:szCs w:val="20"/>
              </w:rPr>
            </w:pPr>
            <w:proofErr w:type="gramStart"/>
            <w:r>
              <w:rPr>
                <w:color w:val="000000"/>
                <w:sz w:val="20"/>
                <w:szCs w:val="20"/>
              </w:rPr>
              <w:t>Making a Decision</w:t>
            </w:r>
            <w:proofErr w:type="gramEnd"/>
            <w:r>
              <w:rPr>
                <w:color w:val="000000"/>
                <w:sz w:val="20"/>
                <w:szCs w:val="20"/>
              </w:rPr>
              <w:t xml:space="preserve"> About an Academic Faculty Track </w:t>
            </w:r>
          </w:p>
          <w:p w14:paraId="1331FA64" w14:textId="77777777" w:rsidR="00D87935" w:rsidRDefault="00D87935">
            <w:pPr>
              <w:rPr>
                <w:color w:val="000000"/>
                <w:sz w:val="20"/>
                <w:szCs w:val="20"/>
              </w:rPr>
            </w:pPr>
          </w:p>
        </w:tc>
        <w:tc>
          <w:tcPr>
            <w:tcW w:w="3870" w:type="dxa"/>
            <w:shd w:val="clear" w:color="auto" w:fill="auto"/>
            <w:vAlign w:val="bottom"/>
          </w:tcPr>
          <w:p w14:paraId="7F5F9CB3" w14:textId="77777777" w:rsidR="00D87935" w:rsidRDefault="00BD2A9D">
            <w:pPr>
              <w:rPr>
                <w:color w:val="000000"/>
                <w:sz w:val="20"/>
                <w:szCs w:val="20"/>
              </w:rPr>
            </w:pPr>
            <w:r>
              <w:rPr>
                <w:color w:val="000000"/>
                <w:sz w:val="20"/>
                <w:szCs w:val="20"/>
              </w:rPr>
              <w:t>Latino Medical Student Association</w:t>
            </w:r>
          </w:p>
          <w:p w14:paraId="7381D3C5" w14:textId="77777777" w:rsidR="00D87935" w:rsidRDefault="00BD2A9D">
            <w:pPr>
              <w:rPr>
                <w:color w:val="000000"/>
                <w:sz w:val="20"/>
                <w:szCs w:val="20"/>
              </w:rPr>
            </w:pPr>
            <w:proofErr w:type="spellStart"/>
            <w:r>
              <w:rPr>
                <w:color w:val="000000"/>
                <w:sz w:val="20"/>
                <w:szCs w:val="20"/>
              </w:rPr>
              <w:t>LIDEReS</w:t>
            </w:r>
            <w:proofErr w:type="spellEnd"/>
            <w:r>
              <w:rPr>
                <w:color w:val="000000"/>
                <w:sz w:val="20"/>
                <w:szCs w:val="20"/>
              </w:rPr>
              <w:t xml:space="preserve"> Program for Early Career Faculty</w:t>
            </w:r>
          </w:p>
          <w:p w14:paraId="120B7F15" w14:textId="6ADE76D6" w:rsidR="00832865" w:rsidRDefault="00832865">
            <w:pPr>
              <w:rPr>
                <w:color w:val="000000"/>
                <w:sz w:val="20"/>
                <w:szCs w:val="20"/>
              </w:rPr>
            </w:pPr>
          </w:p>
        </w:tc>
        <w:tc>
          <w:tcPr>
            <w:tcW w:w="1530" w:type="dxa"/>
            <w:shd w:val="clear" w:color="auto" w:fill="auto"/>
            <w:vAlign w:val="bottom"/>
          </w:tcPr>
          <w:p w14:paraId="3D24F4F0" w14:textId="77777777" w:rsidR="00D87935" w:rsidRDefault="00BD2A9D">
            <w:pPr>
              <w:rPr>
                <w:color w:val="000000"/>
                <w:sz w:val="20"/>
                <w:szCs w:val="20"/>
              </w:rPr>
            </w:pPr>
            <w:r>
              <w:rPr>
                <w:color w:val="000000"/>
                <w:sz w:val="20"/>
                <w:szCs w:val="20"/>
              </w:rPr>
              <w:t>March 2022</w:t>
            </w:r>
          </w:p>
          <w:p w14:paraId="1189F89F" w14:textId="77777777" w:rsidR="00832865" w:rsidRDefault="00832865">
            <w:pPr>
              <w:rPr>
                <w:color w:val="000000"/>
                <w:sz w:val="20"/>
                <w:szCs w:val="20"/>
              </w:rPr>
            </w:pPr>
          </w:p>
          <w:p w14:paraId="5E170C70" w14:textId="4DD578D9" w:rsidR="00832865" w:rsidRDefault="00832865">
            <w:pPr>
              <w:rPr>
                <w:color w:val="000000"/>
                <w:sz w:val="20"/>
                <w:szCs w:val="20"/>
              </w:rPr>
            </w:pPr>
          </w:p>
        </w:tc>
      </w:tr>
      <w:tr w:rsidR="00D87935" w14:paraId="363627AE" w14:textId="77777777" w:rsidTr="008B29FF">
        <w:trPr>
          <w:trHeight w:val="630"/>
        </w:trPr>
        <w:tc>
          <w:tcPr>
            <w:tcW w:w="4405" w:type="dxa"/>
            <w:shd w:val="clear" w:color="auto" w:fill="auto"/>
            <w:vAlign w:val="bottom"/>
          </w:tcPr>
          <w:p w14:paraId="351B993D" w14:textId="5D133990" w:rsidR="00D87935" w:rsidRDefault="00BD2A9D">
            <w:pPr>
              <w:rPr>
                <w:color w:val="000000"/>
                <w:sz w:val="20"/>
                <w:szCs w:val="20"/>
              </w:rPr>
            </w:pPr>
            <w:r>
              <w:rPr>
                <w:color w:val="000000"/>
                <w:sz w:val="20"/>
                <w:szCs w:val="20"/>
              </w:rPr>
              <w:t>Equity-Mindedness: The Real Culture Change</w:t>
            </w:r>
          </w:p>
        </w:tc>
        <w:tc>
          <w:tcPr>
            <w:tcW w:w="3870" w:type="dxa"/>
            <w:shd w:val="clear" w:color="auto" w:fill="auto"/>
            <w:vAlign w:val="bottom"/>
          </w:tcPr>
          <w:p w14:paraId="7ED28C54" w14:textId="77777777" w:rsidR="00D87935" w:rsidRDefault="00BD2A9D">
            <w:pPr>
              <w:rPr>
                <w:color w:val="000000"/>
                <w:sz w:val="20"/>
                <w:szCs w:val="20"/>
              </w:rPr>
            </w:pPr>
            <w:r>
              <w:rPr>
                <w:color w:val="000000"/>
                <w:sz w:val="20"/>
                <w:szCs w:val="20"/>
              </w:rPr>
              <w:t>American Society of Pediatric Hematology/Oncology</w:t>
            </w:r>
          </w:p>
        </w:tc>
        <w:tc>
          <w:tcPr>
            <w:tcW w:w="1530" w:type="dxa"/>
            <w:shd w:val="clear" w:color="auto" w:fill="auto"/>
            <w:vAlign w:val="bottom"/>
          </w:tcPr>
          <w:p w14:paraId="6E5E642E" w14:textId="77777777" w:rsidR="00D87935" w:rsidRDefault="00BD2A9D">
            <w:pPr>
              <w:rPr>
                <w:color w:val="000000"/>
                <w:sz w:val="20"/>
                <w:szCs w:val="20"/>
              </w:rPr>
            </w:pPr>
            <w:r>
              <w:rPr>
                <w:color w:val="000000"/>
                <w:sz w:val="20"/>
                <w:szCs w:val="20"/>
              </w:rPr>
              <w:t>May 2022</w:t>
            </w:r>
          </w:p>
        </w:tc>
      </w:tr>
      <w:tr w:rsidR="008B29FF" w:rsidRPr="008B29FF" w14:paraId="549B745F" w14:textId="77777777" w:rsidTr="008B29FF">
        <w:trPr>
          <w:trHeight w:val="738"/>
        </w:trPr>
        <w:tc>
          <w:tcPr>
            <w:tcW w:w="4405" w:type="dxa"/>
            <w:shd w:val="clear" w:color="auto" w:fill="auto"/>
            <w:vAlign w:val="bottom"/>
          </w:tcPr>
          <w:p w14:paraId="14334162" w14:textId="7129DBF5" w:rsidR="006862FF" w:rsidRPr="008B29FF" w:rsidRDefault="008B29FF">
            <w:pPr>
              <w:rPr>
                <w:color w:val="000000" w:themeColor="text1"/>
                <w:sz w:val="20"/>
                <w:szCs w:val="20"/>
              </w:rPr>
            </w:pPr>
            <w:r w:rsidRPr="008B29FF">
              <w:rPr>
                <w:color w:val="000000" w:themeColor="text1"/>
                <w:sz w:val="20"/>
                <w:szCs w:val="20"/>
              </w:rPr>
              <w:t>Tools to Respond to Instances of Racism, Discrimination, and Microaggressions</w:t>
            </w:r>
          </w:p>
        </w:tc>
        <w:tc>
          <w:tcPr>
            <w:tcW w:w="3870" w:type="dxa"/>
            <w:shd w:val="clear" w:color="auto" w:fill="auto"/>
            <w:vAlign w:val="bottom"/>
          </w:tcPr>
          <w:p w14:paraId="0D5FFC1C" w14:textId="564C75DF" w:rsidR="006862FF" w:rsidRPr="008B29FF" w:rsidRDefault="00767C69">
            <w:pPr>
              <w:rPr>
                <w:color w:val="000000" w:themeColor="text1"/>
                <w:sz w:val="20"/>
                <w:szCs w:val="20"/>
              </w:rPr>
            </w:pPr>
            <w:r w:rsidRPr="008B29FF">
              <w:rPr>
                <w:color w:val="000000" w:themeColor="text1"/>
                <w:sz w:val="20"/>
                <w:szCs w:val="20"/>
              </w:rPr>
              <w:t>Northwestern University, Department of Medicine</w:t>
            </w:r>
          </w:p>
        </w:tc>
        <w:tc>
          <w:tcPr>
            <w:tcW w:w="1530" w:type="dxa"/>
            <w:shd w:val="clear" w:color="auto" w:fill="auto"/>
            <w:vAlign w:val="bottom"/>
          </w:tcPr>
          <w:p w14:paraId="365777CB" w14:textId="126155BE" w:rsidR="006862FF" w:rsidRPr="008B29FF" w:rsidRDefault="00767C69">
            <w:pPr>
              <w:rPr>
                <w:color w:val="000000" w:themeColor="text1"/>
                <w:sz w:val="20"/>
                <w:szCs w:val="20"/>
              </w:rPr>
            </w:pPr>
            <w:r w:rsidRPr="008B29FF">
              <w:rPr>
                <w:color w:val="000000" w:themeColor="text1"/>
                <w:sz w:val="20"/>
                <w:szCs w:val="20"/>
              </w:rPr>
              <w:t>January 2023</w:t>
            </w:r>
          </w:p>
        </w:tc>
      </w:tr>
      <w:tr w:rsidR="008B29FF" w:rsidRPr="008B29FF" w14:paraId="1A70ADE4" w14:textId="77777777" w:rsidTr="008B29FF">
        <w:trPr>
          <w:trHeight w:val="647"/>
        </w:trPr>
        <w:tc>
          <w:tcPr>
            <w:tcW w:w="4405" w:type="dxa"/>
            <w:shd w:val="clear" w:color="auto" w:fill="auto"/>
            <w:vAlign w:val="bottom"/>
          </w:tcPr>
          <w:p w14:paraId="2E85F4C9" w14:textId="77777777" w:rsidR="008B29FF" w:rsidRDefault="008B29FF" w:rsidP="008B29FF">
            <w:pPr>
              <w:rPr>
                <w:color w:val="000000" w:themeColor="text1"/>
                <w:sz w:val="20"/>
                <w:szCs w:val="20"/>
              </w:rPr>
            </w:pPr>
          </w:p>
          <w:p w14:paraId="72D5F135" w14:textId="3E9D2AF6" w:rsidR="008B29FF" w:rsidRPr="008B29FF" w:rsidRDefault="008B29FF" w:rsidP="008B29FF">
            <w:pPr>
              <w:rPr>
                <w:color w:val="000000" w:themeColor="text1"/>
                <w:sz w:val="20"/>
                <w:szCs w:val="20"/>
              </w:rPr>
            </w:pPr>
            <w:r w:rsidRPr="008B29FF">
              <w:rPr>
                <w:color w:val="000000" w:themeColor="text1"/>
                <w:sz w:val="20"/>
                <w:szCs w:val="20"/>
              </w:rPr>
              <w:t>Avoiding Health Equity Tourism:</w:t>
            </w:r>
          </w:p>
          <w:p w14:paraId="14936848" w14:textId="77777777" w:rsidR="008B29FF" w:rsidRPr="008B29FF" w:rsidRDefault="008B29FF" w:rsidP="008B29FF">
            <w:pPr>
              <w:rPr>
                <w:color w:val="000000" w:themeColor="text1"/>
                <w:sz w:val="20"/>
                <w:szCs w:val="20"/>
              </w:rPr>
            </w:pPr>
            <w:r w:rsidRPr="008B29FF">
              <w:rPr>
                <w:color w:val="000000" w:themeColor="text1"/>
                <w:sz w:val="20"/>
                <w:szCs w:val="20"/>
              </w:rPr>
              <w:t>Thinking Intentionally About Research</w:t>
            </w:r>
          </w:p>
          <w:p w14:paraId="0042F8AE" w14:textId="10E1B0A6" w:rsidR="00835C37" w:rsidRPr="008B29FF" w:rsidRDefault="008B29FF" w:rsidP="008B29FF">
            <w:pPr>
              <w:rPr>
                <w:color w:val="000000" w:themeColor="text1"/>
                <w:sz w:val="20"/>
                <w:szCs w:val="20"/>
              </w:rPr>
            </w:pPr>
            <w:r w:rsidRPr="008B29FF">
              <w:rPr>
                <w:color w:val="000000" w:themeColor="text1"/>
                <w:sz w:val="20"/>
                <w:szCs w:val="20"/>
              </w:rPr>
              <w:t>Design</w:t>
            </w:r>
          </w:p>
        </w:tc>
        <w:tc>
          <w:tcPr>
            <w:tcW w:w="3870" w:type="dxa"/>
            <w:shd w:val="clear" w:color="auto" w:fill="auto"/>
            <w:vAlign w:val="bottom"/>
          </w:tcPr>
          <w:p w14:paraId="10AE8F0C" w14:textId="77777777" w:rsidR="008B29FF" w:rsidRPr="008B29FF" w:rsidRDefault="008B29FF" w:rsidP="008B29FF">
            <w:pPr>
              <w:rPr>
                <w:color w:val="000000" w:themeColor="text1"/>
                <w:sz w:val="20"/>
                <w:szCs w:val="20"/>
              </w:rPr>
            </w:pPr>
          </w:p>
          <w:p w14:paraId="244AE7FB" w14:textId="13B28545" w:rsidR="00835C37" w:rsidRPr="008B29FF" w:rsidRDefault="008B29FF" w:rsidP="008B29FF">
            <w:pPr>
              <w:rPr>
                <w:color w:val="000000" w:themeColor="text1"/>
                <w:sz w:val="20"/>
                <w:szCs w:val="20"/>
              </w:rPr>
            </w:pPr>
            <w:r w:rsidRPr="008B29FF">
              <w:rPr>
                <w:color w:val="000000" w:themeColor="text1"/>
                <w:sz w:val="20"/>
                <w:szCs w:val="20"/>
              </w:rPr>
              <w:t>Northwestern University, Department of Medicine</w:t>
            </w:r>
          </w:p>
        </w:tc>
        <w:tc>
          <w:tcPr>
            <w:tcW w:w="1530" w:type="dxa"/>
            <w:shd w:val="clear" w:color="auto" w:fill="auto"/>
            <w:vAlign w:val="bottom"/>
          </w:tcPr>
          <w:p w14:paraId="68B24792" w14:textId="42AF6D9A" w:rsidR="008B29FF" w:rsidRPr="008B29FF" w:rsidRDefault="00835C37" w:rsidP="008B29FF">
            <w:pPr>
              <w:rPr>
                <w:color w:val="000000" w:themeColor="text1"/>
                <w:sz w:val="20"/>
                <w:szCs w:val="20"/>
              </w:rPr>
            </w:pPr>
            <w:r w:rsidRPr="008B29FF">
              <w:rPr>
                <w:color w:val="000000" w:themeColor="text1"/>
                <w:sz w:val="20"/>
                <w:szCs w:val="20"/>
              </w:rPr>
              <w:t>February 2023</w:t>
            </w:r>
          </w:p>
        </w:tc>
      </w:tr>
      <w:tr w:rsidR="008B29FF" w:rsidRPr="008B29FF" w14:paraId="7327673A" w14:textId="77777777" w:rsidTr="008B29FF">
        <w:trPr>
          <w:trHeight w:val="630"/>
        </w:trPr>
        <w:tc>
          <w:tcPr>
            <w:tcW w:w="4405" w:type="dxa"/>
            <w:shd w:val="clear" w:color="auto" w:fill="auto"/>
            <w:vAlign w:val="bottom"/>
          </w:tcPr>
          <w:p w14:paraId="56957458" w14:textId="77777777" w:rsidR="008B29FF" w:rsidRDefault="008B29FF" w:rsidP="008B29FF">
            <w:pPr>
              <w:rPr>
                <w:iCs/>
                <w:color w:val="000000" w:themeColor="text1"/>
                <w:sz w:val="20"/>
                <w:szCs w:val="20"/>
              </w:rPr>
            </w:pPr>
          </w:p>
          <w:p w14:paraId="6BE2AEF9" w14:textId="46200CBC" w:rsidR="008B29FF" w:rsidRPr="008B29FF" w:rsidRDefault="008B29FF" w:rsidP="008B29FF">
            <w:pPr>
              <w:rPr>
                <w:iCs/>
                <w:color w:val="000000" w:themeColor="text1"/>
                <w:sz w:val="20"/>
                <w:szCs w:val="20"/>
              </w:rPr>
            </w:pPr>
            <w:r w:rsidRPr="008B29FF">
              <w:rPr>
                <w:iCs/>
                <w:color w:val="000000" w:themeColor="text1"/>
                <w:sz w:val="20"/>
                <w:szCs w:val="20"/>
              </w:rPr>
              <w:t xml:space="preserve">"Do they REALLY Trust </w:t>
            </w:r>
            <w:proofErr w:type="gramStart"/>
            <w:r w:rsidRPr="008B29FF">
              <w:rPr>
                <w:iCs/>
                <w:color w:val="000000" w:themeColor="text1"/>
                <w:sz w:val="20"/>
                <w:szCs w:val="20"/>
              </w:rPr>
              <w:t>Us?:</w:t>
            </w:r>
            <w:proofErr w:type="gramEnd"/>
            <w:r w:rsidRPr="008B29FF">
              <w:rPr>
                <w:iCs/>
                <w:color w:val="000000" w:themeColor="text1"/>
                <w:sz w:val="20"/>
                <w:szCs w:val="20"/>
              </w:rPr>
              <w:t xml:space="preserve"> An exploration of trust and trustworthiness within a volunteer research registry”</w:t>
            </w:r>
          </w:p>
          <w:p w14:paraId="6483A08A" w14:textId="3D11B893" w:rsidR="008B29FF" w:rsidRPr="008B29FF" w:rsidRDefault="008B29FF" w:rsidP="008B29FF">
            <w:pPr>
              <w:rPr>
                <w:color w:val="000000" w:themeColor="text1"/>
                <w:sz w:val="20"/>
                <w:szCs w:val="20"/>
              </w:rPr>
            </w:pPr>
          </w:p>
        </w:tc>
        <w:tc>
          <w:tcPr>
            <w:tcW w:w="3870" w:type="dxa"/>
            <w:shd w:val="clear" w:color="auto" w:fill="auto"/>
            <w:vAlign w:val="bottom"/>
          </w:tcPr>
          <w:p w14:paraId="28B2B935" w14:textId="29F04FB8" w:rsidR="008B29FF" w:rsidRPr="008B29FF" w:rsidRDefault="008B29FF" w:rsidP="008B29FF">
            <w:pPr>
              <w:rPr>
                <w:color w:val="000000" w:themeColor="text1"/>
                <w:sz w:val="20"/>
                <w:szCs w:val="20"/>
              </w:rPr>
            </w:pPr>
            <w:r w:rsidRPr="008B29FF">
              <w:rPr>
                <w:color w:val="000000" w:themeColor="text1"/>
                <w:sz w:val="20"/>
                <w:szCs w:val="20"/>
              </w:rPr>
              <w:t>University of Pittsburgh, Department of Medicine</w:t>
            </w:r>
          </w:p>
        </w:tc>
        <w:tc>
          <w:tcPr>
            <w:tcW w:w="1530" w:type="dxa"/>
            <w:shd w:val="clear" w:color="auto" w:fill="auto"/>
            <w:vAlign w:val="bottom"/>
          </w:tcPr>
          <w:p w14:paraId="6B77EF62" w14:textId="7A3AB282" w:rsidR="008B29FF" w:rsidRPr="008B29FF" w:rsidRDefault="008B29FF" w:rsidP="008B29FF">
            <w:pPr>
              <w:rPr>
                <w:color w:val="000000" w:themeColor="text1"/>
                <w:sz w:val="20"/>
                <w:szCs w:val="20"/>
              </w:rPr>
            </w:pPr>
            <w:r w:rsidRPr="008B29FF">
              <w:rPr>
                <w:color w:val="000000" w:themeColor="text1"/>
                <w:sz w:val="20"/>
                <w:szCs w:val="20"/>
              </w:rPr>
              <w:t>February 2023</w:t>
            </w:r>
          </w:p>
        </w:tc>
      </w:tr>
      <w:tr w:rsidR="00707645" w:rsidRPr="008B29FF" w14:paraId="5A19F8FA" w14:textId="77777777" w:rsidTr="008B29FF">
        <w:trPr>
          <w:trHeight w:val="630"/>
        </w:trPr>
        <w:tc>
          <w:tcPr>
            <w:tcW w:w="4405" w:type="dxa"/>
            <w:shd w:val="clear" w:color="auto" w:fill="auto"/>
            <w:vAlign w:val="bottom"/>
          </w:tcPr>
          <w:p w14:paraId="2B679414" w14:textId="6B5AD86E" w:rsidR="00707645" w:rsidRPr="00707645" w:rsidRDefault="00707645" w:rsidP="008B29FF">
            <w:pPr>
              <w:rPr>
                <w:iCs/>
                <w:color w:val="000000" w:themeColor="text1"/>
                <w:sz w:val="20"/>
                <w:szCs w:val="20"/>
              </w:rPr>
            </w:pPr>
            <w:r w:rsidRPr="00707645">
              <w:rPr>
                <w:color w:val="000000"/>
                <w:sz w:val="20"/>
                <w:szCs w:val="20"/>
              </w:rPr>
              <w:t>Equity &amp; Wellness:  A Call for more inclusive physician wellness efforts</w:t>
            </w:r>
          </w:p>
        </w:tc>
        <w:tc>
          <w:tcPr>
            <w:tcW w:w="3870" w:type="dxa"/>
            <w:shd w:val="clear" w:color="auto" w:fill="auto"/>
            <w:vAlign w:val="bottom"/>
          </w:tcPr>
          <w:p w14:paraId="3FA89DDB" w14:textId="2C944AA2" w:rsidR="00707645" w:rsidRPr="008B29FF" w:rsidRDefault="00707645" w:rsidP="008B29FF">
            <w:pPr>
              <w:rPr>
                <w:color w:val="000000" w:themeColor="text1"/>
                <w:sz w:val="20"/>
                <w:szCs w:val="20"/>
              </w:rPr>
            </w:pPr>
            <w:r>
              <w:rPr>
                <w:color w:val="000000" w:themeColor="text1"/>
                <w:sz w:val="20"/>
                <w:szCs w:val="20"/>
              </w:rPr>
              <w:t>Southeast Michigan Center for Medical Education</w:t>
            </w:r>
          </w:p>
        </w:tc>
        <w:tc>
          <w:tcPr>
            <w:tcW w:w="1530" w:type="dxa"/>
            <w:shd w:val="clear" w:color="auto" w:fill="auto"/>
            <w:vAlign w:val="bottom"/>
          </w:tcPr>
          <w:p w14:paraId="42BCA530" w14:textId="65BF0432" w:rsidR="00707645" w:rsidRPr="008B29FF" w:rsidRDefault="00707645" w:rsidP="008B29FF">
            <w:pPr>
              <w:rPr>
                <w:color w:val="000000" w:themeColor="text1"/>
                <w:sz w:val="20"/>
                <w:szCs w:val="20"/>
              </w:rPr>
            </w:pPr>
            <w:r>
              <w:rPr>
                <w:color w:val="000000" w:themeColor="text1"/>
                <w:sz w:val="20"/>
                <w:szCs w:val="20"/>
              </w:rPr>
              <w:t>April 2023</w:t>
            </w:r>
          </w:p>
        </w:tc>
      </w:tr>
    </w:tbl>
    <w:p w14:paraId="69AC5078" w14:textId="77777777" w:rsidR="00BA6C63" w:rsidRDefault="00BA6C63">
      <w:pPr>
        <w:tabs>
          <w:tab w:val="left" w:pos="2610"/>
          <w:tab w:val="left" w:pos="5040"/>
          <w:tab w:val="left" w:pos="6120"/>
          <w:tab w:val="left" w:pos="7110"/>
          <w:tab w:val="left" w:pos="8370"/>
        </w:tabs>
        <w:rPr>
          <w:sz w:val="22"/>
          <w:szCs w:val="22"/>
          <w:u w:val="single"/>
        </w:rPr>
      </w:pPr>
    </w:p>
    <w:p w14:paraId="7E10CE9E" w14:textId="77777777" w:rsidR="001979D9" w:rsidRDefault="001979D9">
      <w:pPr>
        <w:tabs>
          <w:tab w:val="left" w:pos="2610"/>
          <w:tab w:val="left" w:pos="5040"/>
          <w:tab w:val="left" w:pos="6120"/>
          <w:tab w:val="left" w:pos="7110"/>
          <w:tab w:val="left" w:pos="8370"/>
        </w:tabs>
        <w:rPr>
          <w:sz w:val="22"/>
          <w:szCs w:val="22"/>
          <w:u w:val="single"/>
        </w:rPr>
      </w:pPr>
    </w:p>
    <w:p w14:paraId="7F9E9EE1" w14:textId="77777777" w:rsidR="001979D9" w:rsidRDefault="001979D9">
      <w:pPr>
        <w:tabs>
          <w:tab w:val="left" w:pos="2610"/>
          <w:tab w:val="left" w:pos="5040"/>
          <w:tab w:val="left" w:pos="6120"/>
          <w:tab w:val="left" w:pos="7110"/>
          <w:tab w:val="left" w:pos="8370"/>
        </w:tabs>
        <w:rPr>
          <w:sz w:val="22"/>
          <w:szCs w:val="22"/>
          <w:u w:val="single"/>
        </w:rPr>
      </w:pPr>
    </w:p>
    <w:p w14:paraId="186FB04D" w14:textId="77777777" w:rsidR="001979D9" w:rsidRDefault="001979D9">
      <w:pPr>
        <w:tabs>
          <w:tab w:val="left" w:pos="2610"/>
          <w:tab w:val="left" w:pos="5040"/>
          <w:tab w:val="left" w:pos="6120"/>
          <w:tab w:val="left" w:pos="7110"/>
          <w:tab w:val="left" w:pos="8370"/>
        </w:tabs>
        <w:rPr>
          <w:sz w:val="22"/>
          <w:szCs w:val="22"/>
          <w:u w:val="single"/>
        </w:rPr>
      </w:pPr>
    </w:p>
    <w:p w14:paraId="01E60E95" w14:textId="77777777" w:rsidR="001979D9" w:rsidRDefault="001979D9">
      <w:pPr>
        <w:tabs>
          <w:tab w:val="left" w:pos="2610"/>
          <w:tab w:val="left" w:pos="5040"/>
          <w:tab w:val="left" w:pos="6120"/>
          <w:tab w:val="left" w:pos="7110"/>
          <w:tab w:val="left" w:pos="8370"/>
        </w:tabs>
        <w:rPr>
          <w:sz w:val="22"/>
          <w:szCs w:val="22"/>
          <w:u w:val="single"/>
        </w:rPr>
      </w:pPr>
    </w:p>
    <w:p w14:paraId="7428FA99" w14:textId="77777777" w:rsidR="001979D9" w:rsidRDefault="001979D9">
      <w:pPr>
        <w:tabs>
          <w:tab w:val="left" w:pos="2610"/>
          <w:tab w:val="left" w:pos="5040"/>
          <w:tab w:val="left" w:pos="6120"/>
          <w:tab w:val="left" w:pos="7110"/>
          <w:tab w:val="left" w:pos="8370"/>
        </w:tabs>
        <w:rPr>
          <w:sz w:val="22"/>
          <w:szCs w:val="22"/>
          <w:u w:val="single"/>
        </w:rPr>
      </w:pPr>
    </w:p>
    <w:p w14:paraId="4547293C" w14:textId="77777777" w:rsidR="001979D9" w:rsidRDefault="001979D9">
      <w:pPr>
        <w:tabs>
          <w:tab w:val="left" w:pos="2610"/>
          <w:tab w:val="left" w:pos="5040"/>
          <w:tab w:val="left" w:pos="6120"/>
          <w:tab w:val="left" w:pos="7110"/>
          <w:tab w:val="left" w:pos="8370"/>
        </w:tabs>
        <w:rPr>
          <w:sz w:val="22"/>
          <w:szCs w:val="22"/>
          <w:u w:val="single"/>
        </w:rPr>
      </w:pPr>
    </w:p>
    <w:p w14:paraId="35256AC2" w14:textId="77777777" w:rsidR="001979D9" w:rsidRDefault="001979D9">
      <w:pPr>
        <w:tabs>
          <w:tab w:val="left" w:pos="2610"/>
          <w:tab w:val="left" w:pos="5040"/>
          <w:tab w:val="left" w:pos="6120"/>
          <w:tab w:val="left" w:pos="7110"/>
          <w:tab w:val="left" w:pos="8370"/>
        </w:tabs>
        <w:rPr>
          <w:sz w:val="22"/>
          <w:szCs w:val="22"/>
          <w:u w:val="single"/>
        </w:rPr>
      </w:pPr>
    </w:p>
    <w:p w14:paraId="214E92FD" w14:textId="77777777" w:rsidR="001979D9" w:rsidRDefault="001979D9">
      <w:pPr>
        <w:tabs>
          <w:tab w:val="left" w:pos="2610"/>
          <w:tab w:val="left" w:pos="5040"/>
          <w:tab w:val="left" w:pos="6120"/>
          <w:tab w:val="left" w:pos="7110"/>
          <w:tab w:val="left" w:pos="8370"/>
        </w:tabs>
        <w:rPr>
          <w:sz w:val="22"/>
          <w:szCs w:val="22"/>
          <w:u w:val="single"/>
        </w:rPr>
      </w:pPr>
    </w:p>
    <w:p w14:paraId="42B0567B" w14:textId="777D69BE" w:rsidR="00D87935" w:rsidRDefault="00BD2A9D">
      <w:pPr>
        <w:tabs>
          <w:tab w:val="left" w:pos="2610"/>
          <w:tab w:val="left" w:pos="5040"/>
          <w:tab w:val="left" w:pos="6120"/>
          <w:tab w:val="left" w:pos="7110"/>
          <w:tab w:val="left" w:pos="8370"/>
        </w:tabs>
        <w:rPr>
          <w:sz w:val="22"/>
          <w:szCs w:val="22"/>
          <w:u w:val="single"/>
        </w:rPr>
      </w:pPr>
      <w:r>
        <w:rPr>
          <w:sz w:val="22"/>
          <w:szCs w:val="22"/>
          <w:u w:val="single"/>
        </w:rPr>
        <w:lastRenderedPageBreak/>
        <w:t>INTERNATIONAL</w:t>
      </w:r>
    </w:p>
    <w:p w14:paraId="01F27272" w14:textId="55CEA807" w:rsidR="00D87935" w:rsidRDefault="008B29FF">
      <w:pPr>
        <w:tabs>
          <w:tab w:val="left" w:pos="2610"/>
          <w:tab w:val="left" w:pos="5040"/>
          <w:tab w:val="left" w:pos="6120"/>
          <w:tab w:val="left" w:pos="7110"/>
          <w:tab w:val="left" w:pos="8370"/>
        </w:tabs>
        <w:rPr>
          <w:sz w:val="20"/>
          <w:szCs w:val="20"/>
          <w:u w:val="single"/>
        </w:rPr>
      </w:pPr>
      <w:r>
        <w:rPr>
          <w:sz w:val="20"/>
          <w:szCs w:val="20"/>
          <w:u w:val="single"/>
        </w:rPr>
        <w:t>*</w:t>
      </w:r>
      <w:proofErr w:type="gramStart"/>
      <w:r>
        <w:rPr>
          <w:sz w:val="20"/>
          <w:szCs w:val="20"/>
          <w:u w:val="single"/>
        </w:rPr>
        <w:t>denotes</w:t>
      </w:r>
      <w:proofErr w:type="gramEnd"/>
      <w:r w:rsidR="00BD2A9D">
        <w:rPr>
          <w:sz w:val="20"/>
          <w:szCs w:val="20"/>
          <w:u w:val="single"/>
        </w:rPr>
        <w:t xml:space="preserve"> in-rank</w:t>
      </w:r>
    </w:p>
    <w:p w14:paraId="4D1D3703" w14:textId="77777777" w:rsidR="00D87935" w:rsidRDefault="00D87935">
      <w:pPr>
        <w:tabs>
          <w:tab w:val="left" w:pos="2610"/>
          <w:tab w:val="left" w:pos="5040"/>
          <w:tab w:val="left" w:pos="6120"/>
          <w:tab w:val="left" w:pos="7110"/>
          <w:tab w:val="left" w:pos="8370"/>
        </w:tabs>
        <w:rPr>
          <w:sz w:val="20"/>
          <w:szCs w:val="20"/>
          <w:u w:val="single"/>
        </w:rPr>
      </w:pPr>
    </w:p>
    <w:tbl>
      <w:tblPr>
        <w:tblStyle w:val="afc"/>
        <w:tblW w:w="9990" w:type="dxa"/>
        <w:tblLayout w:type="fixed"/>
        <w:tblLook w:val="0400" w:firstRow="0" w:lastRow="0" w:firstColumn="0" w:lastColumn="0" w:noHBand="0" w:noVBand="1"/>
      </w:tblPr>
      <w:tblGrid>
        <w:gridCol w:w="3980"/>
        <w:gridCol w:w="4390"/>
        <w:gridCol w:w="1620"/>
      </w:tblGrid>
      <w:tr w:rsidR="00D87935" w14:paraId="2E26B870" w14:textId="77777777">
        <w:trPr>
          <w:trHeight w:val="320"/>
        </w:trPr>
        <w:tc>
          <w:tcPr>
            <w:tcW w:w="3980" w:type="dxa"/>
            <w:tcBorders>
              <w:top w:val="nil"/>
              <w:left w:val="nil"/>
              <w:bottom w:val="nil"/>
              <w:right w:val="nil"/>
            </w:tcBorders>
            <w:shd w:val="clear" w:color="auto" w:fill="F2F2F2"/>
            <w:vAlign w:val="bottom"/>
          </w:tcPr>
          <w:p w14:paraId="74D43F63" w14:textId="77777777" w:rsidR="00D87935" w:rsidRDefault="00BD2A9D">
            <w:pPr>
              <w:rPr>
                <w:color w:val="000000"/>
                <w:sz w:val="20"/>
                <w:szCs w:val="20"/>
              </w:rPr>
            </w:pPr>
            <w:r>
              <w:rPr>
                <w:color w:val="000000"/>
                <w:sz w:val="20"/>
                <w:szCs w:val="20"/>
              </w:rPr>
              <w:t>Title</w:t>
            </w:r>
          </w:p>
        </w:tc>
        <w:tc>
          <w:tcPr>
            <w:tcW w:w="4390" w:type="dxa"/>
            <w:tcBorders>
              <w:top w:val="nil"/>
              <w:left w:val="nil"/>
              <w:bottom w:val="nil"/>
              <w:right w:val="nil"/>
            </w:tcBorders>
            <w:shd w:val="clear" w:color="auto" w:fill="F2F2F2"/>
            <w:vAlign w:val="bottom"/>
          </w:tcPr>
          <w:p w14:paraId="0D90ACE2" w14:textId="77777777" w:rsidR="00D87935" w:rsidRDefault="00BD2A9D">
            <w:pPr>
              <w:rPr>
                <w:color w:val="000000"/>
                <w:sz w:val="20"/>
                <w:szCs w:val="20"/>
              </w:rPr>
            </w:pPr>
            <w:r>
              <w:rPr>
                <w:color w:val="000000"/>
                <w:sz w:val="20"/>
                <w:szCs w:val="20"/>
              </w:rPr>
              <w:t>Organization</w:t>
            </w:r>
          </w:p>
        </w:tc>
        <w:tc>
          <w:tcPr>
            <w:tcW w:w="1620" w:type="dxa"/>
            <w:tcBorders>
              <w:top w:val="nil"/>
              <w:left w:val="nil"/>
              <w:bottom w:val="nil"/>
              <w:right w:val="nil"/>
            </w:tcBorders>
            <w:shd w:val="clear" w:color="auto" w:fill="F2F2F2"/>
            <w:vAlign w:val="bottom"/>
          </w:tcPr>
          <w:p w14:paraId="02450D95" w14:textId="77777777" w:rsidR="00D87935" w:rsidRDefault="00BD2A9D">
            <w:pPr>
              <w:rPr>
                <w:color w:val="000000"/>
                <w:sz w:val="20"/>
                <w:szCs w:val="20"/>
              </w:rPr>
            </w:pPr>
            <w:r>
              <w:rPr>
                <w:color w:val="000000"/>
                <w:sz w:val="20"/>
                <w:szCs w:val="20"/>
              </w:rPr>
              <w:t>Date</w:t>
            </w:r>
          </w:p>
        </w:tc>
      </w:tr>
      <w:tr w:rsidR="00D87935" w14:paraId="1C9C0B43" w14:textId="77777777">
        <w:trPr>
          <w:trHeight w:val="1386"/>
        </w:trPr>
        <w:tc>
          <w:tcPr>
            <w:tcW w:w="3980" w:type="dxa"/>
            <w:tcBorders>
              <w:top w:val="nil"/>
              <w:left w:val="nil"/>
              <w:bottom w:val="nil"/>
              <w:right w:val="nil"/>
            </w:tcBorders>
            <w:shd w:val="clear" w:color="auto" w:fill="auto"/>
            <w:vAlign w:val="bottom"/>
          </w:tcPr>
          <w:p w14:paraId="1E7E7A15" w14:textId="74110874" w:rsidR="00D87935" w:rsidRDefault="00BD2A9D">
            <w:pPr>
              <w:rPr>
                <w:color w:val="000000"/>
                <w:sz w:val="20"/>
                <w:szCs w:val="20"/>
              </w:rPr>
            </w:pPr>
            <w:r>
              <w:rPr>
                <w:color w:val="000000"/>
                <w:sz w:val="20"/>
                <w:szCs w:val="20"/>
              </w:rPr>
              <w:t>Globalizing Diversity and Inclusion Research: Designing a Transnational Approach to Promoting Educational Access and Equity for Racial and Minoritized Communities around the World</w:t>
            </w:r>
          </w:p>
          <w:p w14:paraId="751E367E" w14:textId="77777777" w:rsidR="00D87935" w:rsidRDefault="00D87935">
            <w:pPr>
              <w:rPr>
                <w:color w:val="000000"/>
                <w:sz w:val="20"/>
                <w:szCs w:val="20"/>
              </w:rPr>
            </w:pPr>
          </w:p>
        </w:tc>
        <w:tc>
          <w:tcPr>
            <w:tcW w:w="4390" w:type="dxa"/>
            <w:tcBorders>
              <w:top w:val="nil"/>
              <w:left w:val="nil"/>
              <w:bottom w:val="nil"/>
              <w:right w:val="nil"/>
            </w:tcBorders>
            <w:shd w:val="clear" w:color="auto" w:fill="auto"/>
            <w:vAlign w:val="bottom"/>
          </w:tcPr>
          <w:p w14:paraId="231D68D3" w14:textId="77777777" w:rsidR="00D87935" w:rsidRDefault="00BD2A9D">
            <w:pPr>
              <w:rPr>
                <w:color w:val="000000"/>
                <w:sz w:val="20"/>
                <w:szCs w:val="20"/>
              </w:rPr>
            </w:pPr>
            <w:r>
              <w:rPr>
                <w:color w:val="000000"/>
                <w:sz w:val="20"/>
                <w:szCs w:val="20"/>
              </w:rPr>
              <w:t>Summit Panelist. The Expertise Centre for Diversity Policy (ECHO), Netherlands.</w:t>
            </w:r>
          </w:p>
          <w:p w14:paraId="3A4B339B" w14:textId="77777777" w:rsidR="00D87935" w:rsidRDefault="00D87935">
            <w:pPr>
              <w:rPr>
                <w:color w:val="000000"/>
                <w:sz w:val="20"/>
                <w:szCs w:val="20"/>
              </w:rPr>
            </w:pPr>
          </w:p>
        </w:tc>
        <w:tc>
          <w:tcPr>
            <w:tcW w:w="1620" w:type="dxa"/>
            <w:tcBorders>
              <w:top w:val="nil"/>
              <w:left w:val="nil"/>
              <w:bottom w:val="nil"/>
              <w:right w:val="nil"/>
            </w:tcBorders>
            <w:shd w:val="clear" w:color="auto" w:fill="auto"/>
            <w:vAlign w:val="bottom"/>
          </w:tcPr>
          <w:p w14:paraId="720789B0" w14:textId="77777777" w:rsidR="00D87935" w:rsidRDefault="00BD2A9D">
            <w:pPr>
              <w:rPr>
                <w:color w:val="000000"/>
                <w:sz w:val="20"/>
                <w:szCs w:val="20"/>
              </w:rPr>
            </w:pPr>
            <w:r>
              <w:rPr>
                <w:color w:val="000000"/>
                <w:sz w:val="20"/>
                <w:szCs w:val="20"/>
              </w:rPr>
              <w:t xml:space="preserve"> January 2020</w:t>
            </w:r>
          </w:p>
          <w:p w14:paraId="263A109D" w14:textId="77777777" w:rsidR="00D87935" w:rsidRDefault="00D87935">
            <w:pPr>
              <w:rPr>
                <w:color w:val="000000"/>
                <w:sz w:val="20"/>
                <w:szCs w:val="20"/>
              </w:rPr>
            </w:pPr>
          </w:p>
        </w:tc>
      </w:tr>
      <w:tr w:rsidR="00D87935" w14:paraId="601C0256" w14:textId="77777777">
        <w:trPr>
          <w:trHeight w:val="1500"/>
        </w:trPr>
        <w:tc>
          <w:tcPr>
            <w:tcW w:w="3980" w:type="dxa"/>
            <w:tcBorders>
              <w:top w:val="nil"/>
              <w:left w:val="nil"/>
              <w:bottom w:val="nil"/>
              <w:right w:val="nil"/>
            </w:tcBorders>
            <w:shd w:val="clear" w:color="auto" w:fill="auto"/>
            <w:vAlign w:val="bottom"/>
          </w:tcPr>
          <w:p w14:paraId="2968D3F8" w14:textId="4C7E4A45" w:rsidR="00D87935" w:rsidRDefault="00BD2A9D">
            <w:pPr>
              <w:rPr>
                <w:color w:val="000000"/>
                <w:sz w:val="20"/>
                <w:szCs w:val="20"/>
              </w:rPr>
            </w:pPr>
            <w:r>
              <w:rPr>
                <w:color w:val="000000"/>
                <w:sz w:val="20"/>
                <w:szCs w:val="20"/>
              </w:rPr>
              <w:t xml:space="preserve">Moving from Theory to Praxis: </w:t>
            </w:r>
            <w:r>
              <w:rPr>
                <w:i/>
                <w:color w:val="000000"/>
                <w:sz w:val="20"/>
                <w:szCs w:val="20"/>
              </w:rPr>
              <w:t>Creating Antiracist and Inclusive Campus Environments</w:t>
            </w:r>
            <w:r>
              <w:rPr>
                <w:color w:val="000000"/>
                <w:sz w:val="20"/>
                <w:szCs w:val="20"/>
              </w:rPr>
              <w:t xml:space="preserve">: What are some best practices for creating racially just and inclusive educational environments? </w:t>
            </w:r>
          </w:p>
        </w:tc>
        <w:tc>
          <w:tcPr>
            <w:tcW w:w="4390" w:type="dxa"/>
            <w:tcBorders>
              <w:top w:val="nil"/>
              <w:left w:val="nil"/>
              <w:bottom w:val="nil"/>
              <w:right w:val="nil"/>
            </w:tcBorders>
            <w:shd w:val="clear" w:color="auto" w:fill="auto"/>
            <w:vAlign w:val="bottom"/>
          </w:tcPr>
          <w:p w14:paraId="3598A7A3" w14:textId="77777777" w:rsidR="00D87935" w:rsidRDefault="00BD2A9D">
            <w:pPr>
              <w:rPr>
                <w:color w:val="000000"/>
                <w:sz w:val="20"/>
                <w:szCs w:val="20"/>
              </w:rPr>
            </w:pPr>
            <w:r>
              <w:rPr>
                <w:color w:val="000000"/>
                <w:sz w:val="20"/>
                <w:szCs w:val="20"/>
              </w:rPr>
              <w:t>The Expertise Centre for Diversity Policy (ECHO), Netherlands.</w:t>
            </w:r>
          </w:p>
        </w:tc>
        <w:tc>
          <w:tcPr>
            <w:tcW w:w="1620" w:type="dxa"/>
            <w:tcBorders>
              <w:top w:val="nil"/>
              <w:left w:val="nil"/>
              <w:bottom w:val="nil"/>
              <w:right w:val="nil"/>
            </w:tcBorders>
            <w:shd w:val="clear" w:color="auto" w:fill="auto"/>
            <w:vAlign w:val="bottom"/>
          </w:tcPr>
          <w:p w14:paraId="3C63EA30" w14:textId="77777777" w:rsidR="00D87935" w:rsidRDefault="00BD2A9D">
            <w:pPr>
              <w:rPr>
                <w:color w:val="000000"/>
                <w:sz w:val="20"/>
                <w:szCs w:val="20"/>
              </w:rPr>
            </w:pPr>
            <w:r>
              <w:rPr>
                <w:color w:val="000000"/>
                <w:sz w:val="20"/>
                <w:szCs w:val="20"/>
              </w:rPr>
              <w:t xml:space="preserve"> January 2020</w:t>
            </w:r>
          </w:p>
        </w:tc>
      </w:tr>
    </w:tbl>
    <w:p w14:paraId="1630BF6E" w14:textId="77777777" w:rsidR="008B29FF" w:rsidRDefault="008B29FF">
      <w:pPr>
        <w:tabs>
          <w:tab w:val="left" w:pos="2610"/>
          <w:tab w:val="left" w:pos="5040"/>
          <w:tab w:val="left" w:pos="6120"/>
          <w:tab w:val="left" w:pos="7110"/>
          <w:tab w:val="left" w:pos="8370"/>
        </w:tabs>
        <w:rPr>
          <w:b/>
          <w:sz w:val="22"/>
          <w:szCs w:val="22"/>
        </w:rPr>
      </w:pPr>
    </w:p>
    <w:p w14:paraId="68790095" w14:textId="3B53BAC4" w:rsidR="00D87935" w:rsidRDefault="00BD2A9D">
      <w:pPr>
        <w:tabs>
          <w:tab w:val="left" w:pos="2610"/>
          <w:tab w:val="left" w:pos="5040"/>
          <w:tab w:val="left" w:pos="6120"/>
          <w:tab w:val="left" w:pos="7110"/>
          <w:tab w:val="left" w:pos="8370"/>
        </w:tabs>
        <w:rPr>
          <w:b/>
          <w:sz w:val="22"/>
          <w:szCs w:val="22"/>
        </w:rPr>
      </w:pPr>
      <w:r>
        <w:rPr>
          <w:b/>
          <w:sz w:val="22"/>
          <w:szCs w:val="22"/>
        </w:rPr>
        <w:t>PEER-REVIEWED PRESENTATIONS- SERVICE</w:t>
      </w:r>
    </w:p>
    <w:p w14:paraId="05183863" w14:textId="77777777" w:rsidR="00D87935" w:rsidRDefault="00BD2A9D">
      <w:pPr>
        <w:tabs>
          <w:tab w:val="left" w:pos="2610"/>
          <w:tab w:val="left" w:pos="5040"/>
          <w:tab w:val="left" w:pos="6120"/>
          <w:tab w:val="left" w:pos="7110"/>
          <w:tab w:val="left" w:pos="8370"/>
        </w:tabs>
        <w:ind w:left="450" w:hanging="450"/>
        <w:rPr>
          <w:sz w:val="22"/>
          <w:szCs w:val="22"/>
          <w:u w:val="single"/>
        </w:rPr>
      </w:pPr>
      <w:r>
        <w:rPr>
          <w:sz w:val="22"/>
          <w:szCs w:val="22"/>
          <w:u w:val="single"/>
        </w:rPr>
        <w:t>LOCAL</w:t>
      </w:r>
    </w:p>
    <w:p w14:paraId="0D37E2CB" w14:textId="77777777" w:rsidR="00D87935" w:rsidRDefault="00D87935">
      <w:pPr>
        <w:tabs>
          <w:tab w:val="left" w:pos="2610"/>
          <w:tab w:val="left" w:pos="5040"/>
          <w:tab w:val="left" w:pos="6120"/>
          <w:tab w:val="left" w:pos="7110"/>
          <w:tab w:val="left" w:pos="8370"/>
        </w:tabs>
        <w:ind w:left="450" w:hanging="450"/>
        <w:rPr>
          <w:sz w:val="22"/>
          <w:szCs w:val="22"/>
          <w:highlight w:val="yellow"/>
        </w:rPr>
      </w:pPr>
    </w:p>
    <w:tbl>
      <w:tblPr>
        <w:tblStyle w:val="afd"/>
        <w:tblW w:w="9265" w:type="dxa"/>
        <w:tblInd w:w="-90" w:type="dxa"/>
        <w:tblLayout w:type="fixed"/>
        <w:tblLook w:val="0400" w:firstRow="0" w:lastRow="0" w:firstColumn="0" w:lastColumn="0" w:noHBand="0" w:noVBand="1"/>
      </w:tblPr>
      <w:tblGrid>
        <w:gridCol w:w="4045"/>
        <w:gridCol w:w="3576"/>
        <w:gridCol w:w="1644"/>
      </w:tblGrid>
      <w:tr w:rsidR="00D87935" w14:paraId="5C96F798" w14:textId="77777777" w:rsidTr="00370127">
        <w:trPr>
          <w:trHeight w:val="320"/>
        </w:trPr>
        <w:tc>
          <w:tcPr>
            <w:tcW w:w="4045" w:type="dxa"/>
            <w:shd w:val="clear" w:color="auto" w:fill="F2F2F2"/>
            <w:vAlign w:val="bottom"/>
          </w:tcPr>
          <w:p w14:paraId="34043B65" w14:textId="77777777" w:rsidR="00D87935" w:rsidRDefault="00BD2A9D">
            <w:pPr>
              <w:rPr>
                <w:color w:val="000000"/>
                <w:sz w:val="20"/>
                <w:szCs w:val="20"/>
              </w:rPr>
            </w:pPr>
            <w:r>
              <w:rPr>
                <w:color w:val="000000"/>
                <w:sz w:val="20"/>
                <w:szCs w:val="20"/>
              </w:rPr>
              <w:t>Title</w:t>
            </w:r>
          </w:p>
        </w:tc>
        <w:tc>
          <w:tcPr>
            <w:tcW w:w="3576" w:type="dxa"/>
            <w:shd w:val="clear" w:color="auto" w:fill="F2F2F2"/>
            <w:vAlign w:val="bottom"/>
          </w:tcPr>
          <w:p w14:paraId="21676DA1" w14:textId="77777777" w:rsidR="00D87935" w:rsidRDefault="00BD2A9D">
            <w:pPr>
              <w:rPr>
                <w:color w:val="000000"/>
                <w:sz w:val="20"/>
                <w:szCs w:val="20"/>
              </w:rPr>
            </w:pPr>
            <w:r>
              <w:rPr>
                <w:color w:val="000000"/>
                <w:sz w:val="20"/>
                <w:szCs w:val="20"/>
              </w:rPr>
              <w:t>Organization</w:t>
            </w:r>
          </w:p>
        </w:tc>
        <w:tc>
          <w:tcPr>
            <w:tcW w:w="1644" w:type="dxa"/>
            <w:shd w:val="clear" w:color="auto" w:fill="F2F2F2"/>
            <w:vAlign w:val="bottom"/>
          </w:tcPr>
          <w:p w14:paraId="17E58E76" w14:textId="77777777" w:rsidR="00D87935" w:rsidRDefault="00BD2A9D">
            <w:pPr>
              <w:jc w:val="right"/>
              <w:rPr>
                <w:color w:val="000000"/>
                <w:sz w:val="20"/>
                <w:szCs w:val="20"/>
              </w:rPr>
            </w:pPr>
            <w:r>
              <w:rPr>
                <w:color w:val="000000"/>
                <w:sz w:val="20"/>
                <w:szCs w:val="20"/>
              </w:rPr>
              <w:t>Date</w:t>
            </w:r>
          </w:p>
        </w:tc>
      </w:tr>
      <w:tr w:rsidR="00D87935" w14:paraId="2A380CDA" w14:textId="77777777" w:rsidTr="00370127">
        <w:trPr>
          <w:trHeight w:val="665"/>
        </w:trPr>
        <w:tc>
          <w:tcPr>
            <w:tcW w:w="4045" w:type="dxa"/>
            <w:shd w:val="clear" w:color="auto" w:fill="auto"/>
            <w:vAlign w:val="bottom"/>
          </w:tcPr>
          <w:p w14:paraId="26A55AF0" w14:textId="77777777" w:rsidR="00D87935" w:rsidRDefault="00BD2A9D">
            <w:pPr>
              <w:rPr>
                <w:color w:val="000000"/>
                <w:sz w:val="20"/>
                <w:szCs w:val="20"/>
              </w:rPr>
            </w:pPr>
            <w:r>
              <w:rPr>
                <w:color w:val="000000"/>
                <w:sz w:val="20"/>
                <w:szCs w:val="20"/>
              </w:rPr>
              <w:t>Building Professional Networks through Mentorship</w:t>
            </w:r>
          </w:p>
        </w:tc>
        <w:tc>
          <w:tcPr>
            <w:tcW w:w="3576" w:type="dxa"/>
            <w:shd w:val="clear" w:color="auto" w:fill="auto"/>
            <w:vAlign w:val="bottom"/>
          </w:tcPr>
          <w:p w14:paraId="309E5F10" w14:textId="77777777" w:rsidR="00D87935" w:rsidRDefault="00BD2A9D">
            <w:pPr>
              <w:rPr>
                <w:color w:val="000000"/>
                <w:sz w:val="20"/>
                <w:szCs w:val="20"/>
              </w:rPr>
            </w:pPr>
            <w:r>
              <w:rPr>
                <w:color w:val="000000"/>
                <w:sz w:val="20"/>
                <w:szCs w:val="20"/>
              </w:rPr>
              <w:t>University of Colorado. CU Women’s Symposium</w:t>
            </w:r>
          </w:p>
        </w:tc>
        <w:tc>
          <w:tcPr>
            <w:tcW w:w="1644" w:type="dxa"/>
            <w:shd w:val="clear" w:color="auto" w:fill="auto"/>
            <w:vAlign w:val="bottom"/>
          </w:tcPr>
          <w:p w14:paraId="46B1B34B" w14:textId="77777777" w:rsidR="00D87935" w:rsidRDefault="00BD2A9D">
            <w:pPr>
              <w:jc w:val="right"/>
              <w:rPr>
                <w:color w:val="000000"/>
                <w:sz w:val="20"/>
                <w:szCs w:val="20"/>
              </w:rPr>
            </w:pPr>
            <w:r>
              <w:rPr>
                <w:color w:val="000000"/>
                <w:sz w:val="20"/>
                <w:szCs w:val="20"/>
              </w:rPr>
              <w:t>2013</w:t>
            </w:r>
          </w:p>
        </w:tc>
      </w:tr>
      <w:tr w:rsidR="00D87935" w14:paraId="157E39CB" w14:textId="77777777" w:rsidTr="00370127">
        <w:trPr>
          <w:trHeight w:val="800"/>
        </w:trPr>
        <w:tc>
          <w:tcPr>
            <w:tcW w:w="4045" w:type="dxa"/>
            <w:shd w:val="clear" w:color="auto" w:fill="auto"/>
            <w:vAlign w:val="bottom"/>
          </w:tcPr>
          <w:p w14:paraId="4351E169" w14:textId="77777777" w:rsidR="00D87935" w:rsidRDefault="00BD2A9D">
            <w:pPr>
              <w:rPr>
                <w:color w:val="000000"/>
                <w:sz w:val="20"/>
                <w:szCs w:val="20"/>
              </w:rPr>
            </w:pPr>
            <w:r>
              <w:rPr>
                <w:color w:val="000000"/>
                <w:sz w:val="20"/>
                <w:szCs w:val="20"/>
              </w:rPr>
              <w:t>Underrepresented Early Career Faculty in Academic Medicine</w:t>
            </w:r>
          </w:p>
        </w:tc>
        <w:tc>
          <w:tcPr>
            <w:tcW w:w="3576" w:type="dxa"/>
            <w:shd w:val="clear" w:color="auto" w:fill="auto"/>
            <w:vAlign w:val="bottom"/>
          </w:tcPr>
          <w:p w14:paraId="3741474C" w14:textId="77777777" w:rsidR="00D87935" w:rsidRDefault="00BD2A9D">
            <w:pPr>
              <w:rPr>
                <w:color w:val="000000"/>
                <w:sz w:val="20"/>
                <w:szCs w:val="20"/>
              </w:rPr>
            </w:pPr>
            <w:r>
              <w:rPr>
                <w:color w:val="000000"/>
                <w:sz w:val="20"/>
                <w:szCs w:val="20"/>
              </w:rPr>
              <w:t>University of Denver. College of Education-Department of Higher Education-Graduate Symposium.</w:t>
            </w:r>
          </w:p>
        </w:tc>
        <w:tc>
          <w:tcPr>
            <w:tcW w:w="1644" w:type="dxa"/>
            <w:shd w:val="clear" w:color="auto" w:fill="auto"/>
            <w:vAlign w:val="bottom"/>
          </w:tcPr>
          <w:p w14:paraId="5E58F364" w14:textId="77777777" w:rsidR="00D87935" w:rsidRDefault="00BD2A9D">
            <w:pPr>
              <w:jc w:val="right"/>
              <w:rPr>
                <w:color w:val="000000"/>
                <w:sz w:val="20"/>
                <w:szCs w:val="20"/>
              </w:rPr>
            </w:pPr>
            <w:r>
              <w:rPr>
                <w:color w:val="000000"/>
                <w:sz w:val="20"/>
                <w:szCs w:val="20"/>
              </w:rPr>
              <w:t>2014</w:t>
            </w:r>
          </w:p>
        </w:tc>
      </w:tr>
      <w:tr w:rsidR="00D87935" w14:paraId="10E7CAEA" w14:textId="77777777" w:rsidTr="00370127">
        <w:trPr>
          <w:trHeight w:val="620"/>
        </w:trPr>
        <w:tc>
          <w:tcPr>
            <w:tcW w:w="4045" w:type="dxa"/>
            <w:shd w:val="clear" w:color="auto" w:fill="auto"/>
            <w:vAlign w:val="bottom"/>
          </w:tcPr>
          <w:p w14:paraId="267BDAE4" w14:textId="77777777" w:rsidR="00D87935" w:rsidRDefault="00BD2A9D">
            <w:pPr>
              <w:rPr>
                <w:color w:val="000000"/>
                <w:sz w:val="20"/>
                <w:szCs w:val="20"/>
              </w:rPr>
            </w:pPr>
            <w:r>
              <w:rPr>
                <w:color w:val="000000"/>
                <w:sz w:val="20"/>
                <w:szCs w:val="20"/>
              </w:rPr>
              <w:t>Academic Female Leadership</w:t>
            </w:r>
          </w:p>
        </w:tc>
        <w:tc>
          <w:tcPr>
            <w:tcW w:w="3576" w:type="dxa"/>
            <w:shd w:val="clear" w:color="auto" w:fill="auto"/>
            <w:vAlign w:val="bottom"/>
          </w:tcPr>
          <w:p w14:paraId="788934DE" w14:textId="77777777" w:rsidR="00D87935" w:rsidRDefault="00BD2A9D">
            <w:pPr>
              <w:rPr>
                <w:color w:val="000000"/>
                <w:sz w:val="20"/>
                <w:szCs w:val="20"/>
              </w:rPr>
            </w:pPr>
            <w:r>
              <w:rPr>
                <w:color w:val="000000"/>
                <w:sz w:val="20"/>
                <w:szCs w:val="20"/>
              </w:rPr>
              <w:t>University of Colorado. CU Women’s Symposium</w:t>
            </w:r>
          </w:p>
        </w:tc>
        <w:tc>
          <w:tcPr>
            <w:tcW w:w="1644" w:type="dxa"/>
            <w:shd w:val="clear" w:color="auto" w:fill="auto"/>
            <w:vAlign w:val="bottom"/>
          </w:tcPr>
          <w:p w14:paraId="42BE12E6" w14:textId="77777777" w:rsidR="00D87935" w:rsidRDefault="00BD2A9D">
            <w:pPr>
              <w:jc w:val="right"/>
              <w:rPr>
                <w:color w:val="000000"/>
                <w:sz w:val="20"/>
                <w:szCs w:val="20"/>
              </w:rPr>
            </w:pPr>
            <w:r>
              <w:rPr>
                <w:color w:val="000000"/>
                <w:sz w:val="20"/>
                <w:szCs w:val="20"/>
              </w:rPr>
              <w:t>2014</w:t>
            </w:r>
          </w:p>
        </w:tc>
      </w:tr>
      <w:tr w:rsidR="00D87935" w14:paraId="1BCAF9FA" w14:textId="77777777" w:rsidTr="00370127">
        <w:trPr>
          <w:trHeight w:val="1061"/>
        </w:trPr>
        <w:tc>
          <w:tcPr>
            <w:tcW w:w="4045" w:type="dxa"/>
            <w:shd w:val="clear" w:color="auto" w:fill="auto"/>
            <w:vAlign w:val="bottom"/>
          </w:tcPr>
          <w:p w14:paraId="27601FD1" w14:textId="2287E711" w:rsidR="00D87935" w:rsidRDefault="00BD2A9D">
            <w:pPr>
              <w:rPr>
                <w:color w:val="000000"/>
                <w:sz w:val="20"/>
                <w:szCs w:val="20"/>
              </w:rPr>
            </w:pPr>
            <w:r>
              <w:rPr>
                <w:color w:val="000000"/>
                <w:sz w:val="20"/>
                <w:szCs w:val="20"/>
              </w:rPr>
              <w:t xml:space="preserve">Cultivating a Supportive Environment.  Panel. Yi V, </w:t>
            </w:r>
            <w:proofErr w:type="spellStart"/>
            <w:r>
              <w:rPr>
                <w:color w:val="000000"/>
                <w:sz w:val="20"/>
                <w:szCs w:val="20"/>
              </w:rPr>
              <w:t>Lovendahl</w:t>
            </w:r>
            <w:proofErr w:type="spellEnd"/>
            <w:r>
              <w:rPr>
                <w:color w:val="000000"/>
                <w:sz w:val="20"/>
                <w:szCs w:val="20"/>
              </w:rPr>
              <w:t xml:space="preserve"> R, Ramos R, </w:t>
            </w:r>
            <w:proofErr w:type="spellStart"/>
            <w:r>
              <w:rPr>
                <w:color w:val="000000"/>
                <w:sz w:val="20"/>
                <w:szCs w:val="20"/>
              </w:rPr>
              <w:t>Saelua</w:t>
            </w:r>
            <w:proofErr w:type="spellEnd"/>
            <w:r>
              <w:rPr>
                <w:color w:val="000000"/>
                <w:sz w:val="20"/>
                <w:szCs w:val="20"/>
              </w:rPr>
              <w:t xml:space="preserve"> N, </w:t>
            </w:r>
            <w:r w:rsidRPr="009E599D">
              <w:rPr>
                <w:bCs/>
                <w:color w:val="000000"/>
                <w:sz w:val="20"/>
                <w:szCs w:val="20"/>
              </w:rPr>
              <w:t>Sotto-Santiago S,</w:t>
            </w:r>
            <w:r>
              <w:rPr>
                <w:color w:val="000000"/>
                <w:sz w:val="20"/>
                <w:szCs w:val="20"/>
              </w:rPr>
              <w:t xml:space="preserve"> </w:t>
            </w:r>
            <w:proofErr w:type="spellStart"/>
            <w:r>
              <w:rPr>
                <w:color w:val="000000"/>
                <w:sz w:val="20"/>
                <w:szCs w:val="20"/>
              </w:rPr>
              <w:t>Trebil</w:t>
            </w:r>
            <w:proofErr w:type="spellEnd"/>
            <w:r>
              <w:rPr>
                <w:color w:val="000000"/>
                <w:sz w:val="20"/>
                <w:szCs w:val="20"/>
              </w:rPr>
              <w:t xml:space="preserve"> K, Tyson M, </w:t>
            </w:r>
            <w:r>
              <w:rPr>
                <w:color w:val="000000"/>
                <w:sz w:val="20"/>
                <w:szCs w:val="20"/>
              </w:rPr>
              <w:br/>
              <w:t>&amp; Vigil D.</w:t>
            </w:r>
          </w:p>
        </w:tc>
        <w:tc>
          <w:tcPr>
            <w:tcW w:w="3576" w:type="dxa"/>
            <w:shd w:val="clear" w:color="auto" w:fill="auto"/>
            <w:vAlign w:val="bottom"/>
          </w:tcPr>
          <w:p w14:paraId="2DB1603B" w14:textId="77777777" w:rsidR="00D87935" w:rsidRDefault="00BD2A9D">
            <w:pPr>
              <w:rPr>
                <w:color w:val="000000"/>
                <w:sz w:val="20"/>
                <w:szCs w:val="20"/>
              </w:rPr>
            </w:pPr>
            <w:r>
              <w:rPr>
                <w:color w:val="000000"/>
                <w:sz w:val="20"/>
                <w:szCs w:val="20"/>
              </w:rPr>
              <w:t>University of Denver. DU’s Women’s Conference: Inspiring the Power of Possibility.</w:t>
            </w:r>
          </w:p>
        </w:tc>
        <w:tc>
          <w:tcPr>
            <w:tcW w:w="1644" w:type="dxa"/>
            <w:shd w:val="clear" w:color="auto" w:fill="auto"/>
            <w:vAlign w:val="bottom"/>
          </w:tcPr>
          <w:p w14:paraId="08C57FF8" w14:textId="77777777" w:rsidR="00D87935" w:rsidRDefault="00BD2A9D">
            <w:pPr>
              <w:jc w:val="right"/>
              <w:rPr>
                <w:color w:val="000000"/>
                <w:sz w:val="20"/>
                <w:szCs w:val="20"/>
              </w:rPr>
            </w:pPr>
            <w:r>
              <w:rPr>
                <w:color w:val="000000"/>
                <w:sz w:val="20"/>
                <w:szCs w:val="20"/>
              </w:rPr>
              <w:t>2015</w:t>
            </w:r>
          </w:p>
        </w:tc>
      </w:tr>
      <w:tr w:rsidR="00D87935" w:rsidRPr="00713C29" w14:paraId="14F6EA9B" w14:textId="77777777" w:rsidTr="00370127">
        <w:trPr>
          <w:trHeight w:val="378"/>
        </w:trPr>
        <w:tc>
          <w:tcPr>
            <w:tcW w:w="4045" w:type="dxa"/>
            <w:shd w:val="clear" w:color="auto" w:fill="auto"/>
            <w:vAlign w:val="bottom"/>
          </w:tcPr>
          <w:p w14:paraId="54E4BE17" w14:textId="77777777" w:rsidR="00D87935" w:rsidRPr="00713C29" w:rsidRDefault="00D87935">
            <w:pPr>
              <w:rPr>
                <w:color w:val="000000"/>
                <w:sz w:val="20"/>
                <w:szCs w:val="20"/>
              </w:rPr>
            </w:pPr>
          </w:p>
          <w:p w14:paraId="665D6320" w14:textId="7ED62A24" w:rsidR="00D87935" w:rsidRPr="00713C29" w:rsidRDefault="00BD2A9D">
            <w:pPr>
              <w:rPr>
                <w:sz w:val="20"/>
                <w:szCs w:val="20"/>
              </w:rPr>
            </w:pPr>
            <w:r w:rsidRPr="00713C29">
              <w:rPr>
                <w:color w:val="000000"/>
                <w:sz w:val="20"/>
                <w:szCs w:val="20"/>
              </w:rPr>
              <w:t>IUSM RIME Faculty Learning Communities: a great way to become more involved in med ed research. Mitchell S, Boyer T, Kochhar K, Sotto-Santiago S.</w:t>
            </w:r>
          </w:p>
          <w:p w14:paraId="27B0BC9C" w14:textId="77777777" w:rsidR="00D87935" w:rsidRPr="00713C29" w:rsidRDefault="00D87935">
            <w:pPr>
              <w:rPr>
                <w:color w:val="000000"/>
                <w:sz w:val="20"/>
                <w:szCs w:val="20"/>
              </w:rPr>
            </w:pPr>
          </w:p>
        </w:tc>
        <w:tc>
          <w:tcPr>
            <w:tcW w:w="3576" w:type="dxa"/>
            <w:shd w:val="clear" w:color="auto" w:fill="auto"/>
            <w:vAlign w:val="bottom"/>
          </w:tcPr>
          <w:p w14:paraId="42407B6C" w14:textId="77777777" w:rsidR="00D87935" w:rsidRPr="00713C29" w:rsidRDefault="00D87935">
            <w:pPr>
              <w:rPr>
                <w:color w:val="000000"/>
                <w:sz w:val="20"/>
                <w:szCs w:val="20"/>
              </w:rPr>
            </w:pPr>
          </w:p>
          <w:p w14:paraId="3ECBB467" w14:textId="77777777" w:rsidR="00D87935" w:rsidRPr="00713C29" w:rsidRDefault="00D87935">
            <w:pPr>
              <w:rPr>
                <w:color w:val="000000"/>
                <w:sz w:val="20"/>
                <w:szCs w:val="20"/>
              </w:rPr>
            </w:pPr>
          </w:p>
          <w:p w14:paraId="27D4A8EA" w14:textId="77777777" w:rsidR="00D87935" w:rsidRPr="00713C29" w:rsidRDefault="00BD2A9D">
            <w:pPr>
              <w:rPr>
                <w:color w:val="000000"/>
                <w:sz w:val="20"/>
                <w:szCs w:val="20"/>
              </w:rPr>
            </w:pPr>
            <w:r w:rsidRPr="00713C29">
              <w:rPr>
                <w:color w:val="000000"/>
                <w:sz w:val="20"/>
                <w:szCs w:val="20"/>
              </w:rPr>
              <w:t>IUSM Education Day</w:t>
            </w:r>
          </w:p>
          <w:p w14:paraId="2460D627" w14:textId="77777777" w:rsidR="00D87935" w:rsidRPr="00713C29" w:rsidRDefault="00D87935">
            <w:pPr>
              <w:rPr>
                <w:color w:val="000000"/>
                <w:sz w:val="20"/>
                <w:szCs w:val="20"/>
              </w:rPr>
            </w:pPr>
          </w:p>
        </w:tc>
        <w:tc>
          <w:tcPr>
            <w:tcW w:w="1644" w:type="dxa"/>
            <w:shd w:val="clear" w:color="auto" w:fill="auto"/>
            <w:vAlign w:val="bottom"/>
          </w:tcPr>
          <w:p w14:paraId="32045209" w14:textId="77777777" w:rsidR="00D87935" w:rsidRPr="00713C29" w:rsidRDefault="00D87935">
            <w:pPr>
              <w:jc w:val="right"/>
              <w:rPr>
                <w:color w:val="000000"/>
                <w:sz w:val="20"/>
                <w:szCs w:val="20"/>
              </w:rPr>
            </w:pPr>
          </w:p>
          <w:p w14:paraId="6ACC0220" w14:textId="77777777" w:rsidR="00D87935" w:rsidRPr="00713C29" w:rsidRDefault="00D87935">
            <w:pPr>
              <w:jc w:val="right"/>
              <w:rPr>
                <w:color w:val="000000"/>
                <w:sz w:val="20"/>
                <w:szCs w:val="20"/>
              </w:rPr>
            </w:pPr>
          </w:p>
          <w:p w14:paraId="2F7A842E" w14:textId="77777777" w:rsidR="00D87935" w:rsidRPr="00713C29" w:rsidRDefault="00BD2A9D">
            <w:pPr>
              <w:jc w:val="right"/>
              <w:rPr>
                <w:color w:val="000000"/>
                <w:sz w:val="20"/>
                <w:szCs w:val="20"/>
              </w:rPr>
            </w:pPr>
            <w:r w:rsidRPr="00713C29">
              <w:rPr>
                <w:color w:val="000000"/>
                <w:sz w:val="20"/>
                <w:szCs w:val="20"/>
              </w:rPr>
              <w:t>April 2022</w:t>
            </w:r>
          </w:p>
          <w:p w14:paraId="0A2DAA9C" w14:textId="77777777" w:rsidR="00D87935" w:rsidRPr="00713C29" w:rsidRDefault="00D87935">
            <w:pPr>
              <w:jc w:val="right"/>
              <w:rPr>
                <w:color w:val="000000"/>
                <w:sz w:val="20"/>
                <w:szCs w:val="20"/>
              </w:rPr>
            </w:pPr>
          </w:p>
        </w:tc>
      </w:tr>
      <w:tr w:rsidR="00D87935" w:rsidRPr="00713C29" w14:paraId="59DF56F3" w14:textId="77777777" w:rsidTr="00370127">
        <w:trPr>
          <w:trHeight w:val="378"/>
        </w:trPr>
        <w:tc>
          <w:tcPr>
            <w:tcW w:w="4045" w:type="dxa"/>
            <w:shd w:val="clear" w:color="auto" w:fill="auto"/>
            <w:vAlign w:val="bottom"/>
          </w:tcPr>
          <w:p w14:paraId="5F92FE2B" w14:textId="32F07DDF" w:rsidR="00D87935" w:rsidRPr="00713C29" w:rsidRDefault="00BD2A9D">
            <w:pPr>
              <w:rPr>
                <w:sz w:val="20"/>
                <w:szCs w:val="20"/>
              </w:rPr>
            </w:pPr>
            <w:proofErr w:type="spellStart"/>
            <w:r w:rsidRPr="00713C29">
              <w:rPr>
                <w:color w:val="000000"/>
                <w:sz w:val="20"/>
                <w:szCs w:val="20"/>
              </w:rPr>
              <w:t>Latinidad</w:t>
            </w:r>
            <w:proofErr w:type="spellEnd"/>
            <w:r w:rsidRPr="00713C29">
              <w:rPr>
                <w:color w:val="000000"/>
                <w:sz w:val="20"/>
                <w:szCs w:val="20"/>
              </w:rPr>
              <w:t xml:space="preserve"> y </w:t>
            </w:r>
            <w:proofErr w:type="spellStart"/>
            <w:r w:rsidRPr="00713C29">
              <w:rPr>
                <w:color w:val="000000"/>
                <w:sz w:val="20"/>
                <w:szCs w:val="20"/>
              </w:rPr>
              <w:t>Antirracismo</w:t>
            </w:r>
            <w:proofErr w:type="spellEnd"/>
            <w:r w:rsidRPr="00713C29">
              <w:rPr>
                <w:color w:val="000000"/>
                <w:sz w:val="20"/>
                <w:szCs w:val="20"/>
              </w:rPr>
              <w:t xml:space="preserve">: Fostering Antiracism Conversations in Medical Education. Bolivar A, </w:t>
            </w:r>
            <w:proofErr w:type="spellStart"/>
            <w:r w:rsidRPr="00713C29">
              <w:rPr>
                <w:color w:val="000000"/>
                <w:sz w:val="20"/>
                <w:szCs w:val="20"/>
              </w:rPr>
              <w:t>Hentz</w:t>
            </w:r>
            <w:proofErr w:type="spellEnd"/>
            <w:r w:rsidRPr="00713C29">
              <w:rPr>
                <w:color w:val="000000"/>
                <w:sz w:val="20"/>
                <w:szCs w:val="20"/>
              </w:rPr>
              <w:t xml:space="preserve"> E, Hernandez-Mondragon, &amp; Sotto-Santiago S.</w:t>
            </w:r>
          </w:p>
          <w:p w14:paraId="252DAADD" w14:textId="77777777" w:rsidR="00D87935" w:rsidRPr="00713C29" w:rsidRDefault="00D87935">
            <w:pPr>
              <w:rPr>
                <w:color w:val="000000"/>
                <w:sz w:val="20"/>
                <w:szCs w:val="20"/>
              </w:rPr>
            </w:pPr>
          </w:p>
        </w:tc>
        <w:tc>
          <w:tcPr>
            <w:tcW w:w="3576" w:type="dxa"/>
            <w:shd w:val="clear" w:color="auto" w:fill="auto"/>
            <w:vAlign w:val="bottom"/>
          </w:tcPr>
          <w:p w14:paraId="6400A1B2" w14:textId="77777777" w:rsidR="00D87935" w:rsidRPr="00713C29" w:rsidRDefault="00BD2A9D">
            <w:pPr>
              <w:rPr>
                <w:color w:val="000000"/>
                <w:sz w:val="20"/>
                <w:szCs w:val="20"/>
              </w:rPr>
            </w:pPr>
            <w:r w:rsidRPr="00713C29">
              <w:rPr>
                <w:color w:val="000000"/>
                <w:sz w:val="20"/>
                <w:szCs w:val="20"/>
              </w:rPr>
              <w:t>IUSM Education Day</w:t>
            </w:r>
          </w:p>
          <w:p w14:paraId="07481976" w14:textId="77777777" w:rsidR="00D87935" w:rsidRPr="00713C29" w:rsidRDefault="00D87935">
            <w:pPr>
              <w:rPr>
                <w:color w:val="000000"/>
                <w:sz w:val="20"/>
                <w:szCs w:val="20"/>
              </w:rPr>
            </w:pPr>
          </w:p>
        </w:tc>
        <w:tc>
          <w:tcPr>
            <w:tcW w:w="1644" w:type="dxa"/>
            <w:shd w:val="clear" w:color="auto" w:fill="auto"/>
            <w:vAlign w:val="bottom"/>
          </w:tcPr>
          <w:p w14:paraId="740577A4" w14:textId="77777777" w:rsidR="00D87935" w:rsidRPr="00713C29" w:rsidRDefault="00D87935">
            <w:pPr>
              <w:jc w:val="right"/>
              <w:rPr>
                <w:color w:val="000000"/>
                <w:sz w:val="20"/>
                <w:szCs w:val="20"/>
              </w:rPr>
            </w:pPr>
          </w:p>
          <w:p w14:paraId="10CBBC20" w14:textId="77777777" w:rsidR="00D87935" w:rsidRPr="00713C29" w:rsidRDefault="00D87935">
            <w:pPr>
              <w:jc w:val="right"/>
              <w:rPr>
                <w:color w:val="000000"/>
                <w:sz w:val="20"/>
                <w:szCs w:val="20"/>
              </w:rPr>
            </w:pPr>
          </w:p>
          <w:p w14:paraId="72FCE0AD" w14:textId="77777777" w:rsidR="00D87935" w:rsidRPr="00713C29" w:rsidRDefault="00BD2A9D">
            <w:pPr>
              <w:jc w:val="right"/>
              <w:rPr>
                <w:color w:val="000000"/>
                <w:sz w:val="20"/>
                <w:szCs w:val="20"/>
              </w:rPr>
            </w:pPr>
            <w:r w:rsidRPr="00713C29">
              <w:rPr>
                <w:color w:val="000000"/>
                <w:sz w:val="20"/>
                <w:szCs w:val="20"/>
              </w:rPr>
              <w:t>April 2022</w:t>
            </w:r>
          </w:p>
          <w:p w14:paraId="6A4450DE" w14:textId="77777777" w:rsidR="00D87935" w:rsidRPr="00713C29" w:rsidRDefault="00D87935">
            <w:pPr>
              <w:rPr>
                <w:color w:val="000000"/>
                <w:sz w:val="20"/>
                <w:szCs w:val="20"/>
              </w:rPr>
            </w:pPr>
          </w:p>
        </w:tc>
      </w:tr>
    </w:tbl>
    <w:p w14:paraId="550804BA" w14:textId="161C70DA" w:rsidR="00D87935" w:rsidRDefault="00BD2A9D">
      <w:pPr>
        <w:tabs>
          <w:tab w:val="left" w:pos="2610"/>
          <w:tab w:val="left" w:pos="5040"/>
          <w:tab w:val="left" w:pos="6120"/>
          <w:tab w:val="left" w:pos="7110"/>
          <w:tab w:val="left" w:pos="8370"/>
        </w:tabs>
        <w:rPr>
          <w:sz w:val="22"/>
          <w:szCs w:val="22"/>
          <w:u w:val="single"/>
        </w:rPr>
      </w:pPr>
      <w:r>
        <w:rPr>
          <w:sz w:val="22"/>
          <w:szCs w:val="22"/>
          <w:u w:val="single"/>
        </w:rPr>
        <w:t>Poster Presentations</w:t>
      </w:r>
    </w:p>
    <w:p w14:paraId="2FAA2C70" w14:textId="77777777" w:rsidR="00D87935" w:rsidRDefault="00BD2A9D">
      <w:pPr>
        <w:tabs>
          <w:tab w:val="left" w:pos="2610"/>
          <w:tab w:val="left" w:pos="2880"/>
          <w:tab w:val="left" w:pos="3600"/>
          <w:tab w:val="left" w:pos="4320"/>
          <w:tab w:val="left" w:pos="5760"/>
        </w:tabs>
        <w:rPr>
          <w:color w:val="FF6600"/>
          <w:sz w:val="22"/>
          <w:szCs w:val="22"/>
          <w:u w:val="single"/>
        </w:rPr>
      </w:pPr>
      <w:r>
        <w:rPr>
          <w:sz w:val="20"/>
          <w:szCs w:val="20"/>
          <w:vertAlign w:val="superscript"/>
        </w:rPr>
        <w:t xml:space="preserve"> </w:t>
      </w:r>
      <w:r>
        <w:rPr>
          <w:sz w:val="20"/>
          <w:szCs w:val="20"/>
          <w:u w:val="single"/>
          <w:vertAlign w:val="superscript"/>
        </w:rPr>
        <w:t>*</w:t>
      </w:r>
      <w:proofErr w:type="gramStart"/>
      <w:r>
        <w:rPr>
          <w:sz w:val="20"/>
          <w:szCs w:val="20"/>
          <w:u w:val="single"/>
        </w:rPr>
        <w:t>denotes</w:t>
      </w:r>
      <w:proofErr w:type="gramEnd"/>
      <w:r>
        <w:rPr>
          <w:sz w:val="20"/>
          <w:szCs w:val="20"/>
          <w:u w:val="single"/>
        </w:rPr>
        <w:t xml:space="preserve"> in-rank</w:t>
      </w:r>
      <w:r>
        <w:rPr>
          <w:color w:val="FF6600"/>
          <w:sz w:val="22"/>
          <w:szCs w:val="22"/>
          <w:u w:val="single"/>
        </w:rPr>
        <w:t xml:space="preserve"> </w:t>
      </w:r>
    </w:p>
    <w:p w14:paraId="2E778880" w14:textId="77777777" w:rsidR="00D87935" w:rsidRDefault="00D87935">
      <w:pPr>
        <w:tabs>
          <w:tab w:val="left" w:pos="2610"/>
          <w:tab w:val="left" w:pos="2880"/>
          <w:tab w:val="left" w:pos="3600"/>
          <w:tab w:val="left" w:pos="4320"/>
          <w:tab w:val="left" w:pos="5760"/>
        </w:tabs>
        <w:rPr>
          <w:color w:val="FF6600"/>
          <w:sz w:val="22"/>
          <w:szCs w:val="22"/>
        </w:rPr>
      </w:pPr>
    </w:p>
    <w:tbl>
      <w:tblPr>
        <w:tblStyle w:val="afe"/>
        <w:tblW w:w="9265" w:type="dxa"/>
        <w:tblLayout w:type="fixed"/>
        <w:tblLook w:val="0400" w:firstRow="0" w:lastRow="0" w:firstColumn="0" w:lastColumn="0" w:noHBand="0" w:noVBand="1"/>
      </w:tblPr>
      <w:tblGrid>
        <w:gridCol w:w="3865"/>
        <w:gridCol w:w="3330"/>
        <w:gridCol w:w="2070"/>
      </w:tblGrid>
      <w:tr w:rsidR="00D87935" w:rsidRPr="00713C29" w14:paraId="506DB56D" w14:textId="77777777">
        <w:trPr>
          <w:trHeight w:val="628"/>
        </w:trPr>
        <w:tc>
          <w:tcPr>
            <w:tcW w:w="3865" w:type="dxa"/>
            <w:shd w:val="clear" w:color="auto" w:fill="auto"/>
            <w:vAlign w:val="center"/>
          </w:tcPr>
          <w:p w14:paraId="3ABC58BD" w14:textId="238BFFC5" w:rsidR="00D87935" w:rsidRPr="00713C29" w:rsidRDefault="00BD2A9D">
            <w:pPr>
              <w:rPr>
                <w:color w:val="000000"/>
                <w:sz w:val="20"/>
                <w:szCs w:val="20"/>
              </w:rPr>
            </w:pPr>
            <w:r w:rsidRPr="00713C29">
              <w:rPr>
                <w:color w:val="000000"/>
                <w:sz w:val="20"/>
                <w:szCs w:val="20"/>
              </w:rPr>
              <w:t xml:space="preserve">Allies Welcomed to Advance Racial Equity (AWARE) Faculty Seminar Series: Program Design and Implementation. Tucker Edmonds B, Neal C, Shanks A, Scott N, Robertson N, Rouse C, Bernard C, Sotto-Santiago S. </w:t>
            </w:r>
          </w:p>
        </w:tc>
        <w:tc>
          <w:tcPr>
            <w:tcW w:w="3330" w:type="dxa"/>
            <w:shd w:val="clear" w:color="auto" w:fill="auto"/>
            <w:vAlign w:val="bottom"/>
          </w:tcPr>
          <w:p w14:paraId="66A51403" w14:textId="659BC4C1" w:rsidR="00D87935" w:rsidRPr="00713C29" w:rsidRDefault="00196C0D">
            <w:pPr>
              <w:rPr>
                <w:color w:val="000000"/>
                <w:sz w:val="20"/>
                <w:szCs w:val="20"/>
              </w:rPr>
            </w:pPr>
            <w:r w:rsidRPr="00713C29">
              <w:rPr>
                <w:color w:val="000000"/>
                <w:sz w:val="20"/>
                <w:szCs w:val="20"/>
              </w:rPr>
              <w:t xml:space="preserve"> </w:t>
            </w:r>
            <w:r w:rsidR="00BD2A9D" w:rsidRPr="00713C29">
              <w:rPr>
                <w:color w:val="000000"/>
                <w:sz w:val="20"/>
                <w:szCs w:val="20"/>
              </w:rPr>
              <w:t>IUSM Education Day</w:t>
            </w:r>
          </w:p>
        </w:tc>
        <w:tc>
          <w:tcPr>
            <w:tcW w:w="2070" w:type="dxa"/>
            <w:shd w:val="clear" w:color="auto" w:fill="auto"/>
            <w:vAlign w:val="bottom"/>
          </w:tcPr>
          <w:p w14:paraId="65FDB09F" w14:textId="77777777" w:rsidR="00D87935" w:rsidRPr="00713C29" w:rsidRDefault="00BD2A9D">
            <w:pPr>
              <w:jc w:val="right"/>
              <w:rPr>
                <w:color w:val="000000"/>
                <w:sz w:val="20"/>
                <w:szCs w:val="20"/>
              </w:rPr>
            </w:pPr>
            <w:r w:rsidRPr="00713C29">
              <w:rPr>
                <w:color w:val="000000"/>
                <w:sz w:val="20"/>
                <w:szCs w:val="20"/>
              </w:rPr>
              <w:t>Apr. 2021</w:t>
            </w:r>
          </w:p>
        </w:tc>
      </w:tr>
    </w:tbl>
    <w:p w14:paraId="1BD6057E" w14:textId="77777777" w:rsidR="00D87935" w:rsidRDefault="00D87935">
      <w:pPr>
        <w:tabs>
          <w:tab w:val="left" w:pos="2610"/>
          <w:tab w:val="left" w:pos="2880"/>
          <w:tab w:val="left" w:pos="3600"/>
          <w:tab w:val="left" w:pos="4320"/>
          <w:tab w:val="left" w:pos="5760"/>
        </w:tabs>
        <w:rPr>
          <w:color w:val="FF6600"/>
          <w:sz w:val="22"/>
          <w:szCs w:val="22"/>
          <w:highlight w:val="yellow"/>
        </w:rPr>
      </w:pPr>
    </w:p>
    <w:p w14:paraId="4D5E047A" w14:textId="77777777" w:rsidR="00980733" w:rsidRDefault="00980733">
      <w:pPr>
        <w:tabs>
          <w:tab w:val="left" w:pos="2610"/>
          <w:tab w:val="left" w:pos="3600"/>
          <w:tab w:val="left" w:pos="3780"/>
          <w:tab w:val="left" w:pos="5040"/>
          <w:tab w:val="left" w:pos="6120"/>
          <w:tab w:val="left" w:pos="7290"/>
          <w:tab w:val="left" w:pos="7380"/>
          <w:tab w:val="left" w:pos="7470"/>
          <w:tab w:val="left" w:pos="8370"/>
        </w:tabs>
        <w:ind w:left="90"/>
        <w:jc w:val="both"/>
        <w:rPr>
          <w:sz w:val="22"/>
          <w:szCs w:val="22"/>
          <w:u w:val="single"/>
        </w:rPr>
      </w:pPr>
    </w:p>
    <w:p w14:paraId="3B94ADA4" w14:textId="77777777" w:rsidR="00980733" w:rsidRDefault="00980733">
      <w:pPr>
        <w:tabs>
          <w:tab w:val="left" w:pos="2610"/>
          <w:tab w:val="left" w:pos="3600"/>
          <w:tab w:val="left" w:pos="3780"/>
          <w:tab w:val="left" w:pos="5040"/>
          <w:tab w:val="left" w:pos="6120"/>
          <w:tab w:val="left" w:pos="7290"/>
          <w:tab w:val="left" w:pos="7380"/>
          <w:tab w:val="left" w:pos="7470"/>
          <w:tab w:val="left" w:pos="8370"/>
        </w:tabs>
        <w:ind w:left="90"/>
        <w:jc w:val="both"/>
        <w:rPr>
          <w:sz w:val="22"/>
          <w:szCs w:val="22"/>
          <w:u w:val="single"/>
        </w:rPr>
      </w:pPr>
    </w:p>
    <w:p w14:paraId="4128D4AB" w14:textId="2ADEACB7" w:rsidR="00D87935" w:rsidRDefault="00BD2A9D">
      <w:pPr>
        <w:tabs>
          <w:tab w:val="left" w:pos="2610"/>
          <w:tab w:val="left" w:pos="3600"/>
          <w:tab w:val="left" w:pos="3780"/>
          <w:tab w:val="left" w:pos="5040"/>
          <w:tab w:val="left" w:pos="6120"/>
          <w:tab w:val="left" w:pos="7290"/>
          <w:tab w:val="left" w:pos="7380"/>
          <w:tab w:val="left" w:pos="7470"/>
          <w:tab w:val="left" w:pos="8370"/>
        </w:tabs>
        <w:ind w:left="90"/>
        <w:jc w:val="both"/>
        <w:rPr>
          <w:sz w:val="22"/>
          <w:szCs w:val="22"/>
          <w:u w:val="single"/>
        </w:rPr>
      </w:pPr>
      <w:r>
        <w:rPr>
          <w:sz w:val="22"/>
          <w:szCs w:val="22"/>
          <w:u w:val="single"/>
        </w:rPr>
        <w:lastRenderedPageBreak/>
        <w:t>REGIONAL</w:t>
      </w:r>
    </w:p>
    <w:tbl>
      <w:tblPr>
        <w:tblStyle w:val="aff"/>
        <w:tblW w:w="9284" w:type="dxa"/>
        <w:tblLayout w:type="fixed"/>
        <w:tblLook w:val="0400" w:firstRow="0" w:lastRow="0" w:firstColumn="0" w:lastColumn="0" w:noHBand="0" w:noVBand="1"/>
      </w:tblPr>
      <w:tblGrid>
        <w:gridCol w:w="3960"/>
        <w:gridCol w:w="4035"/>
        <w:gridCol w:w="1289"/>
      </w:tblGrid>
      <w:tr w:rsidR="00D87935" w14:paraId="2C2294D6" w14:textId="77777777">
        <w:trPr>
          <w:trHeight w:val="300"/>
        </w:trPr>
        <w:tc>
          <w:tcPr>
            <w:tcW w:w="3960" w:type="dxa"/>
            <w:shd w:val="clear" w:color="auto" w:fill="F2F2F2"/>
            <w:vAlign w:val="bottom"/>
          </w:tcPr>
          <w:p w14:paraId="567387A0" w14:textId="77777777" w:rsidR="00D87935" w:rsidRDefault="00BD2A9D">
            <w:pPr>
              <w:rPr>
                <w:color w:val="000000"/>
                <w:sz w:val="20"/>
                <w:szCs w:val="20"/>
              </w:rPr>
            </w:pPr>
            <w:r>
              <w:rPr>
                <w:color w:val="000000"/>
                <w:sz w:val="20"/>
                <w:szCs w:val="20"/>
              </w:rPr>
              <w:t>Title</w:t>
            </w:r>
          </w:p>
        </w:tc>
        <w:tc>
          <w:tcPr>
            <w:tcW w:w="4035" w:type="dxa"/>
            <w:shd w:val="clear" w:color="auto" w:fill="F2F2F2"/>
            <w:vAlign w:val="bottom"/>
          </w:tcPr>
          <w:p w14:paraId="2926F2D2" w14:textId="77777777" w:rsidR="00D87935" w:rsidRDefault="00BD2A9D">
            <w:pPr>
              <w:rPr>
                <w:color w:val="000000"/>
                <w:sz w:val="20"/>
                <w:szCs w:val="20"/>
              </w:rPr>
            </w:pPr>
            <w:r>
              <w:rPr>
                <w:color w:val="000000"/>
                <w:sz w:val="20"/>
                <w:szCs w:val="20"/>
              </w:rPr>
              <w:t>Organization</w:t>
            </w:r>
          </w:p>
        </w:tc>
        <w:tc>
          <w:tcPr>
            <w:tcW w:w="1289" w:type="dxa"/>
            <w:shd w:val="clear" w:color="auto" w:fill="F2F2F2"/>
            <w:vAlign w:val="bottom"/>
          </w:tcPr>
          <w:p w14:paraId="563E3921" w14:textId="77777777" w:rsidR="00D87935" w:rsidRDefault="00BD2A9D">
            <w:pPr>
              <w:jc w:val="right"/>
              <w:rPr>
                <w:color w:val="000000"/>
                <w:sz w:val="20"/>
                <w:szCs w:val="20"/>
              </w:rPr>
            </w:pPr>
            <w:r>
              <w:rPr>
                <w:color w:val="000000"/>
                <w:sz w:val="20"/>
                <w:szCs w:val="20"/>
              </w:rPr>
              <w:t>Date</w:t>
            </w:r>
          </w:p>
        </w:tc>
      </w:tr>
      <w:tr w:rsidR="00D87935" w14:paraId="5895674C" w14:textId="77777777">
        <w:trPr>
          <w:trHeight w:val="637"/>
        </w:trPr>
        <w:tc>
          <w:tcPr>
            <w:tcW w:w="3960" w:type="dxa"/>
            <w:shd w:val="clear" w:color="auto" w:fill="auto"/>
            <w:vAlign w:val="bottom"/>
          </w:tcPr>
          <w:p w14:paraId="45B49428" w14:textId="77777777" w:rsidR="00D87935" w:rsidRDefault="00BD2A9D">
            <w:pPr>
              <w:rPr>
                <w:color w:val="000000"/>
                <w:sz w:val="20"/>
                <w:szCs w:val="20"/>
              </w:rPr>
            </w:pPr>
            <w:r>
              <w:rPr>
                <w:color w:val="000000"/>
                <w:sz w:val="20"/>
                <w:szCs w:val="20"/>
              </w:rPr>
              <w:t>IACUC Protocol Review</w:t>
            </w:r>
          </w:p>
        </w:tc>
        <w:tc>
          <w:tcPr>
            <w:tcW w:w="4035" w:type="dxa"/>
            <w:shd w:val="clear" w:color="auto" w:fill="auto"/>
            <w:vAlign w:val="bottom"/>
          </w:tcPr>
          <w:p w14:paraId="3BA4A822" w14:textId="77777777" w:rsidR="00D87935" w:rsidRDefault="00BD2A9D">
            <w:pPr>
              <w:rPr>
                <w:color w:val="000000"/>
                <w:sz w:val="20"/>
                <w:szCs w:val="20"/>
              </w:rPr>
            </w:pPr>
            <w:r>
              <w:rPr>
                <w:color w:val="000000"/>
                <w:sz w:val="20"/>
                <w:szCs w:val="20"/>
              </w:rPr>
              <w:t xml:space="preserve">IACUC Administrators Association. Western Region Conference. </w:t>
            </w:r>
          </w:p>
        </w:tc>
        <w:tc>
          <w:tcPr>
            <w:tcW w:w="1289" w:type="dxa"/>
            <w:shd w:val="clear" w:color="auto" w:fill="auto"/>
            <w:vAlign w:val="bottom"/>
          </w:tcPr>
          <w:p w14:paraId="36D305E1" w14:textId="77777777" w:rsidR="00D87935" w:rsidRDefault="00BD2A9D">
            <w:pPr>
              <w:jc w:val="right"/>
              <w:rPr>
                <w:color w:val="000000"/>
                <w:sz w:val="20"/>
                <w:szCs w:val="20"/>
              </w:rPr>
            </w:pPr>
            <w:r>
              <w:rPr>
                <w:color w:val="000000"/>
                <w:sz w:val="20"/>
                <w:szCs w:val="20"/>
              </w:rPr>
              <w:t>2013</w:t>
            </w:r>
          </w:p>
        </w:tc>
      </w:tr>
      <w:tr w:rsidR="00D87935" w14:paraId="2B0855C6" w14:textId="77777777">
        <w:trPr>
          <w:trHeight w:val="900"/>
        </w:trPr>
        <w:tc>
          <w:tcPr>
            <w:tcW w:w="3960" w:type="dxa"/>
            <w:shd w:val="clear" w:color="auto" w:fill="auto"/>
            <w:vAlign w:val="bottom"/>
          </w:tcPr>
          <w:p w14:paraId="76A8B149" w14:textId="77777777" w:rsidR="00D87935" w:rsidRDefault="00BD2A9D">
            <w:pPr>
              <w:rPr>
                <w:color w:val="000000"/>
                <w:sz w:val="20"/>
                <w:szCs w:val="20"/>
              </w:rPr>
            </w:pPr>
            <w:r>
              <w:rPr>
                <w:color w:val="000000"/>
                <w:sz w:val="20"/>
                <w:szCs w:val="20"/>
              </w:rPr>
              <w:t>The IACUC: CROs &amp; Biotech Specific Issues</w:t>
            </w:r>
          </w:p>
        </w:tc>
        <w:tc>
          <w:tcPr>
            <w:tcW w:w="4035" w:type="dxa"/>
            <w:shd w:val="clear" w:color="auto" w:fill="auto"/>
            <w:vAlign w:val="bottom"/>
          </w:tcPr>
          <w:p w14:paraId="40A64630" w14:textId="77777777" w:rsidR="00D87935" w:rsidRDefault="00BD2A9D">
            <w:pPr>
              <w:rPr>
                <w:color w:val="000000"/>
                <w:sz w:val="20"/>
                <w:szCs w:val="20"/>
              </w:rPr>
            </w:pPr>
            <w:r>
              <w:rPr>
                <w:color w:val="000000"/>
                <w:sz w:val="20"/>
                <w:szCs w:val="20"/>
              </w:rPr>
              <w:t>Best Practices in IACUC Administration. IACUC Administrators Association (IAA) Western Region Conference.</w:t>
            </w:r>
          </w:p>
        </w:tc>
        <w:tc>
          <w:tcPr>
            <w:tcW w:w="1289" w:type="dxa"/>
            <w:shd w:val="clear" w:color="auto" w:fill="auto"/>
            <w:vAlign w:val="bottom"/>
          </w:tcPr>
          <w:p w14:paraId="45DF8544" w14:textId="77777777" w:rsidR="00D87935" w:rsidRDefault="00BD2A9D">
            <w:pPr>
              <w:jc w:val="right"/>
              <w:rPr>
                <w:color w:val="000000"/>
                <w:sz w:val="20"/>
                <w:szCs w:val="20"/>
              </w:rPr>
            </w:pPr>
            <w:r>
              <w:rPr>
                <w:color w:val="000000"/>
                <w:sz w:val="20"/>
                <w:szCs w:val="20"/>
              </w:rPr>
              <w:t>2014</w:t>
            </w:r>
          </w:p>
        </w:tc>
      </w:tr>
      <w:tr w:rsidR="00D87935" w14:paraId="5F7B30C4" w14:textId="77777777">
        <w:trPr>
          <w:trHeight w:val="637"/>
        </w:trPr>
        <w:tc>
          <w:tcPr>
            <w:tcW w:w="3960" w:type="dxa"/>
            <w:shd w:val="clear" w:color="auto" w:fill="auto"/>
            <w:vAlign w:val="bottom"/>
          </w:tcPr>
          <w:p w14:paraId="79CF5F1F" w14:textId="77777777" w:rsidR="00D87935" w:rsidRDefault="00BD2A9D">
            <w:pPr>
              <w:rPr>
                <w:color w:val="000000"/>
                <w:sz w:val="20"/>
                <w:szCs w:val="20"/>
              </w:rPr>
            </w:pPr>
            <w:r>
              <w:rPr>
                <w:color w:val="000000"/>
                <w:sz w:val="20"/>
                <w:szCs w:val="20"/>
              </w:rPr>
              <w:t>IACUC Membership: Community Members’ Role</w:t>
            </w:r>
          </w:p>
        </w:tc>
        <w:tc>
          <w:tcPr>
            <w:tcW w:w="4035" w:type="dxa"/>
            <w:shd w:val="clear" w:color="auto" w:fill="auto"/>
            <w:vAlign w:val="bottom"/>
          </w:tcPr>
          <w:p w14:paraId="2381326E" w14:textId="77777777" w:rsidR="00D87935" w:rsidRDefault="00BD2A9D">
            <w:pPr>
              <w:rPr>
                <w:color w:val="000000"/>
                <w:sz w:val="20"/>
                <w:szCs w:val="20"/>
              </w:rPr>
            </w:pPr>
            <w:r>
              <w:rPr>
                <w:color w:val="000000"/>
                <w:sz w:val="20"/>
                <w:szCs w:val="20"/>
              </w:rPr>
              <w:t xml:space="preserve">IACUC Administrators Association. Western Region Conference. </w:t>
            </w:r>
          </w:p>
        </w:tc>
        <w:tc>
          <w:tcPr>
            <w:tcW w:w="1289" w:type="dxa"/>
            <w:shd w:val="clear" w:color="auto" w:fill="auto"/>
            <w:vAlign w:val="bottom"/>
          </w:tcPr>
          <w:p w14:paraId="2E787DB4" w14:textId="77777777" w:rsidR="00D87935" w:rsidRDefault="00BD2A9D">
            <w:pPr>
              <w:jc w:val="right"/>
              <w:rPr>
                <w:color w:val="000000"/>
                <w:sz w:val="20"/>
                <w:szCs w:val="20"/>
              </w:rPr>
            </w:pPr>
            <w:r>
              <w:rPr>
                <w:color w:val="000000"/>
                <w:sz w:val="20"/>
                <w:szCs w:val="20"/>
              </w:rPr>
              <w:t>2014</w:t>
            </w:r>
          </w:p>
        </w:tc>
      </w:tr>
    </w:tbl>
    <w:p w14:paraId="140AA8E5" w14:textId="77777777" w:rsidR="00D87935" w:rsidRDefault="00BD2A9D">
      <w:pPr>
        <w:tabs>
          <w:tab w:val="left" w:pos="2610"/>
          <w:tab w:val="left" w:pos="5040"/>
          <w:tab w:val="left" w:pos="6120"/>
          <w:tab w:val="left" w:pos="7110"/>
          <w:tab w:val="left" w:pos="8370"/>
        </w:tabs>
        <w:ind w:left="450" w:hanging="450"/>
        <w:rPr>
          <w:b/>
          <w:sz w:val="22"/>
          <w:szCs w:val="22"/>
          <w:highlight w:val="yellow"/>
        </w:rPr>
      </w:pPr>
      <w:r>
        <w:rPr>
          <w:b/>
          <w:sz w:val="22"/>
          <w:szCs w:val="22"/>
          <w:highlight w:val="yellow"/>
        </w:rPr>
        <w:t xml:space="preserve"> </w:t>
      </w:r>
    </w:p>
    <w:p w14:paraId="77FE1CEC" w14:textId="77777777" w:rsidR="00D87935" w:rsidRDefault="00BD2A9D">
      <w:pPr>
        <w:tabs>
          <w:tab w:val="left" w:pos="2610"/>
          <w:tab w:val="left" w:pos="5040"/>
          <w:tab w:val="left" w:pos="6120"/>
          <w:tab w:val="left" w:pos="7110"/>
          <w:tab w:val="left" w:pos="8370"/>
        </w:tabs>
        <w:ind w:left="450" w:hanging="450"/>
        <w:rPr>
          <w:sz w:val="22"/>
          <w:szCs w:val="22"/>
          <w:u w:val="single"/>
        </w:rPr>
      </w:pPr>
      <w:r>
        <w:rPr>
          <w:sz w:val="22"/>
          <w:szCs w:val="22"/>
          <w:u w:val="single"/>
        </w:rPr>
        <w:t>NATIONAL</w:t>
      </w:r>
    </w:p>
    <w:p w14:paraId="6AA891BA" w14:textId="77777777" w:rsidR="00D87935" w:rsidRDefault="00BD2A9D">
      <w:pPr>
        <w:tabs>
          <w:tab w:val="left" w:pos="2610"/>
          <w:tab w:val="left" w:pos="5040"/>
          <w:tab w:val="left" w:pos="6120"/>
          <w:tab w:val="left" w:pos="7110"/>
          <w:tab w:val="left" w:pos="8370"/>
        </w:tabs>
        <w:rPr>
          <w:sz w:val="20"/>
          <w:szCs w:val="20"/>
        </w:rPr>
      </w:pPr>
      <w:r>
        <w:rPr>
          <w:sz w:val="20"/>
          <w:szCs w:val="20"/>
          <w:vertAlign w:val="superscript"/>
        </w:rPr>
        <w:t>*</w:t>
      </w:r>
      <w:proofErr w:type="gramStart"/>
      <w:r>
        <w:rPr>
          <w:sz w:val="20"/>
          <w:szCs w:val="20"/>
        </w:rPr>
        <w:t>denotes</w:t>
      </w:r>
      <w:proofErr w:type="gramEnd"/>
      <w:r>
        <w:rPr>
          <w:sz w:val="20"/>
          <w:szCs w:val="20"/>
        </w:rPr>
        <w:t xml:space="preserve"> in-rank; </w:t>
      </w:r>
      <w:r>
        <w:rPr>
          <w:sz w:val="20"/>
          <w:szCs w:val="20"/>
          <w:vertAlign w:val="superscript"/>
        </w:rPr>
        <w:t>†</w:t>
      </w:r>
      <w:r>
        <w:rPr>
          <w:sz w:val="20"/>
          <w:szCs w:val="20"/>
        </w:rPr>
        <w:t>denotes Senior Author/Mentor;</w:t>
      </w:r>
      <w:r>
        <w:rPr>
          <w:sz w:val="20"/>
          <w:szCs w:val="20"/>
          <w:vertAlign w:val="superscript"/>
        </w:rPr>
        <w:t xml:space="preserve"> Ç </w:t>
      </w:r>
      <w:r>
        <w:rPr>
          <w:sz w:val="20"/>
          <w:szCs w:val="20"/>
        </w:rPr>
        <w:t>denotes Covid-19 prevented travel</w:t>
      </w:r>
    </w:p>
    <w:p w14:paraId="5FEB807C" w14:textId="77777777" w:rsidR="00D87935" w:rsidRDefault="00D87935">
      <w:pPr>
        <w:tabs>
          <w:tab w:val="left" w:pos="2610"/>
          <w:tab w:val="left" w:pos="5040"/>
          <w:tab w:val="left" w:pos="6120"/>
          <w:tab w:val="left" w:pos="7110"/>
          <w:tab w:val="left" w:pos="8370"/>
        </w:tabs>
        <w:ind w:left="450" w:hanging="450"/>
        <w:rPr>
          <w:b/>
          <w:sz w:val="22"/>
          <w:szCs w:val="22"/>
          <w:highlight w:val="yellow"/>
        </w:rPr>
      </w:pPr>
    </w:p>
    <w:tbl>
      <w:tblPr>
        <w:tblStyle w:val="aff0"/>
        <w:tblW w:w="9380" w:type="dxa"/>
        <w:tblLayout w:type="fixed"/>
        <w:tblLook w:val="0400" w:firstRow="0" w:lastRow="0" w:firstColumn="0" w:lastColumn="0" w:noHBand="0" w:noVBand="1"/>
      </w:tblPr>
      <w:tblGrid>
        <w:gridCol w:w="3780"/>
        <w:gridCol w:w="4300"/>
        <w:gridCol w:w="1300"/>
      </w:tblGrid>
      <w:tr w:rsidR="00D87935" w14:paraId="01FBEDD6" w14:textId="77777777">
        <w:trPr>
          <w:trHeight w:val="320"/>
        </w:trPr>
        <w:tc>
          <w:tcPr>
            <w:tcW w:w="3780" w:type="dxa"/>
            <w:shd w:val="clear" w:color="auto" w:fill="F2F2F2"/>
            <w:vAlign w:val="center"/>
          </w:tcPr>
          <w:p w14:paraId="68ACEECF" w14:textId="77777777" w:rsidR="00D87935" w:rsidRDefault="00BD2A9D">
            <w:pPr>
              <w:rPr>
                <w:color w:val="000000"/>
                <w:sz w:val="20"/>
                <w:szCs w:val="20"/>
              </w:rPr>
            </w:pPr>
            <w:r>
              <w:rPr>
                <w:color w:val="000000"/>
                <w:sz w:val="20"/>
                <w:szCs w:val="20"/>
              </w:rPr>
              <w:t>Title</w:t>
            </w:r>
          </w:p>
        </w:tc>
        <w:tc>
          <w:tcPr>
            <w:tcW w:w="4300" w:type="dxa"/>
            <w:shd w:val="clear" w:color="auto" w:fill="F2F2F2"/>
            <w:vAlign w:val="bottom"/>
          </w:tcPr>
          <w:p w14:paraId="4D526C44" w14:textId="77777777" w:rsidR="00D87935" w:rsidRDefault="00BD2A9D">
            <w:pPr>
              <w:rPr>
                <w:color w:val="000000"/>
                <w:sz w:val="20"/>
                <w:szCs w:val="20"/>
              </w:rPr>
            </w:pPr>
            <w:r>
              <w:rPr>
                <w:color w:val="000000"/>
                <w:sz w:val="20"/>
                <w:szCs w:val="20"/>
              </w:rPr>
              <w:t>Organization</w:t>
            </w:r>
          </w:p>
        </w:tc>
        <w:tc>
          <w:tcPr>
            <w:tcW w:w="1300" w:type="dxa"/>
            <w:shd w:val="clear" w:color="auto" w:fill="F2F2F2"/>
            <w:vAlign w:val="bottom"/>
          </w:tcPr>
          <w:p w14:paraId="6E104A36" w14:textId="77777777" w:rsidR="00D87935" w:rsidRDefault="00BD2A9D">
            <w:pPr>
              <w:rPr>
                <w:color w:val="000000"/>
                <w:sz w:val="20"/>
                <w:szCs w:val="20"/>
              </w:rPr>
            </w:pPr>
            <w:r>
              <w:rPr>
                <w:color w:val="000000"/>
                <w:sz w:val="20"/>
                <w:szCs w:val="20"/>
              </w:rPr>
              <w:t xml:space="preserve">               Date</w:t>
            </w:r>
          </w:p>
        </w:tc>
      </w:tr>
      <w:tr w:rsidR="00D87935" w14:paraId="5606EE9A" w14:textId="77777777">
        <w:trPr>
          <w:trHeight w:val="540"/>
        </w:trPr>
        <w:tc>
          <w:tcPr>
            <w:tcW w:w="3780" w:type="dxa"/>
            <w:shd w:val="clear" w:color="auto" w:fill="auto"/>
            <w:vAlign w:val="bottom"/>
          </w:tcPr>
          <w:p w14:paraId="38DFD3BB" w14:textId="77777777" w:rsidR="00D87935" w:rsidRDefault="00BD2A9D">
            <w:pPr>
              <w:rPr>
                <w:color w:val="000000"/>
                <w:sz w:val="20"/>
                <w:szCs w:val="20"/>
              </w:rPr>
            </w:pPr>
            <w:r>
              <w:rPr>
                <w:color w:val="000000"/>
                <w:sz w:val="20"/>
                <w:szCs w:val="20"/>
              </w:rPr>
              <w:t>Working with the IRB at your Institution</w:t>
            </w:r>
          </w:p>
        </w:tc>
        <w:tc>
          <w:tcPr>
            <w:tcW w:w="4300" w:type="dxa"/>
            <w:shd w:val="clear" w:color="auto" w:fill="auto"/>
            <w:vAlign w:val="bottom"/>
          </w:tcPr>
          <w:p w14:paraId="7DCA6E1F" w14:textId="77777777" w:rsidR="00D87935" w:rsidRDefault="00BD2A9D">
            <w:pPr>
              <w:rPr>
                <w:color w:val="000000"/>
                <w:sz w:val="20"/>
                <w:szCs w:val="20"/>
              </w:rPr>
            </w:pPr>
            <w:r>
              <w:rPr>
                <w:color w:val="000000"/>
                <w:sz w:val="20"/>
                <w:szCs w:val="20"/>
              </w:rPr>
              <w:t xml:space="preserve">Association for Education in Journalism and Mass Communication.  93rd Annual Conference. </w:t>
            </w:r>
          </w:p>
        </w:tc>
        <w:tc>
          <w:tcPr>
            <w:tcW w:w="1300" w:type="dxa"/>
            <w:shd w:val="clear" w:color="auto" w:fill="auto"/>
            <w:vAlign w:val="bottom"/>
          </w:tcPr>
          <w:p w14:paraId="59EF8D27" w14:textId="77777777" w:rsidR="00D87935" w:rsidRDefault="00BD2A9D">
            <w:pPr>
              <w:jc w:val="right"/>
              <w:rPr>
                <w:color w:val="000000"/>
                <w:sz w:val="20"/>
                <w:szCs w:val="20"/>
              </w:rPr>
            </w:pPr>
            <w:r>
              <w:rPr>
                <w:color w:val="000000"/>
                <w:sz w:val="20"/>
                <w:szCs w:val="20"/>
              </w:rPr>
              <w:t>2010</w:t>
            </w:r>
          </w:p>
        </w:tc>
      </w:tr>
      <w:tr w:rsidR="00D87935" w:rsidRPr="00713C29" w14:paraId="73F05B0A" w14:textId="77777777">
        <w:trPr>
          <w:trHeight w:val="630"/>
        </w:trPr>
        <w:tc>
          <w:tcPr>
            <w:tcW w:w="3780" w:type="dxa"/>
            <w:shd w:val="clear" w:color="auto" w:fill="auto"/>
            <w:vAlign w:val="bottom"/>
          </w:tcPr>
          <w:p w14:paraId="62FC7730" w14:textId="77777777" w:rsidR="00D87935" w:rsidRPr="00713C29" w:rsidRDefault="00BD2A9D">
            <w:pPr>
              <w:rPr>
                <w:color w:val="000000"/>
                <w:sz w:val="20"/>
                <w:szCs w:val="20"/>
              </w:rPr>
            </w:pPr>
            <w:r w:rsidRPr="00713C29">
              <w:rPr>
                <w:color w:val="000000"/>
                <w:sz w:val="20"/>
                <w:szCs w:val="20"/>
              </w:rPr>
              <w:t xml:space="preserve">The IACUC and Clinical Research Organizations (CRO) &amp; </w:t>
            </w:r>
            <w:proofErr w:type="spellStart"/>
            <w:r w:rsidRPr="00713C29">
              <w:rPr>
                <w:color w:val="000000"/>
                <w:sz w:val="20"/>
                <w:szCs w:val="20"/>
              </w:rPr>
              <w:t>Biotechs</w:t>
            </w:r>
            <w:proofErr w:type="spellEnd"/>
            <w:r w:rsidRPr="00713C29">
              <w:rPr>
                <w:color w:val="000000"/>
                <w:sz w:val="20"/>
                <w:szCs w:val="20"/>
              </w:rPr>
              <w:t>.</w:t>
            </w:r>
          </w:p>
        </w:tc>
        <w:tc>
          <w:tcPr>
            <w:tcW w:w="4300" w:type="dxa"/>
            <w:shd w:val="clear" w:color="auto" w:fill="auto"/>
            <w:vAlign w:val="bottom"/>
          </w:tcPr>
          <w:p w14:paraId="0A756633" w14:textId="77777777" w:rsidR="00D87935" w:rsidRPr="00713C29" w:rsidRDefault="00BD2A9D">
            <w:pPr>
              <w:rPr>
                <w:color w:val="000000"/>
                <w:sz w:val="20"/>
                <w:szCs w:val="20"/>
              </w:rPr>
            </w:pPr>
            <w:r w:rsidRPr="00713C29">
              <w:rPr>
                <w:color w:val="000000"/>
                <w:sz w:val="20"/>
                <w:szCs w:val="20"/>
              </w:rPr>
              <w:t>Public Responsibility in Medicine and Research (PRIM&amp;R) National IACUC Conference</w:t>
            </w:r>
          </w:p>
        </w:tc>
        <w:tc>
          <w:tcPr>
            <w:tcW w:w="1300" w:type="dxa"/>
            <w:shd w:val="clear" w:color="auto" w:fill="auto"/>
            <w:vAlign w:val="bottom"/>
          </w:tcPr>
          <w:p w14:paraId="54DE6C5F" w14:textId="77777777" w:rsidR="00D87935" w:rsidRPr="00713C29" w:rsidRDefault="00BD2A9D">
            <w:pPr>
              <w:jc w:val="right"/>
              <w:rPr>
                <w:color w:val="000000"/>
                <w:sz w:val="20"/>
                <w:szCs w:val="20"/>
              </w:rPr>
            </w:pPr>
            <w:r w:rsidRPr="00713C29">
              <w:rPr>
                <w:color w:val="000000"/>
                <w:sz w:val="20"/>
                <w:szCs w:val="20"/>
              </w:rPr>
              <w:t>2014</w:t>
            </w:r>
          </w:p>
        </w:tc>
      </w:tr>
      <w:tr w:rsidR="00D87935" w:rsidRPr="00713C29" w14:paraId="3E582AE9" w14:textId="77777777">
        <w:trPr>
          <w:trHeight w:val="639"/>
        </w:trPr>
        <w:tc>
          <w:tcPr>
            <w:tcW w:w="3780" w:type="dxa"/>
            <w:shd w:val="clear" w:color="auto" w:fill="auto"/>
            <w:vAlign w:val="bottom"/>
          </w:tcPr>
          <w:p w14:paraId="66E1895D" w14:textId="77777777" w:rsidR="00D87935" w:rsidRPr="00713C29" w:rsidRDefault="00BD2A9D">
            <w:pPr>
              <w:rPr>
                <w:color w:val="000000"/>
                <w:sz w:val="20"/>
                <w:szCs w:val="20"/>
              </w:rPr>
            </w:pPr>
            <w:r w:rsidRPr="00713C29">
              <w:rPr>
                <w:color w:val="000000"/>
                <w:sz w:val="20"/>
                <w:szCs w:val="20"/>
              </w:rPr>
              <w:t>Promoting Collaborative Environments</w:t>
            </w:r>
          </w:p>
        </w:tc>
        <w:tc>
          <w:tcPr>
            <w:tcW w:w="4300" w:type="dxa"/>
            <w:shd w:val="clear" w:color="auto" w:fill="auto"/>
            <w:vAlign w:val="bottom"/>
          </w:tcPr>
          <w:p w14:paraId="755FA300" w14:textId="77777777" w:rsidR="00D87935" w:rsidRPr="00713C29" w:rsidRDefault="00BD2A9D">
            <w:pPr>
              <w:rPr>
                <w:color w:val="000000"/>
                <w:sz w:val="20"/>
                <w:szCs w:val="20"/>
              </w:rPr>
            </w:pPr>
            <w:r w:rsidRPr="00713C29">
              <w:rPr>
                <w:color w:val="000000"/>
                <w:sz w:val="20"/>
                <w:szCs w:val="20"/>
              </w:rPr>
              <w:t>Alliance for Academic Internal Medicine (AAIM), Administrators of Internal Medicine (AIM)</w:t>
            </w:r>
          </w:p>
        </w:tc>
        <w:tc>
          <w:tcPr>
            <w:tcW w:w="1300" w:type="dxa"/>
            <w:shd w:val="clear" w:color="auto" w:fill="auto"/>
            <w:vAlign w:val="bottom"/>
          </w:tcPr>
          <w:p w14:paraId="70FD3E9E" w14:textId="77777777" w:rsidR="00D87935" w:rsidRPr="00713C29" w:rsidRDefault="00BD2A9D">
            <w:pPr>
              <w:jc w:val="right"/>
              <w:rPr>
                <w:color w:val="000000"/>
                <w:sz w:val="20"/>
                <w:szCs w:val="20"/>
              </w:rPr>
            </w:pPr>
            <w:r w:rsidRPr="00713C29">
              <w:rPr>
                <w:color w:val="000000"/>
                <w:sz w:val="20"/>
                <w:szCs w:val="20"/>
              </w:rPr>
              <w:t>2015</w:t>
            </w:r>
          </w:p>
        </w:tc>
      </w:tr>
      <w:tr w:rsidR="00D87935" w:rsidRPr="00713C29" w14:paraId="35C41EE6" w14:textId="77777777">
        <w:trPr>
          <w:trHeight w:val="818"/>
        </w:trPr>
        <w:tc>
          <w:tcPr>
            <w:tcW w:w="3780" w:type="dxa"/>
            <w:shd w:val="clear" w:color="auto" w:fill="auto"/>
            <w:vAlign w:val="bottom"/>
          </w:tcPr>
          <w:p w14:paraId="5772FBB1" w14:textId="45942A6B" w:rsidR="00D87935" w:rsidRPr="00713C29" w:rsidRDefault="00BD2A9D">
            <w:pPr>
              <w:rPr>
                <w:color w:val="000000"/>
                <w:sz w:val="20"/>
                <w:szCs w:val="20"/>
              </w:rPr>
            </w:pPr>
            <w:r w:rsidRPr="00713C29">
              <w:rPr>
                <w:color w:val="000000"/>
                <w:sz w:val="20"/>
                <w:szCs w:val="20"/>
              </w:rPr>
              <w:t>Utilization of Conceptual and Theoretical Frameworks in Academic Medicine. Sotto-Santiago S &amp; Porter P.</w:t>
            </w:r>
          </w:p>
        </w:tc>
        <w:tc>
          <w:tcPr>
            <w:tcW w:w="4300" w:type="dxa"/>
            <w:shd w:val="clear" w:color="auto" w:fill="auto"/>
            <w:vAlign w:val="bottom"/>
          </w:tcPr>
          <w:p w14:paraId="712EA757" w14:textId="77777777" w:rsidR="00D87935" w:rsidRPr="00713C29" w:rsidRDefault="00BD2A9D">
            <w:pPr>
              <w:rPr>
                <w:color w:val="000000"/>
                <w:sz w:val="20"/>
                <w:szCs w:val="20"/>
              </w:rPr>
            </w:pPr>
            <w:r w:rsidRPr="00713C29">
              <w:rPr>
                <w:color w:val="000000"/>
                <w:sz w:val="20"/>
                <w:szCs w:val="20"/>
              </w:rPr>
              <w:t xml:space="preserve">Association of American Medical Colleges (AAMC) GDI/GWIMS. </w:t>
            </w:r>
          </w:p>
        </w:tc>
        <w:tc>
          <w:tcPr>
            <w:tcW w:w="1300" w:type="dxa"/>
            <w:shd w:val="clear" w:color="auto" w:fill="auto"/>
            <w:vAlign w:val="bottom"/>
          </w:tcPr>
          <w:p w14:paraId="25D69FFB" w14:textId="79AC0D12" w:rsidR="00D87935" w:rsidRPr="00713C29" w:rsidRDefault="00BD2A9D">
            <w:pPr>
              <w:jc w:val="center"/>
              <w:rPr>
                <w:color w:val="000000"/>
                <w:sz w:val="20"/>
                <w:szCs w:val="20"/>
              </w:rPr>
            </w:pPr>
            <w:r w:rsidRPr="00713C29">
              <w:rPr>
                <w:color w:val="000000"/>
                <w:sz w:val="20"/>
                <w:szCs w:val="20"/>
              </w:rPr>
              <w:t xml:space="preserve">     Mar.2017</w:t>
            </w:r>
          </w:p>
        </w:tc>
      </w:tr>
      <w:tr w:rsidR="00D87935" w:rsidRPr="00713C29" w14:paraId="6D2F8C04" w14:textId="77777777">
        <w:trPr>
          <w:trHeight w:val="881"/>
        </w:trPr>
        <w:tc>
          <w:tcPr>
            <w:tcW w:w="3780" w:type="dxa"/>
            <w:shd w:val="clear" w:color="auto" w:fill="auto"/>
            <w:vAlign w:val="bottom"/>
          </w:tcPr>
          <w:p w14:paraId="3FE238AB" w14:textId="1ADF10E4" w:rsidR="00D87935" w:rsidRPr="00713C29" w:rsidRDefault="00BD2A9D">
            <w:pPr>
              <w:rPr>
                <w:color w:val="000000"/>
                <w:sz w:val="20"/>
                <w:szCs w:val="20"/>
              </w:rPr>
            </w:pPr>
            <w:r w:rsidRPr="00713C29">
              <w:rPr>
                <w:color w:val="000000"/>
                <w:sz w:val="20"/>
                <w:szCs w:val="20"/>
              </w:rPr>
              <w:t>Silos to Synergy: Strategic Coalition Building. Collins C, Porter P, Sotto-Santiago S, Moses A.</w:t>
            </w:r>
          </w:p>
        </w:tc>
        <w:tc>
          <w:tcPr>
            <w:tcW w:w="4300" w:type="dxa"/>
            <w:shd w:val="clear" w:color="auto" w:fill="auto"/>
            <w:vAlign w:val="bottom"/>
          </w:tcPr>
          <w:p w14:paraId="64A4CD2A" w14:textId="77777777" w:rsidR="00D87935" w:rsidRPr="00713C29" w:rsidRDefault="00BD2A9D">
            <w:pPr>
              <w:rPr>
                <w:color w:val="000000"/>
                <w:sz w:val="20"/>
                <w:szCs w:val="20"/>
              </w:rPr>
            </w:pPr>
            <w:r w:rsidRPr="00713C29">
              <w:rPr>
                <w:color w:val="000000"/>
                <w:sz w:val="20"/>
                <w:szCs w:val="20"/>
              </w:rPr>
              <w:t xml:space="preserve">Association of American Medical Colleges (AAMC) GDI/GWIMS. </w:t>
            </w:r>
          </w:p>
        </w:tc>
        <w:tc>
          <w:tcPr>
            <w:tcW w:w="1300" w:type="dxa"/>
            <w:shd w:val="clear" w:color="auto" w:fill="auto"/>
            <w:vAlign w:val="bottom"/>
          </w:tcPr>
          <w:p w14:paraId="215FA451" w14:textId="77777777" w:rsidR="00D87935" w:rsidRPr="00713C29" w:rsidRDefault="00BD2A9D">
            <w:pPr>
              <w:jc w:val="right"/>
              <w:rPr>
                <w:color w:val="000000"/>
                <w:sz w:val="20"/>
                <w:szCs w:val="20"/>
              </w:rPr>
            </w:pPr>
            <w:r w:rsidRPr="00713C29">
              <w:rPr>
                <w:color w:val="000000"/>
                <w:sz w:val="20"/>
                <w:szCs w:val="20"/>
              </w:rPr>
              <w:t>May 2017</w:t>
            </w:r>
          </w:p>
        </w:tc>
      </w:tr>
      <w:tr w:rsidR="00D87935" w:rsidRPr="00713C29" w14:paraId="42215F62" w14:textId="77777777">
        <w:trPr>
          <w:trHeight w:val="1061"/>
        </w:trPr>
        <w:tc>
          <w:tcPr>
            <w:tcW w:w="3780" w:type="dxa"/>
            <w:shd w:val="clear" w:color="auto" w:fill="auto"/>
            <w:vAlign w:val="bottom"/>
          </w:tcPr>
          <w:p w14:paraId="541B786D" w14:textId="7A97C707" w:rsidR="00D87935" w:rsidRPr="00713C29" w:rsidRDefault="00BD2A9D">
            <w:pPr>
              <w:rPr>
                <w:color w:val="000000"/>
                <w:sz w:val="20"/>
                <w:szCs w:val="20"/>
              </w:rPr>
            </w:pPr>
            <w:r w:rsidRPr="00713C29">
              <w:rPr>
                <w:color w:val="000000"/>
                <w:sz w:val="20"/>
                <w:szCs w:val="20"/>
              </w:rPr>
              <w:t>Increasing Hispanic Healthcare Workforce: An example of Collaboration between Academia and Community Health Services. Sotto-Santiago S &amp; Sevilla-</w:t>
            </w:r>
            <w:proofErr w:type="spellStart"/>
            <w:r w:rsidRPr="00713C29">
              <w:rPr>
                <w:color w:val="000000"/>
                <w:sz w:val="20"/>
                <w:szCs w:val="20"/>
              </w:rPr>
              <w:t>Martir</w:t>
            </w:r>
            <w:proofErr w:type="spellEnd"/>
            <w:r w:rsidRPr="00713C29">
              <w:rPr>
                <w:color w:val="000000"/>
                <w:sz w:val="20"/>
                <w:szCs w:val="20"/>
              </w:rPr>
              <w:t xml:space="preserve"> J.</w:t>
            </w:r>
          </w:p>
        </w:tc>
        <w:tc>
          <w:tcPr>
            <w:tcW w:w="4300" w:type="dxa"/>
            <w:shd w:val="clear" w:color="auto" w:fill="auto"/>
            <w:vAlign w:val="bottom"/>
          </w:tcPr>
          <w:p w14:paraId="3CE7DAEB" w14:textId="77777777" w:rsidR="00D87935" w:rsidRPr="00713C29" w:rsidRDefault="00BD2A9D">
            <w:pPr>
              <w:rPr>
                <w:color w:val="000000"/>
                <w:sz w:val="20"/>
                <w:szCs w:val="20"/>
              </w:rPr>
            </w:pPr>
            <w:r w:rsidRPr="00713C29">
              <w:rPr>
                <w:color w:val="000000"/>
                <w:sz w:val="20"/>
                <w:szCs w:val="20"/>
              </w:rPr>
              <w:t>National Hispanic Medical Association</w:t>
            </w:r>
          </w:p>
        </w:tc>
        <w:tc>
          <w:tcPr>
            <w:tcW w:w="1300" w:type="dxa"/>
            <w:shd w:val="clear" w:color="auto" w:fill="auto"/>
            <w:vAlign w:val="bottom"/>
          </w:tcPr>
          <w:p w14:paraId="25C643BD" w14:textId="77777777" w:rsidR="00D87935" w:rsidRPr="00713C29" w:rsidRDefault="00BD2A9D">
            <w:pPr>
              <w:jc w:val="right"/>
              <w:rPr>
                <w:color w:val="000000"/>
                <w:sz w:val="20"/>
                <w:szCs w:val="20"/>
              </w:rPr>
            </w:pPr>
            <w:r w:rsidRPr="00713C29">
              <w:rPr>
                <w:color w:val="000000"/>
                <w:sz w:val="20"/>
                <w:szCs w:val="20"/>
              </w:rPr>
              <w:t>May 2017</w:t>
            </w:r>
          </w:p>
        </w:tc>
      </w:tr>
      <w:tr w:rsidR="00D87935" w:rsidRPr="00713C29" w14:paraId="4EC3AA7E" w14:textId="77777777" w:rsidTr="00462A69">
        <w:trPr>
          <w:trHeight w:val="890"/>
        </w:trPr>
        <w:tc>
          <w:tcPr>
            <w:tcW w:w="3780" w:type="dxa"/>
            <w:shd w:val="clear" w:color="auto" w:fill="auto"/>
            <w:vAlign w:val="bottom"/>
          </w:tcPr>
          <w:p w14:paraId="4B927E09" w14:textId="77777777" w:rsidR="00370127" w:rsidRPr="00713C29" w:rsidRDefault="00370127">
            <w:pPr>
              <w:rPr>
                <w:color w:val="000000"/>
                <w:sz w:val="20"/>
                <w:szCs w:val="20"/>
              </w:rPr>
            </w:pPr>
          </w:p>
          <w:p w14:paraId="15551583" w14:textId="5A9FDA57" w:rsidR="00D87935" w:rsidRPr="00713C29" w:rsidRDefault="00370127">
            <w:pPr>
              <w:rPr>
                <w:color w:val="000000"/>
                <w:sz w:val="20"/>
                <w:szCs w:val="20"/>
              </w:rPr>
            </w:pPr>
            <w:r w:rsidRPr="00713C29">
              <w:rPr>
                <w:color w:val="000000"/>
                <w:sz w:val="20"/>
                <w:szCs w:val="20"/>
              </w:rPr>
              <w:t>(</w:t>
            </w:r>
            <w:r w:rsidR="00BD2A9D" w:rsidRPr="00713C29">
              <w:rPr>
                <w:color w:val="000000"/>
                <w:sz w:val="20"/>
                <w:szCs w:val="20"/>
              </w:rPr>
              <w:t>Dis)Incentivizing Patient Satisfaction: Bias against Women and UIM Clinical Faculty. Sotto-Santiago S &amp; Rohr-</w:t>
            </w:r>
            <w:proofErr w:type="spellStart"/>
            <w:r w:rsidR="00BD2A9D" w:rsidRPr="00713C29">
              <w:rPr>
                <w:color w:val="000000"/>
                <w:sz w:val="20"/>
                <w:szCs w:val="20"/>
              </w:rPr>
              <w:t>Kirchgraber</w:t>
            </w:r>
            <w:proofErr w:type="spellEnd"/>
            <w:r w:rsidR="00BD2A9D" w:rsidRPr="00713C29">
              <w:rPr>
                <w:color w:val="000000"/>
                <w:sz w:val="20"/>
                <w:szCs w:val="20"/>
              </w:rPr>
              <w:t xml:space="preserve"> T.</w:t>
            </w:r>
          </w:p>
        </w:tc>
        <w:tc>
          <w:tcPr>
            <w:tcW w:w="4300" w:type="dxa"/>
            <w:shd w:val="clear" w:color="auto" w:fill="auto"/>
            <w:vAlign w:val="bottom"/>
          </w:tcPr>
          <w:p w14:paraId="7C26ED12" w14:textId="77777777" w:rsidR="00D87935" w:rsidRPr="00713C29" w:rsidRDefault="00BD2A9D">
            <w:pPr>
              <w:rPr>
                <w:color w:val="000000"/>
                <w:sz w:val="20"/>
                <w:szCs w:val="20"/>
              </w:rPr>
            </w:pPr>
            <w:r w:rsidRPr="00713C29">
              <w:rPr>
                <w:color w:val="000000"/>
                <w:sz w:val="20"/>
                <w:szCs w:val="20"/>
              </w:rPr>
              <w:t xml:space="preserve">Association of American Medical Colleges (AAMC) GDI/GWIMS. </w:t>
            </w:r>
          </w:p>
        </w:tc>
        <w:tc>
          <w:tcPr>
            <w:tcW w:w="1300" w:type="dxa"/>
            <w:shd w:val="clear" w:color="auto" w:fill="auto"/>
            <w:vAlign w:val="bottom"/>
          </w:tcPr>
          <w:p w14:paraId="7C61CB5D" w14:textId="77777777" w:rsidR="00D87935" w:rsidRPr="00713C29" w:rsidRDefault="00BD2A9D">
            <w:pPr>
              <w:jc w:val="right"/>
              <w:rPr>
                <w:color w:val="000000"/>
                <w:sz w:val="20"/>
                <w:szCs w:val="20"/>
              </w:rPr>
            </w:pPr>
            <w:r w:rsidRPr="00713C29">
              <w:rPr>
                <w:color w:val="000000"/>
                <w:sz w:val="20"/>
                <w:szCs w:val="20"/>
              </w:rPr>
              <w:t>May 2017</w:t>
            </w:r>
          </w:p>
        </w:tc>
      </w:tr>
      <w:tr w:rsidR="00D87935" w:rsidRPr="00713C29" w14:paraId="3537CC50" w14:textId="77777777" w:rsidTr="00462A69">
        <w:trPr>
          <w:trHeight w:val="890"/>
        </w:trPr>
        <w:tc>
          <w:tcPr>
            <w:tcW w:w="3780" w:type="dxa"/>
            <w:shd w:val="clear" w:color="auto" w:fill="auto"/>
            <w:vAlign w:val="bottom"/>
          </w:tcPr>
          <w:p w14:paraId="4370796B" w14:textId="418820D5" w:rsidR="00D87935" w:rsidRPr="00713C29" w:rsidRDefault="00BD2A9D">
            <w:pPr>
              <w:rPr>
                <w:color w:val="000000"/>
                <w:sz w:val="20"/>
                <w:szCs w:val="20"/>
              </w:rPr>
            </w:pPr>
            <w:r w:rsidRPr="00713C29">
              <w:rPr>
                <w:color w:val="000000"/>
                <w:sz w:val="20"/>
                <w:szCs w:val="20"/>
              </w:rPr>
              <w:t>Our Responsibility: Courageous Conversations about Race, Equity, and Inclusion.</w:t>
            </w:r>
          </w:p>
        </w:tc>
        <w:tc>
          <w:tcPr>
            <w:tcW w:w="4300" w:type="dxa"/>
            <w:shd w:val="clear" w:color="auto" w:fill="auto"/>
            <w:vAlign w:val="bottom"/>
          </w:tcPr>
          <w:p w14:paraId="4CEEC8F3" w14:textId="77777777" w:rsidR="00D87935" w:rsidRPr="00713C29" w:rsidRDefault="00BD2A9D">
            <w:pPr>
              <w:rPr>
                <w:color w:val="000000"/>
                <w:sz w:val="20"/>
                <w:szCs w:val="20"/>
              </w:rPr>
            </w:pPr>
            <w:r w:rsidRPr="00713C29">
              <w:rPr>
                <w:color w:val="000000"/>
                <w:sz w:val="20"/>
                <w:szCs w:val="20"/>
              </w:rPr>
              <w:t>Alliance of Academic Internal Medicine</w:t>
            </w:r>
          </w:p>
        </w:tc>
        <w:tc>
          <w:tcPr>
            <w:tcW w:w="1300" w:type="dxa"/>
            <w:shd w:val="clear" w:color="auto" w:fill="auto"/>
            <w:vAlign w:val="bottom"/>
          </w:tcPr>
          <w:p w14:paraId="7F9FEC43" w14:textId="77777777" w:rsidR="00D87935" w:rsidRPr="00713C29" w:rsidRDefault="00BD2A9D">
            <w:pPr>
              <w:jc w:val="right"/>
              <w:rPr>
                <w:color w:val="000000"/>
                <w:sz w:val="20"/>
                <w:szCs w:val="20"/>
              </w:rPr>
            </w:pPr>
            <w:r w:rsidRPr="00713C29">
              <w:rPr>
                <w:color w:val="000000"/>
                <w:sz w:val="20"/>
                <w:szCs w:val="20"/>
              </w:rPr>
              <w:t>April 2018</w:t>
            </w:r>
          </w:p>
        </w:tc>
      </w:tr>
      <w:tr w:rsidR="00D87935" w:rsidRPr="00713C29" w14:paraId="000DE70B" w14:textId="77777777" w:rsidTr="00462A69">
        <w:trPr>
          <w:trHeight w:val="1088"/>
        </w:trPr>
        <w:tc>
          <w:tcPr>
            <w:tcW w:w="3780" w:type="dxa"/>
            <w:shd w:val="clear" w:color="auto" w:fill="auto"/>
            <w:vAlign w:val="bottom"/>
          </w:tcPr>
          <w:p w14:paraId="03B46FA2" w14:textId="1E60746E" w:rsidR="00D87935" w:rsidRPr="00713C29" w:rsidRDefault="00BD2A9D">
            <w:pPr>
              <w:rPr>
                <w:color w:val="000000"/>
                <w:sz w:val="20"/>
                <w:szCs w:val="20"/>
              </w:rPr>
            </w:pPr>
            <w:r w:rsidRPr="00713C29">
              <w:rPr>
                <w:color w:val="000000"/>
                <w:sz w:val="20"/>
                <w:szCs w:val="20"/>
              </w:rPr>
              <w:t xml:space="preserve">Business of Medicine Professional Development. Sotto-Santiago S &amp; Geraci M. </w:t>
            </w:r>
          </w:p>
          <w:p w14:paraId="3DDBC166" w14:textId="77777777" w:rsidR="00C87AC8" w:rsidRPr="00713C29" w:rsidRDefault="00C87AC8">
            <w:pPr>
              <w:rPr>
                <w:color w:val="000000"/>
                <w:sz w:val="20"/>
                <w:szCs w:val="20"/>
              </w:rPr>
            </w:pPr>
          </w:p>
          <w:p w14:paraId="5016E897" w14:textId="60E69F6C" w:rsidR="00370127" w:rsidRPr="00713C29" w:rsidRDefault="00370127">
            <w:pPr>
              <w:rPr>
                <w:color w:val="000000"/>
                <w:sz w:val="20"/>
                <w:szCs w:val="20"/>
              </w:rPr>
            </w:pPr>
          </w:p>
        </w:tc>
        <w:tc>
          <w:tcPr>
            <w:tcW w:w="4300" w:type="dxa"/>
            <w:shd w:val="clear" w:color="auto" w:fill="auto"/>
            <w:vAlign w:val="bottom"/>
          </w:tcPr>
          <w:p w14:paraId="19E5D3EE" w14:textId="77777777" w:rsidR="00D87935" w:rsidRPr="00713C29" w:rsidRDefault="00D87935">
            <w:pPr>
              <w:rPr>
                <w:color w:val="000000"/>
                <w:sz w:val="20"/>
                <w:szCs w:val="20"/>
              </w:rPr>
            </w:pPr>
          </w:p>
          <w:p w14:paraId="45A1A24C" w14:textId="25ED36A0" w:rsidR="00D87935" w:rsidRPr="00713C29" w:rsidRDefault="00BD2A9D">
            <w:pPr>
              <w:rPr>
                <w:color w:val="000000"/>
                <w:sz w:val="20"/>
                <w:szCs w:val="20"/>
              </w:rPr>
            </w:pPr>
            <w:r w:rsidRPr="00713C29">
              <w:rPr>
                <w:color w:val="000000"/>
                <w:sz w:val="20"/>
                <w:szCs w:val="20"/>
              </w:rPr>
              <w:t>Alliance of Academic Internal Medicine</w:t>
            </w:r>
          </w:p>
          <w:p w14:paraId="18556A40" w14:textId="1FD9CFBA" w:rsidR="00462A69" w:rsidRPr="00713C29" w:rsidRDefault="00462A69">
            <w:pPr>
              <w:rPr>
                <w:color w:val="000000"/>
                <w:sz w:val="20"/>
                <w:szCs w:val="20"/>
              </w:rPr>
            </w:pPr>
          </w:p>
          <w:p w14:paraId="0202C813" w14:textId="3FC2288A" w:rsidR="00462A69" w:rsidRPr="00713C29" w:rsidRDefault="00462A69">
            <w:pPr>
              <w:rPr>
                <w:color w:val="000000"/>
                <w:sz w:val="20"/>
                <w:szCs w:val="20"/>
              </w:rPr>
            </w:pPr>
          </w:p>
          <w:p w14:paraId="169A1359" w14:textId="77777777" w:rsidR="00462A69" w:rsidRPr="00713C29" w:rsidRDefault="00462A69">
            <w:pPr>
              <w:rPr>
                <w:color w:val="000000"/>
                <w:sz w:val="20"/>
                <w:szCs w:val="20"/>
              </w:rPr>
            </w:pPr>
          </w:p>
          <w:p w14:paraId="09FF5EE4" w14:textId="7524D889" w:rsidR="00462A69" w:rsidRPr="00713C29" w:rsidRDefault="00462A69">
            <w:pPr>
              <w:rPr>
                <w:color w:val="000000"/>
                <w:sz w:val="20"/>
                <w:szCs w:val="20"/>
              </w:rPr>
            </w:pPr>
          </w:p>
        </w:tc>
        <w:tc>
          <w:tcPr>
            <w:tcW w:w="1300" w:type="dxa"/>
            <w:shd w:val="clear" w:color="auto" w:fill="auto"/>
            <w:vAlign w:val="bottom"/>
          </w:tcPr>
          <w:p w14:paraId="24E80847" w14:textId="77777777" w:rsidR="00D87935" w:rsidRPr="00713C29" w:rsidRDefault="00BD2A9D">
            <w:pPr>
              <w:rPr>
                <w:color w:val="000000"/>
                <w:sz w:val="20"/>
                <w:szCs w:val="20"/>
              </w:rPr>
            </w:pPr>
            <w:r w:rsidRPr="00713C29">
              <w:rPr>
                <w:color w:val="000000"/>
                <w:sz w:val="20"/>
                <w:szCs w:val="20"/>
              </w:rPr>
              <w:t xml:space="preserve">   </w:t>
            </w:r>
          </w:p>
          <w:p w14:paraId="74924F27" w14:textId="77777777" w:rsidR="00D87935" w:rsidRPr="00713C29" w:rsidRDefault="00D87935">
            <w:pPr>
              <w:rPr>
                <w:color w:val="000000"/>
                <w:sz w:val="20"/>
                <w:szCs w:val="20"/>
              </w:rPr>
            </w:pPr>
          </w:p>
          <w:p w14:paraId="302A63F0" w14:textId="5D54C7D6" w:rsidR="00462A69" w:rsidRPr="00713C29" w:rsidRDefault="00462A69">
            <w:pPr>
              <w:rPr>
                <w:color w:val="000000"/>
                <w:sz w:val="20"/>
                <w:szCs w:val="20"/>
              </w:rPr>
            </w:pPr>
            <w:r w:rsidRPr="00713C29">
              <w:rPr>
                <w:color w:val="000000"/>
                <w:sz w:val="20"/>
                <w:szCs w:val="20"/>
              </w:rPr>
              <w:t xml:space="preserve">   </w:t>
            </w:r>
            <w:r w:rsidR="00BD2A9D" w:rsidRPr="00713C29">
              <w:rPr>
                <w:color w:val="000000"/>
                <w:sz w:val="20"/>
                <w:szCs w:val="20"/>
              </w:rPr>
              <w:t xml:space="preserve">April </w:t>
            </w:r>
            <w:r w:rsidRPr="00713C29">
              <w:rPr>
                <w:color w:val="000000"/>
                <w:sz w:val="20"/>
                <w:szCs w:val="20"/>
              </w:rPr>
              <w:t>2</w:t>
            </w:r>
            <w:r w:rsidR="00BD2A9D" w:rsidRPr="00713C29">
              <w:rPr>
                <w:color w:val="000000"/>
                <w:sz w:val="20"/>
                <w:szCs w:val="20"/>
              </w:rPr>
              <w:t>01</w:t>
            </w:r>
            <w:r w:rsidRPr="00713C29">
              <w:rPr>
                <w:color w:val="000000"/>
                <w:sz w:val="20"/>
                <w:szCs w:val="20"/>
              </w:rPr>
              <w:t>8</w:t>
            </w:r>
          </w:p>
          <w:p w14:paraId="188339BB" w14:textId="7D4A7E5E" w:rsidR="00462A69" w:rsidRPr="00713C29" w:rsidRDefault="00462A69">
            <w:pPr>
              <w:rPr>
                <w:color w:val="000000"/>
                <w:sz w:val="20"/>
                <w:szCs w:val="20"/>
              </w:rPr>
            </w:pPr>
          </w:p>
          <w:p w14:paraId="2DDEC845" w14:textId="77777777" w:rsidR="00462A69" w:rsidRPr="00713C29" w:rsidRDefault="00462A69">
            <w:pPr>
              <w:rPr>
                <w:color w:val="000000"/>
                <w:sz w:val="20"/>
                <w:szCs w:val="20"/>
              </w:rPr>
            </w:pPr>
          </w:p>
          <w:p w14:paraId="33B00BE8" w14:textId="77777777" w:rsidR="00462A69" w:rsidRPr="00713C29" w:rsidRDefault="00462A69">
            <w:pPr>
              <w:rPr>
                <w:color w:val="000000"/>
                <w:sz w:val="20"/>
                <w:szCs w:val="20"/>
              </w:rPr>
            </w:pPr>
          </w:p>
          <w:p w14:paraId="7B8D8AAC" w14:textId="03C5922F" w:rsidR="00462A69" w:rsidRPr="00713C29" w:rsidRDefault="00462A69">
            <w:pPr>
              <w:rPr>
                <w:color w:val="000000"/>
                <w:sz w:val="20"/>
                <w:szCs w:val="20"/>
              </w:rPr>
            </w:pPr>
          </w:p>
        </w:tc>
      </w:tr>
      <w:tr w:rsidR="00D87935" w:rsidRPr="00713C29" w14:paraId="25D30CEF" w14:textId="77777777" w:rsidTr="00462A69">
        <w:trPr>
          <w:trHeight w:val="1340"/>
        </w:trPr>
        <w:tc>
          <w:tcPr>
            <w:tcW w:w="3780" w:type="dxa"/>
            <w:shd w:val="clear" w:color="auto" w:fill="auto"/>
            <w:vAlign w:val="bottom"/>
          </w:tcPr>
          <w:p w14:paraId="30653C88" w14:textId="755F6CC2" w:rsidR="00D87935" w:rsidRPr="00713C29" w:rsidRDefault="00BD2A9D">
            <w:pPr>
              <w:rPr>
                <w:color w:val="000000"/>
                <w:sz w:val="20"/>
                <w:szCs w:val="20"/>
              </w:rPr>
            </w:pPr>
            <w:r w:rsidRPr="00713C29">
              <w:rPr>
                <w:color w:val="000000"/>
                <w:sz w:val="20"/>
                <w:szCs w:val="20"/>
              </w:rPr>
              <w:t>Transforming Operations and Physician Engagement in an Academic Outpatient Practice: A Commitment to Lean Management. Ober M, McHenry L &amp; Sotto-Santiago S.</w:t>
            </w:r>
          </w:p>
        </w:tc>
        <w:tc>
          <w:tcPr>
            <w:tcW w:w="4300" w:type="dxa"/>
            <w:shd w:val="clear" w:color="auto" w:fill="auto"/>
            <w:vAlign w:val="bottom"/>
          </w:tcPr>
          <w:p w14:paraId="582E76FB" w14:textId="7CAED7AB" w:rsidR="00462A69" w:rsidRPr="00713C29" w:rsidRDefault="00462A69" w:rsidP="00462A69">
            <w:pPr>
              <w:rPr>
                <w:color w:val="000000"/>
                <w:sz w:val="20"/>
                <w:szCs w:val="20"/>
              </w:rPr>
            </w:pPr>
            <w:r w:rsidRPr="00713C29">
              <w:rPr>
                <w:color w:val="000000"/>
                <w:sz w:val="20"/>
                <w:szCs w:val="20"/>
              </w:rPr>
              <w:t>A</w:t>
            </w:r>
            <w:r w:rsidR="00BD2A9D" w:rsidRPr="00713C29">
              <w:rPr>
                <w:color w:val="000000"/>
                <w:sz w:val="20"/>
                <w:szCs w:val="20"/>
              </w:rPr>
              <w:t>lliance of Academic Internal Medicin</w:t>
            </w:r>
            <w:r w:rsidRPr="00713C29">
              <w:rPr>
                <w:color w:val="000000"/>
                <w:sz w:val="20"/>
                <w:szCs w:val="20"/>
              </w:rPr>
              <w:t>e</w:t>
            </w:r>
            <w:r w:rsidR="002F4AD8" w:rsidRPr="00713C29">
              <w:rPr>
                <w:color w:val="000000"/>
                <w:sz w:val="20"/>
                <w:szCs w:val="20"/>
              </w:rPr>
              <w:t>.</w:t>
            </w:r>
          </w:p>
          <w:p w14:paraId="0F5D6511" w14:textId="77777777" w:rsidR="00462A69" w:rsidRPr="00713C29" w:rsidRDefault="00462A69" w:rsidP="00462A69">
            <w:pPr>
              <w:rPr>
                <w:color w:val="000000"/>
                <w:sz w:val="20"/>
                <w:szCs w:val="20"/>
              </w:rPr>
            </w:pPr>
          </w:p>
          <w:p w14:paraId="151C83BE" w14:textId="77777777" w:rsidR="00462A69" w:rsidRPr="00713C29" w:rsidRDefault="00462A69" w:rsidP="00462A69">
            <w:pPr>
              <w:rPr>
                <w:color w:val="000000"/>
                <w:sz w:val="20"/>
                <w:szCs w:val="20"/>
              </w:rPr>
            </w:pPr>
          </w:p>
          <w:p w14:paraId="7618103E" w14:textId="77777777" w:rsidR="00462A69" w:rsidRPr="00713C29" w:rsidRDefault="00462A69" w:rsidP="00462A69">
            <w:pPr>
              <w:rPr>
                <w:color w:val="000000"/>
                <w:sz w:val="20"/>
                <w:szCs w:val="20"/>
              </w:rPr>
            </w:pPr>
          </w:p>
          <w:p w14:paraId="36CFF557" w14:textId="01F6DA0F" w:rsidR="00462A69" w:rsidRPr="00713C29" w:rsidRDefault="00462A69" w:rsidP="00462A69">
            <w:pPr>
              <w:rPr>
                <w:color w:val="000000"/>
                <w:sz w:val="20"/>
                <w:szCs w:val="20"/>
              </w:rPr>
            </w:pPr>
          </w:p>
        </w:tc>
        <w:tc>
          <w:tcPr>
            <w:tcW w:w="1300" w:type="dxa"/>
            <w:shd w:val="clear" w:color="auto" w:fill="auto"/>
            <w:vAlign w:val="bottom"/>
          </w:tcPr>
          <w:p w14:paraId="2BF57136" w14:textId="77777777" w:rsidR="00D87935" w:rsidRPr="00713C29" w:rsidRDefault="00BD2A9D">
            <w:pPr>
              <w:jc w:val="right"/>
              <w:rPr>
                <w:color w:val="000000"/>
                <w:sz w:val="20"/>
                <w:szCs w:val="20"/>
              </w:rPr>
            </w:pPr>
            <w:r w:rsidRPr="00713C29">
              <w:rPr>
                <w:color w:val="000000"/>
                <w:sz w:val="20"/>
                <w:szCs w:val="20"/>
              </w:rPr>
              <w:t>April 2018</w:t>
            </w:r>
          </w:p>
          <w:p w14:paraId="145503AC" w14:textId="77777777" w:rsidR="00462A69" w:rsidRPr="00713C29" w:rsidRDefault="00462A69">
            <w:pPr>
              <w:jc w:val="right"/>
              <w:rPr>
                <w:color w:val="000000"/>
                <w:sz w:val="20"/>
                <w:szCs w:val="20"/>
              </w:rPr>
            </w:pPr>
          </w:p>
          <w:p w14:paraId="24743D6A" w14:textId="77777777" w:rsidR="00462A69" w:rsidRPr="00713C29" w:rsidRDefault="00462A69">
            <w:pPr>
              <w:jc w:val="right"/>
              <w:rPr>
                <w:color w:val="000000"/>
                <w:sz w:val="20"/>
                <w:szCs w:val="20"/>
              </w:rPr>
            </w:pPr>
          </w:p>
          <w:p w14:paraId="2B076148" w14:textId="77777777" w:rsidR="00462A69" w:rsidRPr="00713C29" w:rsidRDefault="00462A69">
            <w:pPr>
              <w:jc w:val="right"/>
              <w:rPr>
                <w:color w:val="000000"/>
                <w:sz w:val="20"/>
                <w:szCs w:val="20"/>
              </w:rPr>
            </w:pPr>
          </w:p>
          <w:p w14:paraId="6303DA1A" w14:textId="1A64E08E" w:rsidR="00462A69" w:rsidRPr="00713C29" w:rsidRDefault="00462A69">
            <w:pPr>
              <w:jc w:val="right"/>
              <w:rPr>
                <w:color w:val="000000"/>
                <w:sz w:val="20"/>
                <w:szCs w:val="20"/>
              </w:rPr>
            </w:pPr>
          </w:p>
        </w:tc>
      </w:tr>
      <w:tr w:rsidR="00D87935" w:rsidRPr="00713C29" w14:paraId="14161975" w14:textId="77777777" w:rsidTr="00462A69">
        <w:trPr>
          <w:trHeight w:val="881"/>
        </w:trPr>
        <w:tc>
          <w:tcPr>
            <w:tcW w:w="3780" w:type="dxa"/>
            <w:shd w:val="clear" w:color="auto" w:fill="auto"/>
            <w:vAlign w:val="bottom"/>
          </w:tcPr>
          <w:p w14:paraId="2CA3FF79" w14:textId="68DC55A5" w:rsidR="00D87935" w:rsidRPr="00713C29" w:rsidRDefault="00BD2A9D">
            <w:pPr>
              <w:rPr>
                <w:color w:val="000000"/>
                <w:sz w:val="20"/>
                <w:szCs w:val="20"/>
              </w:rPr>
            </w:pPr>
            <w:r w:rsidRPr="00713C29">
              <w:rPr>
                <w:color w:val="000000"/>
                <w:sz w:val="20"/>
                <w:szCs w:val="20"/>
              </w:rPr>
              <w:lastRenderedPageBreak/>
              <w:t xml:space="preserve">IUSM and LCME: Lessons Learned from Element 3.3. </w:t>
            </w:r>
            <w:proofErr w:type="spellStart"/>
            <w:r w:rsidRPr="00713C29">
              <w:rPr>
                <w:color w:val="000000"/>
                <w:sz w:val="20"/>
                <w:szCs w:val="20"/>
              </w:rPr>
              <w:t>Austrom</w:t>
            </w:r>
            <w:proofErr w:type="spellEnd"/>
            <w:r w:rsidRPr="00713C29">
              <w:rPr>
                <w:color w:val="000000"/>
                <w:sz w:val="20"/>
                <w:szCs w:val="20"/>
              </w:rPr>
              <w:t xml:space="preserve"> M, Tori A, Sotto-Santiago S, Patrick S.</w:t>
            </w:r>
          </w:p>
        </w:tc>
        <w:tc>
          <w:tcPr>
            <w:tcW w:w="4300" w:type="dxa"/>
            <w:shd w:val="clear" w:color="auto" w:fill="auto"/>
            <w:vAlign w:val="bottom"/>
          </w:tcPr>
          <w:p w14:paraId="2A8C85D9" w14:textId="77777777" w:rsidR="00D87935" w:rsidRPr="00713C29" w:rsidRDefault="00BD2A9D">
            <w:pPr>
              <w:rPr>
                <w:color w:val="000000"/>
                <w:sz w:val="20"/>
                <w:szCs w:val="20"/>
              </w:rPr>
            </w:pPr>
            <w:r w:rsidRPr="00713C29">
              <w:rPr>
                <w:color w:val="000000"/>
                <w:sz w:val="20"/>
                <w:szCs w:val="20"/>
              </w:rPr>
              <w:t>AAMC Group on Diversity and Inclusion (GDI)</w:t>
            </w:r>
          </w:p>
        </w:tc>
        <w:tc>
          <w:tcPr>
            <w:tcW w:w="1300" w:type="dxa"/>
            <w:shd w:val="clear" w:color="auto" w:fill="auto"/>
            <w:vAlign w:val="bottom"/>
          </w:tcPr>
          <w:p w14:paraId="6BF794D8" w14:textId="77777777" w:rsidR="00D87935" w:rsidRPr="00713C29" w:rsidRDefault="00BD2A9D">
            <w:pPr>
              <w:jc w:val="right"/>
              <w:rPr>
                <w:color w:val="000000"/>
                <w:sz w:val="20"/>
                <w:szCs w:val="20"/>
              </w:rPr>
            </w:pPr>
            <w:r w:rsidRPr="00713C29">
              <w:rPr>
                <w:color w:val="000000"/>
                <w:sz w:val="20"/>
                <w:szCs w:val="20"/>
              </w:rPr>
              <w:t>May 2018</w:t>
            </w:r>
          </w:p>
        </w:tc>
      </w:tr>
      <w:tr w:rsidR="00D87935" w:rsidRPr="00713C29" w14:paraId="0A9256BD" w14:textId="77777777">
        <w:trPr>
          <w:trHeight w:val="1430"/>
        </w:trPr>
        <w:tc>
          <w:tcPr>
            <w:tcW w:w="3780" w:type="dxa"/>
            <w:shd w:val="clear" w:color="auto" w:fill="auto"/>
            <w:vAlign w:val="bottom"/>
          </w:tcPr>
          <w:p w14:paraId="2EDB6211" w14:textId="4506CA25" w:rsidR="00D87935" w:rsidRPr="00713C29" w:rsidRDefault="00370127">
            <w:pPr>
              <w:rPr>
                <w:color w:val="000000"/>
                <w:sz w:val="20"/>
                <w:szCs w:val="20"/>
              </w:rPr>
            </w:pPr>
            <w:r w:rsidRPr="00713C29">
              <w:rPr>
                <w:color w:val="000000"/>
                <w:sz w:val="20"/>
                <w:szCs w:val="20"/>
              </w:rPr>
              <w:t>I</w:t>
            </w:r>
            <w:r w:rsidR="00BD2A9D" w:rsidRPr="00713C29">
              <w:rPr>
                <w:color w:val="000000"/>
                <w:sz w:val="20"/>
                <w:szCs w:val="20"/>
              </w:rPr>
              <w:t xml:space="preserve"> belong: Fostering a sense of belonging among students identified as URM through the creation of a cross-cultural cohort program. Sharp S, Haywood A, &amp; Sotto-Santiago S.</w:t>
            </w:r>
          </w:p>
        </w:tc>
        <w:tc>
          <w:tcPr>
            <w:tcW w:w="4300" w:type="dxa"/>
            <w:shd w:val="clear" w:color="auto" w:fill="auto"/>
            <w:vAlign w:val="bottom"/>
          </w:tcPr>
          <w:p w14:paraId="314DE15F" w14:textId="77777777" w:rsidR="00D87935" w:rsidRPr="00713C29" w:rsidRDefault="00BD2A9D">
            <w:pPr>
              <w:rPr>
                <w:color w:val="000000"/>
                <w:sz w:val="20"/>
                <w:szCs w:val="20"/>
              </w:rPr>
            </w:pPr>
            <w:r w:rsidRPr="00713C29">
              <w:rPr>
                <w:color w:val="000000"/>
                <w:sz w:val="20"/>
                <w:szCs w:val="20"/>
              </w:rPr>
              <w:t xml:space="preserve">Association of American Medical Colleges (AAMC) Group on Student Affairs. </w:t>
            </w:r>
          </w:p>
        </w:tc>
        <w:tc>
          <w:tcPr>
            <w:tcW w:w="1300" w:type="dxa"/>
            <w:shd w:val="clear" w:color="auto" w:fill="auto"/>
            <w:vAlign w:val="bottom"/>
          </w:tcPr>
          <w:p w14:paraId="13CBC006" w14:textId="77777777" w:rsidR="00D87935" w:rsidRPr="00713C29" w:rsidRDefault="00BD2A9D">
            <w:pPr>
              <w:jc w:val="right"/>
              <w:rPr>
                <w:color w:val="000000"/>
                <w:sz w:val="20"/>
                <w:szCs w:val="20"/>
              </w:rPr>
            </w:pPr>
            <w:r w:rsidRPr="00713C29">
              <w:rPr>
                <w:color w:val="000000"/>
                <w:sz w:val="20"/>
                <w:szCs w:val="20"/>
              </w:rPr>
              <w:t>April 2019</w:t>
            </w:r>
          </w:p>
        </w:tc>
      </w:tr>
      <w:tr w:rsidR="00D87935" w:rsidRPr="00713C29" w14:paraId="6A614976" w14:textId="77777777">
        <w:trPr>
          <w:trHeight w:val="989"/>
        </w:trPr>
        <w:tc>
          <w:tcPr>
            <w:tcW w:w="3780" w:type="dxa"/>
            <w:shd w:val="clear" w:color="auto" w:fill="auto"/>
            <w:vAlign w:val="bottom"/>
          </w:tcPr>
          <w:p w14:paraId="2B1638C0" w14:textId="3085C243" w:rsidR="00D87935" w:rsidRPr="00713C29" w:rsidRDefault="00BD2A9D">
            <w:pPr>
              <w:rPr>
                <w:color w:val="000000"/>
                <w:sz w:val="20"/>
                <w:szCs w:val="20"/>
              </w:rPr>
            </w:pPr>
            <w:r w:rsidRPr="00713C29">
              <w:rPr>
                <w:color w:val="000000"/>
                <w:sz w:val="20"/>
                <w:szCs w:val="20"/>
              </w:rPr>
              <w:t>Re-envisioning the Business Case for Diversity and Inclusion through Metrics and Measurements. Sotto-Santiago S &amp; Mac J.</w:t>
            </w:r>
          </w:p>
        </w:tc>
        <w:tc>
          <w:tcPr>
            <w:tcW w:w="4300" w:type="dxa"/>
            <w:shd w:val="clear" w:color="auto" w:fill="auto"/>
            <w:vAlign w:val="bottom"/>
          </w:tcPr>
          <w:p w14:paraId="0E8BD80C" w14:textId="77777777" w:rsidR="00D87935" w:rsidRPr="00713C29" w:rsidRDefault="00BD2A9D">
            <w:pPr>
              <w:rPr>
                <w:color w:val="000000"/>
                <w:sz w:val="20"/>
                <w:szCs w:val="20"/>
              </w:rPr>
            </w:pPr>
            <w:r w:rsidRPr="00713C29">
              <w:rPr>
                <w:color w:val="000000"/>
                <w:sz w:val="20"/>
                <w:szCs w:val="20"/>
              </w:rPr>
              <w:t>Alliance of Academic Internal Medicine.</w:t>
            </w:r>
          </w:p>
        </w:tc>
        <w:tc>
          <w:tcPr>
            <w:tcW w:w="1300" w:type="dxa"/>
            <w:shd w:val="clear" w:color="auto" w:fill="auto"/>
            <w:vAlign w:val="bottom"/>
          </w:tcPr>
          <w:p w14:paraId="25EC03FA" w14:textId="77777777" w:rsidR="00D87935" w:rsidRPr="00713C29" w:rsidRDefault="00BD2A9D">
            <w:pPr>
              <w:jc w:val="right"/>
              <w:rPr>
                <w:color w:val="000000"/>
                <w:sz w:val="20"/>
                <w:szCs w:val="20"/>
              </w:rPr>
            </w:pPr>
            <w:r w:rsidRPr="00713C29">
              <w:rPr>
                <w:color w:val="000000"/>
                <w:sz w:val="20"/>
                <w:szCs w:val="20"/>
              </w:rPr>
              <w:t>April 2019</w:t>
            </w:r>
          </w:p>
        </w:tc>
      </w:tr>
      <w:tr w:rsidR="00D87935" w:rsidRPr="00713C29" w14:paraId="5CFBE4F7" w14:textId="77777777">
        <w:trPr>
          <w:trHeight w:val="1070"/>
        </w:trPr>
        <w:tc>
          <w:tcPr>
            <w:tcW w:w="3780" w:type="dxa"/>
            <w:shd w:val="clear" w:color="auto" w:fill="auto"/>
            <w:vAlign w:val="bottom"/>
          </w:tcPr>
          <w:p w14:paraId="314C2430" w14:textId="6D4875BA" w:rsidR="00D87935" w:rsidRPr="00713C29" w:rsidRDefault="00BD2A9D">
            <w:pPr>
              <w:rPr>
                <w:color w:val="000000"/>
                <w:sz w:val="20"/>
                <w:szCs w:val="20"/>
              </w:rPr>
            </w:pPr>
            <w:r w:rsidRPr="00713C29">
              <w:rPr>
                <w:color w:val="000000"/>
                <w:sz w:val="20"/>
                <w:szCs w:val="20"/>
              </w:rPr>
              <w:t xml:space="preserve">“I didn’t know what to say”: A Workshop on How to Respond to Instances of Racism, Discrimination, and Microaggressions. Mac J, Duncan F, &amp; Sotto-Santiago S. </w:t>
            </w:r>
          </w:p>
        </w:tc>
        <w:tc>
          <w:tcPr>
            <w:tcW w:w="4300" w:type="dxa"/>
            <w:shd w:val="clear" w:color="auto" w:fill="auto"/>
            <w:vAlign w:val="bottom"/>
          </w:tcPr>
          <w:p w14:paraId="511503A1" w14:textId="77777777" w:rsidR="00D87935" w:rsidRPr="00713C29" w:rsidRDefault="00BD2A9D">
            <w:pPr>
              <w:rPr>
                <w:color w:val="000000"/>
                <w:sz w:val="20"/>
                <w:szCs w:val="20"/>
              </w:rPr>
            </w:pPr>
            <w:r w:rsidRPr="00713C29">
              <w:rPr>
                <w:color w:val="000000"/>
                <w:sz w:val="20"/>
                <w:szCs w:val="20"/>
              </w:rPr>
              <w:t>Alliance of Academic Internal Medicine.</w:t>
            </w:r>
          </w:p>
        </w:tc>
        <w:tc>
          <w:tcPr>
            <w:tcW w:w="1300" w:type="dxa"/>
            <w:shd w:val="clear" w:color="auto" w:fill="auto"/>
            <w:vAlign w:val="bottom"/>
          </w:tcPr>
          <w:p w14:paraId="2E390830" w14:textId="77777777" w:rsidR="00D87935" w:rsidRPr="00713C29" w:rsidRDefault="00BD2A9D">
            <w:pPr>
              <w:jc w:val="right"/>
              <w:rPr>
                <w:color w:val="000000"/>
                <w:sz w:val="20"/>
                <w:szCs w:val="20"/>
              </w:rPr>
            </w:pPr>
            <w:r w:rsidRPr="00713C29">
              <w:rPr>
                <w:color w:val="000000"/>
                <w:sz w:val="20"/>
                <w:szCs w:val="20"/>
              </w:rPr>
              <w:t>April 2020</w:t>
            </w:r>
          </w:p>
        </w:tc>
      </w:tr>
      <w:tr w:rsidR="00D87935" w:rsidRPr="00713C29" w14:paraId="563D4679" w14:textId="77777777">
        <w:trPr>
          <w:trHeight w:val="1421"/>
        </w:trPr>
        <w:tc>
          <w:tcPr>
            <w:tcW w:w="3780" w:type="dxa"/>
            <w:shd w:val="clear" w:color="auto" w:fill="auto"/>
            <w:vAlign w:val="center"/>
          </w:tcPr>
          <w:p w14:paraId="468BB52A" w14:textId="77777777" w:rsidR="00D87935" w:rsidRPr="00713C29" w:rsidRDefault="00D87935">
            <w:pPr>
              <w:rPr>
                <w:color w:val="000000"/>
                <w:sz w:val="20"/>
                <w:szCs w:val="20"/>
              </w:rPr>
            </w:pPr>
          </w:p>
          <w:p w14:paraId="78B1F980" w14:textId="4FBDAFCD" w:rsidR="00D87935" w:rsidRPr="00713C29" w:rsidRDefault="00BD2A9D">
            <w:pPr>
              <w:rPr>
                <w:color w:val="000000"/>
                <w:sz w:val="20"/>
                <w:szCs w:val="20"/>
              </w:rPr>
            </w:pPr>
            <w:r w:rsidRPr="00713C29">
              <w:rPr>
                <w:color w:val="000000"/>
                <w:sz w:val="20"/>
                <w:szCs w:val="20"/>
              </w:rPr>
              <w:t>Fostering a sense of belonging among students identified as underrepresented in medicine. Tori A, Sharp S, Haywood A, Sotto-Santiago S &amp; Rucker S. AAMC Group on Diversity and Inclusion. May 2020</w:t>
            </w:r>
            <w:r w:rsidRPr="00713C29">
              <w:rPr>
                <w:color w:val="000000"/>
                <w:sz w:val="20"/>
                <w:szCs w:val="20"/>
                <w:vertAlign w:val="superscript"/>
              </w:rPr>
              <w:t xml:space="preserve"> </w:t>
            </w:r>
          </w:p>
        </w:tc>
        <w:tc>
          <w:tcPr>
            <w:tcW w:w="4300" w:type="dxa"/>
            <w:shd w:val="clear" w:color="auto" w:fill="auto"/>
            <w:vAlign w:val="bottom"/>
          </w:tcPr>
          <w:p w14:paraId="5EBD9D42" w14:textId="77777777" w:rsidR="00D87935" w:rsidRPr="00713C29" w:rsidRDefault="00BD2A9D">
            <w:pPr>
              <w:rPr>
                <w:color w:val="000000"/>
                <w:sz w:val="20"/>
                <w:szCs w:val="20"/>
              </w:rPr>
            </w:pPr>
            <w:r w:rsidRPr="00713C29">
              <w:rPr>
                <w:color w:val="000000"/>
                <w:sz w:val="20"/>
                <w:szCs w:val="20"/>
              </w:rPr>
              <w:t>AAMC Group on Diversity and Inclusion.</w:t>
            </w:r>
          </w:p>
        </w:tc>
        <w:tc>
          <w:tcPr>
            <w:tcW w:w="1300" w:type="dxa"/>
            <w:shd w:val="clear" w:color="auto" w:fill="auto"/>
            <w:vAlign w:val="bottom"/>
          </w:tcPr>
          <w:p w14:paraId="2B46CD43" w14:textId="77777777" w:rsidR="00D87935" w:rsidRPr="00713C29" w:rsidRDefault="00BD2A9D">
            <w:pPr>
              <w:jc w:val="right"/>
              <w:rPr>
                <w:color w:val="000000"/>
                <w:sz w:val="20"/>
                <w:szCs w:val="20"/>
              </w:rPr>
            </w:pPr>
            <w:r w:rsidRPr="00713C29">
              <w:rPr>
                <w:color w:val="000000"/>
                <w:sz w:val="20"/>
                <w:szCs w:val="20"/>
              </w:rPr>
              <w:t>May 2020</w:t>
            </w:r>
          </w:p>
        </w:tc>
      </w:tr>
      <w:tr w:rsidR="00D87935" w:rsidRPr="00713C29" w14:paraId="6D4BFA72" w14:textId="77777777">
        <w:trPr>
          <w:trHeight w:val="1439"/>
        </w:trPr>
        <w:tc>
          <w:tcPr>
            <w:tcW w:w="3780" w:type="dxa"/>
            <w:shd w:val="clear" w:color="auto" w:fill="auto"/>
            <w:vAlign w:val="bottom"/>
          </w:tcPr>
          <w:p w14:paraId="07C58693" w14:textId="3B0E1DD2" w:rsidR="00D87935" w:rsidRPr="00713C29" w:rsidRDefault="00BD2A9D">
            <w:pPr>
              <w:rPr>
                <w:color w:val="000000"/>
                <w:sz w:val="20"/>
                <w:szCs w:val="20"/>
              </w:rPr>
            </w:pPr>
            <w:r w:rsidRPr="00713C29">
              <w:rPr>
                <w:color w:val="000000"/>
                <w:sz w:val="20"/>
                <w:szCs w:val="20"/>
              </w:rPr>
              <w:t xml:space="preserve">Making Space for Community, Support, and Healing in Racial Equity Higher Education Work. Brooms D, </w:t>
            </w:r>
            <w:proofErr w:type="spellStart"/>
            <w:r w:rsidRPr="00713C29">
              <w:rPr>
                <w:color w:val="000000"/>
                <w:sz w:val="20"/>
                <w:szCs w:val="20"/>
              </w:rPr>
              <w:t>Tuitt</w:t>
            </w:r>
            <w:proofErr w:type="spellEnd"/>
            <w:r w:rsidRPr="00713C29">
              <w:rPr>
                <w:color w:val="000000"/>
                <w:sz w:val="20"/>
                <w:szCs w:val="20"/>
              </w:rPr>
              <w:t xml:space="preserve"> F, Sotto-Santiago </w:t>
            </w:r>
            <w:proofErr w:type="gramStart"/>
            <w:r w:rsidRPr="00713C29">
              <w:rPr>
                <w:color w:val="000000"/>
                <w:sz w:val="20"/>
                <w:szCs w:val="20"/>
              </w:rPr>
              <w:t>S,  Castillo</w:t>
            </w:r>
            <w:proofErr w:type="gramEnd"/>
            <w:r w:rsidRPr="00713C29">
              <w:rPr>
                <w:color w:val="000000"/>
                <w:sz w:val="20"/>
                <w:szCs w:val="20"/>
              </w:rPr>
              <w:t xml:space="preserve">-Montoya M, Wright-Mair R, Martinez J, </w:t>
            </w:r>
            <w:proofErr w:type="spellStart"/>
            <w:r w:rsidRPr="00713C29">
              <w:rPr>
                <w:color w:val="000000"/>
                <w:sz w:val="20"/>
                <w:szCs w:val="20"/>
              </w:rPr>
              <w:t>LePeau</w:t>
            </w:r>
            <w:proofErr w:type="spellEnd"/>
            <w:r w:rsidRPr="00713C29">
              <w:rPr>
                <w:color w:val="000000"/>
                <w:sz w:val="20"/>
                <w:szCs w:val="20"/>
              </w:rPr>
              <w:t xml:space="preserve"> L</w:t>
            </w:r>
          </w:p>
        </w:tc>
        <w:tc>
          <w:tcPr>
            <w:tcW w:w="4300" w:type="dxa"/>
            <w:shd w:val="clear" w:color="auto" w:fill="auto"/>
            <w:vAlign w:val="bottom"/>
          </w:tcPr>
          <w:p w14:paraId="3FC8571F" w14:textId="77777777" w:rsidR="00D87935" w:rsidRPr="00713C29" w:rsidRDefault="00BD2A9D">
            <w:pPr>
              <w:rPr>
                <w:color w:val="000000"/>
                <w:sz w:val="20"/>
                <w:szCs w:val="20"/>
              </w:rPr>
            </w:pPr>
            <w:r w:rsidRPr="00713C29">
              <w:rPr>
                <w:color w:val="000000"/>
                <w:sz w:val="20"/>
                <w:szCs w:val="20"/>
              </w:rPr>
              <w:t>Association for the Study of Higher Education.</w:t>
            </w:r>
          </w:p>
        </w:tc>
        <w:tc>
          <w:tcPr>
            <w:tcW w:w="1300" w:type="dxa"/>
            <w:shd w:val="clear" w:color="auto" w:fill="auto"/>
            <w:vAlign w:val="bottom"/>
          </w:tcPr>
          <w:p w14:paraId="03C31010" w14:textId="77777777" w:rsidR="00D87935" w:rsidRPr="00713C29" w:rsidRDefault="00BD2A9D">
            <w:pPr>
              <w:rPr>
                <w:color w:val="000000"/>
                <w:sz w:val="20"/>
                <w:szCs w:val="20"/>
              </w:rPr>
            </w:pPr>
            <w:r w:rsidRPr="00713C29">
              <w:rPr>
                <w:color w:val="000000"/>
                <w:sz w:val="20"/>
                <w:szCs w:val="20"/>
              </w:rPr>
              <w:t xml:space="preserve">    Nov. 2020</w:t>
            </w:r>
          </w:p>
        </w:tc>
      </w:tr>
      <w:tr w:rsidR="00D87935" w:rsidRPr="00713C29" w14:paraId="00919B82" w14:textId="77777777">
        <w:trPr>
          <w:trHeight w:val="1628"/>
        </w:trPr>
        <w:tc>
          <w:tcPr>
            <w:tcW w:w="3780" w:type="dxa"/>
            <w:shd w:val="clear" w:color="auto" w:fill="auto"/>
            <w:vAlign w:val="bottom"/>
          </w:tcPr>
          <w:p w14:paraId="16D3CFF1" w14:textId="279ACCAB" w:rsidR="00D87935" w:rsidRPr="00713C29" w:rsidRDefault="00BD2A9D">
            <w:pPr>
              <w:rPr>
                <w:color w:val="000000"/>
                <w:sz w:val="20"/>
                <w:szCs w:val="20"/>
              </w:rPr>
            </w:pPr>
            <w:r w:rsidRPr="00713C29">
              <w:rPr>
                <w:color w:val="000000"/>
                <w:sz w:val="20"/>
                <w:szCs w:val="20"/>
              </w:rPr>
              <w:t>Growing a Diverse Team through Training Opportunities and Community Partnerships to Increase Diversity in Research Participation. Allen M, Claxton G, Drury C, Hudson B, Sander E, Sotto-Santiago S, Tucker Edmonds B, Wiehe S.</w:t>
            </w:r>
          </w:p>
        </w:tc>
        <w:tc>
          <w:tcPr>
            <w:tcW w:w="4300" w:type="dxa"/>
            <w:shd w:val="clear" w:color="auto" w:fill="auto"/>
            <w:vAlign w:val="bottom"/>
          </w:tcPr>
          <w:p w14:paraId="56DD1303" w14:textId="77777777" w:rsidR="00D87935" w:rsidRPr="00713C29" w:rsidRDefault="00BD2A9D">
            <w:pPr>
              <w:rPr>
                <w:color w:val="000000"/>
                <w:sz w:val="20"/>
                <w:szCs w:val="20"/>
              </w:rPr>
            </w:pPr>
            <w:r w:rsidRPr="00713C29">
              <w:rPr>
                <w:color w:val="000000"/>
                <w:sz w:val="20"/>
                <w:szCs w:val="20"/>
              </w:rPr>
              <w:t>Association for Clinical and Translational Science. Translational Science 2021</w:t>
            </w:r>
          </w:p>
        </w:tc>
        <w:tc>
          <w:tcPr>
            <w:tcW w:w="1300" w:type="dxa"/>
            <w:shd w:val="clear" w:color="auto" w:fill="auto"/>
            <w:vAlign w:val="bottom"/>
          </w:tcPr>
          <w:p w14:paraId="7A2F3859" w14:textId="77777777" w:rsidR="00D87935" w:rsidRPr="00713C29" w:rsidRDefault="00BD2A9D">
            <w:pPr>
              <w:ind w:left="177" w:hanging="177"/>
              <w:rPr>
                <w:color w:val="000000"/>
                <w:sz w:val="20"/>
                <w:szCs w:val="20"/>
              </w:rPr>
            </w:pPr>
            <w:r w:rsidRPr="00713C29">
              <w:rPr>
                <w:color w:val="000000"/>
                <w:sz w:val="20"/>
                <w:szCs w:val="20"/>
              </w:rPr>
              <w:t xml:space="preserve">    Mar. 2021</w:t>
            </w:r>
          </w:p>
        </w:tc>
      </w:tr>
      <w:tr w:rsidR="00D87935" w:rsidRPr="00713C29" w14:paraId="138E381C" w14:textId="77777777">
        <w:trPr>
          <w:trHeight w:val="1629"/>
        </w:trPr>
        <w:tc>
          <w:tcPr>
            <w:tcW w:w="3780" w:type="dxa"/>
            <w:shd w:val="clear" w:color="auto" w:fill="auto"/>
            <w:vAlign w:val="bottom"/>
          </w:tcPr>
          <w:p w14:paraId="6D07705D" w14:textId="78AA8B9E" w:rsidR="00D87935" w:rsidRPr="00713C29" w:rsidRDefault="00BD2A9D">
            <w:pPr>
              <w:rPr>
                <w:color w:val="000000"/>
                <w:sz w:val="20"/>
                <w:szCs w:val="20"/>
              </w:rPr>
            </w:pPr>
            <w:r w:rsidRPr="00713C29">
              <w:rPr>
                <w:color w:val="000000"/>
                <w:sz w:val="20"/>
                <w:szCs w:val="20"/>
              </w:rPr>
              <w:t xml:space="preserve">Black Lives Matter: Student Perspectives of Institutional Statements on Racial Incidents Using LCME Standards as a Guide. Sharp S, </w:t>
            </w:r>
            <w:proofErr w:type="spellStart"/>
            <w:r w:rsidRPr="00713C29">
              <w:rPr>
                <w:color w:val="000000"/>
                <w:sz w:val="20"/>
                <w:szCs w:val="20"/>
              </w:rPr>
              <w:t>Umoye</w:t>
            </w:r>
            <w:proofErr w:type="spellEnd"/>
            <w:r w:rsidRPr="00713C29">
              <w:rPr>
                <w:color w:val="000000"/>
                <w:sz w:val="20"/>
                <w:szCs w:val="20"/>
              </w:rPr>
              <w:t xml:space="preserve"> A, Smith T, Hill J, Mohamed D, </w:t>
            </w:r>
            <w:proofErr w:type="spellStart"/>
            <w:r w:rsidRPr="00713C29">
              <w:rPr>
                <w:color w:val="000000"/>
                <w:sz w:val="20"/>
                <w:szCs w:val="20"/>
              </w:rPr>
              <w:t>Messmore</w:t>
            </w:r>
            <w:proofErr w:type="spellEnd"/>
            <w:r w:rsidRPr="00713C29">
              <w:rPr>
                <w:color w:val="000000"/>
                <w:sz w:val="20"/>
                <w:szCs w:val="20"/>
              </w:rPr>
              <w:t xml:space="preserve"> N, Haywood A, Sotto-Santiago S.</w:t>
            </w:r>
          </w:p>
        </w:tc>
        <w:tc>
          <w:tcPr>
            <w:tcW w:w="4300" w:type="dxa"/>
            <w:shd w:val="clear" w:color="auto" w:fill="auto"/>
            <w:vAlign w:val="bottom"/>
          </w:tcPr>
          <w:p w14:paraId="516E8B15" w14:textId="77777777" w:rsidR="00D87935" w:rsidRPr="00713C29" w:rsidRDefault="00BD2A9D">
            <w:pPr>
              <w:rPr>
                <w:color w:val="000000"/>
                <w:sz w:val="20"/>
                <w:szCs w:val="20"/>
              </w:rPr>
            </w:pPr>
            <w:r w:rsidRPr="00713C29">
              <w:rPr>
                <w:color w:val="000000"/>
                <w:sz w:val="20"/>
                <w:szCs w:val="20"/>
              </w:rPr>
              <w:t xml:space="preserve"> AAMC Group on Educational Affairs.</w:t>
            </w:r>
          </w:p>
        </w:tc>
        <w:tc>
          <w:tcPr>
            <w:tcW w:w="1300" w:type="dxa"/>
            <w:shd w:val="clear" w:color="auto" w:fill="auto"/>
            <w:vAlign w:val="bottom"/>
          </w:tcPr>
          <w:p w14:paraId="18DA8E35" w14:textId="77777777" w:rsidR="00D87935" w:rsidRPr="00713C29" w:rsidRDefault="00BD2A9D">
            <w:pPr>
              <w:jc w:val="right"/>
              <w:rPr>
                <w:color w:val="000000"/>
                <w:sz w:val="20"/>
                <w:szCs w:val="20"/>
              </w:rPr>
            </w:pPr>
            <w:r w:rsidRPr="00713C29">
              <w:rPr>
                <w:color w:val="000000"/>
                <w:sz w:val="20"/>
                <w:szCs w:val="20"/>
              </w:rPr>
              <w:t>April 2021</w:t>
            </w:r>
          </w:p>
        </w:tc>
      </w:tr>
      <w:tr w:rsidR="00D87935" w:rsidRPr="00713C29" w14:paraId="25F60C74" w14:textId="77777777">
        <w:trPr>
          <w:trHeight w:val="1070"/>
        </w:trPr>
        <w:tc>
          <w:tcPr>
            <w:tcW w:w="3780" w:type="dxa"/>
            <w:shd w:val="clear" w:color="auto" w:fill="auto"/>
            <w:vAlign w:val="bottom"/>
          </w:tcPr>
          <w:p w14:paraId="520B4E22" w14:textId="430FD41C" w:rsidR="00D87935" w:rsidRPr="00713C29" w:rsidRDefault="00BD2A9D">
            <w:pPr>
              <w:rPr>
                <w:color w:val="000000"/>
                <w:sz w:val="20"/>
                <w:szCs w:val="20"/>
              </w:rPr>
            </w:pPr>
            <w:r w:rsidRPr="00713C29">
              <w:rPr>
                <w:color w:val="000000"/>
                <w:sz w:val="20"/>
                <w:szCs w:val="20"/>
              </w:rPr>
              <w:t>Diagnosing and Treating Microaggressions and Racism in Your Healthcare Team. Duncan F, Smith J, Johnson M, Sotto-Santiago S.</w:t>
            </w:r>
          </w:p>
        </w:tc>
        <w:tc>
          <w:tcPr>
            <w:tcW w:w="4300" w:type="dxa"/>
            <w:shd w:val="clear" w:color="auto" w:fill="auto"/>
            <w:vAlign w:val="bottom"/>
          </w:tcPr>
          <w:p w14:paraId="16C13E87" w14:textId="77777777" w:rsidR="00D87935" w:rsidRPr="00713C29" w:rsidRDefault="00BD2A9D">
            <w:pPr>
              <w:rPr>
                <w:color w:val="000000"/>
                <w:sz w:val="20"/>
                <w:szCs w:val="20"/>
              </w:rPr>
            </w:pPr>
            <w:r w:rsidRPr="00713C29">
              <w:rPr>
                <w:color w:val="000000"/>
                <w:sz w:val="20"/>
                <w:szCs w:val="20"/>
              </w:rPr>
              <w:t>American Thoracic Society.</w:t>
            </w:r>
          </w:p>
        </w:tc>
        <w:tc>
          <w:tcPr>
            <w:tcW w:w="1300" w:type="dxa"/>
            <w:shd w:val="clear" w:color="auto" w:fill="auto"/>
            <w:vAlign w:val="bottom"/>
          </w:tcPr>
          <w:p w14:paraId="0E888229" w14:textId="77777777" w:rsidR="00D87935" w:rsidRPr="00713C29" w:rsidRDefault="00BD2A9D">
            <w:pPr>
              <w:jc w:val="right"/>
              <w:rPr>
                <w:color w:val="000000"/>
                <w:sz w:val="20"/>
                <w:szCs w:val="20"/>
              </w:rPr>
            </w:pPr>
            <w:r w:rsidRPr="00713C29">
              <w:rPr>
                <w:color w:val="000000"/>
                <w:sz w:val="20"/>
                <w:szCs w:val="20"/>
              </w:rPr>
              <w:t>May 2021</w:t>
            </w:r>
          </w:p>
        </w:tc>
      </w:tr>
      <w:tr w:rsidR="00D87935" w:rsidRPr="00713C29" w14:paraId="7760D0D8" w14:textId="77777777">
        <w:trPr>
          <w:trHeight w:val="1070"/>
        </w:trPr>
        <w:tc>
          <w:tcPr>
            <w:tcW w:w="3780" w:type="dxa"/>
            <w:shd w:val="clear" w:color="auto" w:fill="auto"/>
            <w:vAlign w:val="bottom"/>
          </w:tcPr>
          <w:p w14:paraId="6B488266" w14:textId="51491D6C" w:rsidR="00D87935" w:rsidRPr="00713C29" w:rsidRDefault="00BD2A9D">
            <w:pPr>
              <w:rPr>
                <w:color w:val="000000"/>
                <w:sz w:val="20"/>
                <w:szCs w:val="20"/>
              </w:rPr>
            </w:pPr>
            <w:r w:rsidRPr="00713C29">
              <w:rPr>
                <w:color w:val="000000"/>
                <w:sz w:val="20"/>
                <w:szCs w:val="20"/>
              </w:rPr>
              <w:t xml:space="preserve">Looking Beyond the United States Ivory Tower to Expand the Scope of Anti-Racism Work Globally. </w:t>
            </w:r>
            <w:proofErr w:type="spellStart"/>
            <w:r w:rsidRPr="00713C29">
              <w:rPr>
                <w:color w:val="000000"/>
                <w:sz w:val="20"/>
                <w:szCs w:val="20"/>
              </w:rPr>
              <w:t>Tuitt</w:t>
            </w:r>
            <w:proofErr w:type="spellEnd"/>
            <w:r w:rsidRPr="00713C29">
              <w:rPr>
                <w:color w:val="000000"/>
                <w:sz w:val="20"/>
                <w:szCs w:val="20"/>
              </w:rPr>
              <w:t xml:space="preserve"> F, Tupan-</w:t>
            </w:r>
            <w:proofErr w:type="spellStart"/>
            <w:r w:rsidRPr="00713C29">
              <w:rPr>
                <w:color w:val="000000"/>
                <w:sz w:val="20"/>
                <w:szCs w:val="20"/>
              </w:rPr>
              <w:t>Wenmo</w:t>
            </w:r>
            <w:proofErr w:type="spellEnd"/>
            <w:r w:rsidRPr="00713C29">
              <w:rPr>
                <w:color w:val="000000"/>
                <w:sz w:val="20"/>
                <w:szCs w:val="20"/>
              </w:rPr>
              <w:t xml:space="preserve"> M, Sotto-Santiago S.</w:t>
            </w:r>
          </w:p>
        </w:tc>
        <w:tc>
          <w:tcPr>
            <w:tcW w:w="4300" w:type="dxa"/>
            <w:shd w:val="clear" w:color="auto" w:fill="auto"/>
            <w:vAlign w:val="bottom"/>
          </w:tcPr>
          <w:p w14:paraId="57BF6F1A" w14:textId="77777777" w:rsidR="00D87935" w:rsidRPr="00713C29" w:rsidRDefault="00BD2A9D">
            <w:pPr>
              <w:rPr>
                <w:color w:val="000000"/>
                <w:sz w:val="20"/>
                <w:szCs w:val="20"/>
              </w:rPr>
            </w:pPr>
            <w:r w:rsidRPr="00713C29">
              <w:rPr>
                <w:color w:val="000000"/>
                <w:sz w:val="20"/>
                <w:szCs w:val="20"/>
              </w:rPr>
              <w:t>National Association of Diversity Officers in Higher Education.</w:t>
            </w:r>
          </w:p>
        </w:tc>
        <w:tc>
          <w:tcPr>
            <w:tcW w:w="1300" w:type="dxa"/>
            <w:shd w:val="clear" w:color="auto" w:fill="auto"/>
            <w:vAlign w:val="bottom"/>
          </w:tcPr>
          <w:p w14:paraId="66160F96" w14:textId="77777777" w:rsidR="00D87935" w:rsidRPr="00713C29" w:rsidRDefault="00BD2A9D">
            <w:pPr>
              <w:jc w:val="right"/>
              <w:rPr>
                <w:color w:val="000000"/>
                <w:sz w:val="20"/>
                <w:szCs w:val="20"/>
              </w:rPr>
            </w:pPr>
            <w:r w:rsidRPr="00713C29">
              <w:rPr>
                <w:color w:val="000000"/>
                <w:sz w:val="20"/>
                <w:szCs w:val="20"/>
              </w:rPr>
              <w:t>March 2022</w:t>
            </w:r>
          </w:p>
        </w:tc>
      </w:tr>
      <w:tr w:rsidR="00D87935" w:rsidRPr="00713C29" w14:paraId="4BBB7FD8" w14:textId="77777777">
        <w:trPr>
          <w:trHeight w:val="854"/>
        </w:trPr>
        <w:tc>
          <w:tcPr>
            <w:tcW w:w="3780" w:type="dxa"/>
            <w:shd w:val="clear" w:color="auto" w:fill="auto"/>
            <w:vAlign w:val="bottom"/>
          </w:tcPr>
          <w:p w14:paraId="5838E920" w14:textId="7CFA9D9C" w:rsidR="00D87935" w:rsidRPr="00713C29" w:rsidRDefault="00BD2A9D">
            <w:pPr>
              <w:rPr>
                <w:color w:val="000000"/>
                <w:sz w:val="20"/>
                <w:szCs w:val="20"/>
              </w:rPr>
            </w:pPr>
            <w:r w:rsidRPr="00713C29">
              <w:rPr>
                <w:color w:val="000000"/>
                <w:sz w:val="20"/>
                <w:szCs w:val="20"/>
              </w:rPr>
              <w:t>Advancing Health Equity and Anti-Racist Strategies on Campus. Sotto-Santiago S, Lamba S, Poll N, Jacobs N.</w:t>
            </w:r>
          </w:p>
        </w:tc>
        <w:tc>
          <w:tcPr>
            <w:tcW w:w="4300" w:type="dxa"/>
            <w:shd w:val="clear" w:color="auto" w:fill="auto"/>
            <w:vAlign w:val="bottom"/>
          </w:tcPr>
          <w:p w14:paraId="1A5457CE" w14:textId="77777777" w:rsidR="00D87935" w:rsidRPr="00713C29" w:rsidRDefault="00BD2A9D">
            <w:pPr>
              <w:rPr>
                <w:color w:val="000000"/>
                <w:sz w:val="20"/>
                <w:szCs w:val="20"/>
              </w:rPr>
            </w:pPr>
            <w:r w:rsidRPr="00713C29">
              <w:rPr>
                <w:color w:val="000000"/>
                <w:sz w:val="20"/>
                <w:szCs w:val="20"/>
              </w:rPr>
              <w:t>National Association of Diversity Officers in Higher Education. Health Equity Track.</w:t>
            </w:r>
          </w:p>
        </w:tc>
        <w:tc>
          <w:tcPr>
            <w:tcW w:w="1300" w:type="dxa"/>
            <w:shd w:val="clear" w:color="auto" w:fill="auto"/>
            <w:vAlign w:val="bottom"/>
          </w:tcPr>
          <w:p w14:paraId="30B931E2" w14:textId="77777777" w:rsidR="00D87935" w:rsidRPr="00713C29" w:rsidRDefault="00BD2A9D">
            <w:pPr>
              <w:jc w:val="right"/>
              <w:rPr>
                <w:color w:val="000000"/>
                <w:sz w:val="20"/>
                <w:szCs w:val="20"/>
              </w:rPr>
            </w:pPr>
            <w:r w:rsidRPr="00713C29">
              <w:rPr>
                <w:color w:val="000000"/>
                <w:sz w:val="20"/>
                <w:szCs w:val="20"/>
              </w:rPr>
              <w:t>March 2022</w:t>
            </w:r>
          </w:p>
        </w:tc>
      </w:tr>
      <w:tr w:rsidR="00D87935" w:rsidRPr="00713C29" w14:paraId="52D2793B" w14:textId="77777777">
        <w:trPr>
          <w:trHeight w:val="854"/>
        </w:trPr>
        <w:tc>
          <w:tcPr>
            <w:tcW w:w="3780" w:type="dxa"/>
            <w:shd w:val="clear" w:color="auto" w:fill="auto"/>
            <w:vAlign w:val="bottom"/>
          </w:tcPr>
          <w:p w14:paraId="73246C04" w14:textId="25F1F7F5" w:rsidR="00D87935" w:rsidRPr="00713C29" w:rsidRDefault="00BD2A9D">
            <w:r w:rsidRPr="00713C29">
              <w:rPr>
                <w:color w:val="000000"/>
                <w:sz w:val="20"/>
                <w:szCs w:val="20"/>
              </w:rPr>
              <w:lastRenderedPageBreak/>
              <w:t>Framework to Action: Developing Antiracist Medical Educators. Sotto-Santiago S, Lamba S, Poll N.</w:t>
            </w:r>
          </w:p>
        </w:tc>
        <w:tc>
          <w:tcPr>
            <w:tcW w:w="4300" w:type="dxa"/>
            <w:shd w:val="clear" w:color="auto" w:fill="auto"/>
            <w:vAlign w:val="bottom"/>
          </w:tcPr>
          <w:p w14:paraId="5750BA88" w14:textId="77777777" w:rsidR="00D87935" w:rsidRPr="00713C29" w:rsidRDefault="00BD2A9D">
            <w:pPr>
              <w:rPr>
                <w:color w:val="000000"/>
                <w:sz w:val="20"/>
                <w:szCs w:val="20"/>
              </w:rPr>
            </w:pPr>
            <w:r w:rsidRPr="00713C29">
              <w:rPr>
                <w:color w:val="000000"/>
                <w:sz w:val="20"/>
                <w:szCs w:val="20"/>
              </w:rPr>
              <w:t>AAMC Group on Diversity and Inclusion.</w:t>
            </w:r>
          </w:p>
        </w:tc>
        <w:tc>
          <w:tcPr>
            <w:tcW w:w="1300" w:type="dxa"/>
            <w:shd w:val="clear" w:color="auto" w:fill="auto"/>
            <w:vAlign w:val="bottom"/>
          </w:tcPr>
          <w:p w14:paraId="4F10CE98" w14:textId="77777777" w:rsidR="00D87935" w:rsidRPr="00713C29" w:rsidRDefault="00BD2A9D">
            <w:pPr>
              <w:jc w:val="right"/>
              <w:rPr>
                <w:color w:val="000000"/>
                <w:sz w:val="20"/>
                <w:szCs w:val="20"/>
              </w:rPr>
            </w:pPr>
            <w:r w:rsidRPr="00713C29">
              <w:rPr>
                <w:color w:val="000000"/>
                <w:sz w:val="20"/>
                <w:szCs w:val="20"/>
              </w:rPr>
              <w:t>March 2022</w:t>
            </w:r>
          </w:p>
        </w:tc>
      </w:tr>
      <w:tr w:rsidR="00D87935" w:rsidRPr="00713C29" w14:paraId="2FF2BA39" w14:textId="77777777">
        <w:trPr>
          <w:trHeight w:val="1278"/>
        </w:trPr>
        <w:tc>
          <w:tcPr>
            <w:tcW w:w="3780" w:type="dxa"/>
            <w:shd w:val="clear" w:color="auto" w:fill="auto"/>
            <w:vAlign w:val="bottom"/>
          </w:tcPr>
          <w:p w14:paraId="6F81A85E" w14:textId="77777777" w:rsidR="00D87935" w:rsidRPr="00713C29" w:rsidRDefault="00D87935">
            <w:pPr>
              <w:rPr>
                <w:color w:val="000000"/>
                <w:sz w:val="20"/>
                <w:szCs w:val="20"/>
              </w:rPr>
            </w:pPr>
          </w:p>
          <w:p w14:paraId="5C25197B" w14:textId="4EC22D32" w:rsidR="00D87935" w:rsidRPr="00713C29" w:rsidRDefault="00BD2A9D">
            <w:pPr>
              <w:rPr>
                <w:color w:val="000000"/>
                <w:sz w:val="20"/>
                <w:szCs w:val="20"/>
              </w:rPr>
            </w:pPr>
            <w:r w:rsidRPr="00713C29">
              <w:rPr>
                <w:color w:val="000000"/>
                <w:sz w:val="20"/>
                <w:szCs w:val="20"/>
              </w:rPr>
              <w:t>Intersectionality of Residency Wellness and DEIJ Efforts: An Innovative Think Tank. Alexander A, Reed K, Sotto-Santiago</w:t>
            </w:r>
            <w:r w:rsidR="00626C24" w:rsidRPr="00713C29">
              <w:rPr>
                <w:color w:val="000000"/>
                <w:sz w:val="20"/>
                <w:szCs w:val="20"/>
              </w:rPr>
              <w:t>, S.</w:t>
            </w:r>
          </w:p>
          <w:p w14:paraId="164F5CED" w14:textId="77777777" w:rsidR="00D87935" w:rsidRPr="00713C29" w:rsidRDefault="00D87935">
            <w:pPr>
              <w:rPr>
                <w:color w:val="000000"/>
                <w:sz w:val="20"/>
                <w:szCs w:val="20"/>
              </w:rPr>
            </w:pPr>
          </w:p>
        </w:tc>
        <w:tc>
          <w:tcPr>
            <w:tcW w:w="4300" w:type="dxa"/>
            <w:shd w:val="clear" w:color="auto" w:fill="auto"/>
            <w:vAlign w:val="bottom"/>
          </w:tcPr>
          <w:p w14:paraId="7DACB062" w14:textId="77777777" w:rsidR="00D87935" w:rsidRPr="00713C29" w:rsidRDefault="00BD2A9D">
            <w:pPr>
              <w:rPr>
                <w:color w:val="000000"/>
                <w:sz w:val="20"/>
                <w:szCs w:val="20"/>
              </w:rPr>
            </w:pPr>
            <w:r w:rsidRPr="00713C29">
              <w:rPr>
                <w:color w:val="000000"/>
                <w:sz w:val="20"/>
                <w:szCs w:val="20"/>
              </w:rPr>
              <w:t>Society of Academic Emergency Medicine</w:t>
            </w:r>
          </w:p>
          <w:p w14:paraId="64F799F5" w14:textId="77777777" w:rsidR="00D87935" w:rsidRPr="00713C29" w:rsidRDefault="00D87935">
            <w:pPr>
              <w:rPr>
                <w:color w:val="000000"/>
                <w:sz w:val="20"/>
                <w:szCs w:val="20"/>
              </w:rPr>
            </w:pPr>
          </w:p>
          <w:p w14:paraId="09DA3DAC" w14:textId="77777777" w:rsidR="00D87935" w:rsidRPr="00713C29" w:rsidRDefault="00D87935">
            <w:pPr>
              <w:rPr>
                <w:color w:val="000000"/>
                <w:sz w:val="20"/>
                <w:szCs w:val="20"/>
              </w:rPr>
            </w:pPr>
          </w:p>
        </w:tc>
        <w:tc>
          <w:tcPr>
            <w:tcW w:w="1300" w:type="dxa"/>
            <w:shd w:val="clear" w:color="auto" w:fill="auto"/>
            <w:vAlign w:val="bottom"/>
          </w:tcPr>
          <w:p w14:paraId="147CB805" w14:textId="77777777" w:rsidR="00D87935" w:rsidRPr="00713C29" w:rsidRDefault="00D87935">
            <w:pPr>
              <w:rPr>
                <w:color w:val="000000"/>
                <w:sz w:val="20"/>
                <w:szCs w:val="20"/>
              </w:rPr>
            </w:pPr>
          </w:p>
          <w:p w14:paraId="0FAC44B4" w14:textId="77777777" w:rsidR="00D87935" w:rsidRPr="00713C29" w:rsidRDefault="00BD2A9D">
            <w:pPr>
              <w:rPr>
                <w:color w:val="000000"/>
                <w:sz w:val="20"/>
                <w:szCs w:val="20"/>
              </w:rPr>
            </w:pPr>
            <w:r w:rsidRPr="00713C29">
              <w:rPr>
                <w:color w:val="000000"/>
                <w:sz w:val="20"/>
                <w:szCs w:val="20"/>
              </w:rPr>
              <w:t>May 2022</w:t>
            </w:r>
          </w:p>
          <w:p w14:paraId="5ED4594C" w14:textId="77777777" w:rsidR="00D87935" w:rsidRPr="00713C29" w:rsidRDefault="00D87935">
            <w:pPr>
              <w:rPr>
                <w:color w:val="000000"/>
                <w:sz w:val="20"/>
                <w:szCs w:val="20"/>
              </w:rPr>
            </w:pPr>
          </w:p>
          <w:p w14:paraId="1372A363" w14:textId="77777777" w:rsidR="00D87935" w:rsidRPr="00713C29" w:rsidRDefault="00D87935">
            <w:pPr>
              <w:jc w:val="right"/>
              <w:rPr>
                <w:color w:val="000000"/>
                <w:sz w:val="20"/>
                <w:szCs w:val="20"/>
              </w:rPr>
            </w:pPr>
          </w:p>
        </w:tc>
      </w:tr>
      <w:tr w:rsidR="00D87935" w:rsidRPr="00713C29" w14:paraId="296B0E54" w14:textId="77777777">
        <w:trPr>
          <w:trHeight w:val="621"/>
        </w:trPr>
        <w:tc>
          <w:tcPr>
            <w:tcW w:w="3780" w:type="dxa"/>
            <w:shd w:val="clear" w:color="auto" w:fill="auto"/>
            <w:vAlign w:val="bottom"/>
          </w:tcPr>
          <w:p w14:paraId="0DDEEB76" w14:textId="0A4CC40A" w:rsidR="00D87935" w:rsidRPr="00713C29" w:rsidRDefault="00BD2A9D">
            <w:pPr>
              <w:rPr>
                <w:color w:val="000000"/>
                <w:sz w:val="20"/>
                <w:szCs w:val="20"/>
              </w:rPr>
            </w:pPr>
            <w:r w:rsidRPr="00713C29">
              <w:rPr>
                <w:color w:val="000000"/>
                <w:sz w:val="20"/>
                <w:szCs w:val="20"/>
              </w:rPr>
              <w:t>Framework to Action: Developing Antiracist Medical Educators and Scholar Practitioners. Sotto-Santiago S, Lamba S, Poll N.</w:t>
            </w:r>
          </w:p>
        </w:tc>
        <w:tc>
          <w:tcPr>
            <w:tcW w:w="4300" w:type="dxa"/>
            <w:shd w:val="clear" w:color="auto" w:fill="auto"/>
            <w:vAlign w:val="bottom"/>
          </w:tcPr>
          <w:p w14:paraId="3BFBBDAC" w14:textId="77777777" w:rsidR="00D87935" w:rsidRPr="00713C29" w:rsidRDefault="00BD2A9D">
            <w:pPr>
              <w:rPr>
                <w:color w:val="000000"/>
                <w:sz w:val="20"/>
                <w:szCs w:val="20"/>
              </w:rPr>
            </w:pPr>
            <w:r w:rsidRPr="00713C29">
              <w:rPr>
                <w:color w:val="000000"/>
                <w:sz w:val="20"/>
                <w:szCs w:val="20"/>
              </w:rPr>
              <w:t>AAMC Group on Faculty Affairs.</w:t>
            </w:r>
          </w:p>
        </w:tc>
        <w:tc>
          <w:tcPr>
            <w:tcW w:w="1300" w:type="dxa"/>
            <w:shd w:val="clear" w:color="auto" w:fill="auto"/>
            <w:vAlign w:val="bottom"/>
          </w:tcPr>
          <w:p w14:paraId="43A844FA" w14:textId="554F3CAD" w:rsidR="00D87935" w:rsidRPr="00713C29" w:rsidRDefault="00BD2A9D" w:rsidP="00626C24">
            <w:pPr>
              <w:jc w:val="center"/>
              <w:rPr>
                <w:color w:val="000000"/>
                <w:sz w:val="20"/>
                <w:szCs w:val="20"/>
              </w:rPr>
            </w:pPr>
            <w:r w:rsidRPr="00713C29">
              <w:rPr>
                <w:color w:val="000000"/>
                <w:sz w:val="20"/>
                <w:szCs w:val="20"/>
              </w:rPr>
              <w:t>July 2022</w:t>
            </w:r>
          </w:p>
        </w:tc>
      </w:tr>
      <w:tr w:rsidR="009E48FC" w:rsidRPr="00713C29" w14:paraId="267C3878" w14:textId="77777777">
        <w:trPr>
          <w:trHeight w:val="621"/>
        </w:trPr>
        <w:tc>
          <w:tcPr>
            <w:tcW w:w="3780" w:type="dxa"/>
            <w:shd w:val="clear" w:color="auto" w:fill="auto"/>
            <w:vAlign w:val="bottom"/>
          </w:tcPr>
          <w:p w14:paraId="0B594AD4" w14:textId="77777777" w:rsidR="00797540" w:rsidRDefault="00797540">
            <w:pPr>
              <w:rPr>
                <w:color w:val="000000"/>
                <w:sz w:val="20"/>
                <w:szCs w:val="20"/>
              </w:rPr>
            </w:pPr>
          </w:p>
          <w:p w14:paraId="1A693AAF" w14:textId="5BF97062" w:rsidR="009E48FC" w:rsidRPr="00713C29" w:rsidRDefault="009E48FC">
            <w:pPr>
              <w:rPr>
                <w:color w:val="000000"/>
                <w:sz w:val="20"/>
                <w:szCs w:val="20"/>
              </w:rPr>
            </w:pPr>
            <w:r>
              <w:rPr>
                <w:color w:val="000000"/>
                <w:sz w:val="20"/>
                <w:szCs w:val="20"/>
              </w:rPr>
              <w:t>Making the Invisible Visible</w:t>
            </w:r>
            <w:r w:rsidR="002029EE">
              <w:rPr>
                <w:color w:val="000000"/>
                <w:sz w:val="20"/>
                <w:szCs w:val="20"/>
              </w:rPr>
              <w:t xml:space="preserve">: DEI Pathways to Promotion with Institutional Accountability. Sotto-Santiago S, Soto-Greene M, Conwell W, &amp; </w:t>
            </w:r>
            <w:proofErr w:type="spellStart"/>
            <w:r w:rsidR="002029EE">
              <w:rPr>
                <w:color w:val="000000"/>
                <w:sz w:val="20"/>
                <w:szCs w:val="20"/>
              </w:rPr>
              <w:t>Gibau</w:t>
            </w:r>
            <w:proofErr w:type="spellEnd"/>
            <w:r w:rsidR="002029EE">
              <w:rPr>
                <w:color w:val="000000"/>
                <w:sz w:val="20"/>
                <w:szCs w:val="20"/>
              </w:rPr>
              <w:t xml:space="preserve"> G</w:t>
            </w:r>
          </w:p>
        </w:tc>
        <w:tc>
          <w:tcPr>
            <w:tcW w:w="4300" w:type="dxa"/>
            <w:shd w:val="clear" w:color="auto" w:fill="auto"/>
            <w:vAlign w:val="bottom"/>
          </w:tcPr>
          <w:p w14:paraId="51FD1407" w14:textId="2CDD401F" w:rsidR="009E48FC" w:rsidRPr="00713C29" w:rsidRDefault="002029EE">
            <w:pPr>
              <w:rPr>
                <w:color w:val="000000"/>
                <w:sz w:val="20"/>
                <w:szCs w:val="20"/>
              </w:rPr>
            </w:pPr>
            <w:r w:rsidRPr="00713C29">
              <w:rPr>
                <w:color w:val="000000"/>
                <w:sz w:val="20"/>
                <w:szCs w:val="20"/>
              </w:rPr>
              <w:t>AAMC Group on Faculty Affairs</w:t>
            </w:r>
            <w:r>
              <w:rPr>
                <w:color w:val="000000"/>
                <w:sz w:val="20"/>
                <w:szCs w:val="20"/>
              </w:rPr>
              <w:t>/Group on Diversity and Inclusion joint meting</w:t>
            </w:r>
          </w:p>
        </w:tc>
        <w:tc>
          <w:tcPr>
            <w:tcW w:w="1300" w:type="dxa"/>
            <w:shd w:val="clear" w:color="auto" w:fill="auto"/>
            <w:vAlign w:val="bottom"/>
          </w:tcPr>
          <w:p w14:paraId="74F6432E" w14:textId="46D3CF3D" w:rsidR="009E48FC" w:rsidRPr="00713C29" w:rsidRDefault="002029EE" w:rsidP="00626C24">
            <w:pPr>
              <w:jc w:val="center"/>
              <w:rPr>
                <w:color w:val="000000"/>
                <w:sz w:val="20"/>
                <w:szCs w:val="20"/>
              </w:rPr>
            </w:pPr>
            <w:r>
              <w:rPr>
                <w:color w:val="000000"/>
                <w:sz w:val="20"/>
                <w:szCs w:val="20"/>
              </w:rPr>
              <w:t>June 2023</w:t>
            </w:r>
          </w:p>
        </w:tc>
      </w:tr>
    </w:tbl>
    <w:p w14:paraId="35DE5676" w14:textId="51081948" w:rsidR="00D87935" w:rsidRDefault="00D87935">
      <w:pPr>
        <w:tabs>
          <w:tab w:val="left" w:pos="2610"/>
          <w:tab w:val="left" w:pos="5040"/>
          <w:tab w:val="left" w:pos="6120"/>
          <w:tab w:val="left" w:pos="7110"/>
          <w:tab w:val="left" w:pos="8370"/>
        </w:tabs>
        <w:rPr>
          <w:sz w:val="22"/>
          <w:szCs w:val="22"/>
          <w:u w:val="single"/>
        </w:rPr>
      </w:pPr>
    </w:p>
    <w:p w14:paraId="2DA7C50F" w14:textId="74BA96F2" w:rsidR="00D87935" w:rsidRDefault="00BD2A9D">
      <w:pPr>
        <w:tabs>
          <w:tab w:val="left" w:pos="2610"/>
          <w:tab w:val="left" w:pos="5040"/>
          <w:tab w:val="left" w:pos="6120"/>
          <w:tab w:val="left" w:pos="7110"/>
          <w:tab w:val="left" w:pos="8370"/>
        </w:tabs>
        <w:rPr>
          <w:sz w:val="22"/>
          <w:szCs w:val="22"/>
          <w:u w:val="single"/>
        </w:rPr>
      </w:pPr>
      <w:r>
        <w:rPr>
          <w:sz w:val="22"/>
          <w:szCs w:val="22"/>
          <w:u w:val="single"/>
        </w:rPr>
        <w:t>Poster Presentations</w:t>
      </w:r>
    </w:p>
    <w:p w14:paraId="183FA246" w14:textId="77777777" w:rsidR="00D87935" w:rsidRDefault="00BD2A9D">
      <w:pPr>
        <w:tabs>
          <w:tab w:val="left" w:pos="2610"/>
          <w:tab w:val="left" w:pos="5040"/>
          <w:tab w:val="left" w:pos="6120"/>
          <w:tab w:val="left" w:pos="7110"/>
          <w:tab w:val="left" w:pos="8370"/>
        </w:tabs>
        <w:rPr>
          <w:sz w:val="20"/>
          <w:szCs w:val="20"/>
          <w:u w:val="single"/>
        </w:rPr>
      </w:pPr>
      <w:r>
        <w:rPr>
          <w:sz w:val="20"/>
          <w:szCs w:val="20"/>
          <w:u w:val="single"/>
        </w:rPr>
        <w:t>*denotes in-</w:t>
      </w:r>
      <w:proofErr w:type="gramStart"/>
      <w:r>
        <w:rPr>
          <w:sz w:val="20"/>
          <w:szCs w:val="20"/>
          <w:u w:val="single"/>
        </w:rPr>
        <w:t xml:space="preserve">rank; </w:t>
      </w:r>
      <w:r>
        <w:rPr>
          <w:sz w:val="20"/>
          <w:szCs w:val="20"/>
          <w:u w:val="single"/>
          <w:vertAlign w:val="superscript"/>
        </w:rPr>
        <w:t xml:space="preserve"> Ç</w:t>
      </w:r>
      <w:proofErr w:type="gramEnd"/>
      <w:r>
        <w:rPr>
          <w:sz w:val="20"/>
          <w:szCs w:val="20"/>
          <w:u w:val="single"/>
          <w:vertAlign w:val="superscript"/>
        </w:rPr>
        <w:t xml:space="preserve"> </w:t>
      </w:r>
      <w:r>
        <w:rPr>
          <w:sz w:val="20"/>
          <w:szCs w:val="20"/>
          <w:u w:val="single"/>
        </w:rPr>
        <w:t>denotes Covid-19 prevented travel</w:t>
      </w:r>
    </w:p>
    <w:p w14:paraId="5C411864" w14:textId="77777777" w:rsidR="00D87935" w:rsidRDefault="00D87935">
      <w:pPr>
        <w:tabs>
          <w:tab w:val="left" w:pos="2610"/>
          <w:tab w:val="left" w:pos="5040"/>
          <w:tab w:val="left" w:pos="6120"/>
          <w:tab w:val="left" w:pos="7110"/>
          <w:tab w:val="left" w:pos="8370"/>
        </w:tabs>
        <w:rPr>
          <w:sz w:val="20"/>
          <w:szCs w:val="20"/>
          <w:u w:val="single"/>
        </w:rPr>
      </w:pPr>
    </w:p>
    <w:tbl>
      <w:tblPr>
        <w:tblStyle w:val="aff1"/>
        <w:tblW w:w="9540" w:type="dxa"/>
        <w:tblLayout w:type="fixed"/>
        <w:tblLook w:val="0400" w:firstRow="0" w:lastRow="0" w:firstColumn="0" w:lastColumn="0" w:noHBand="0" w:noVBand="1"/>
      </w:tblPr>
      <w:tblGrid>
        <w:gridCol w:w="3780"/>
        <w:gridCol w:w="4460"/>
        <w:gridCol w:w="1300"/>
      </w:tblGrid>
      <w:tr w:rsidR="00D87935" w14:paraId="56E8FC86" w14:textId="77777777">
        <w:trPr>
          <w:trHeight w:val="320"/>
        </w:trPr>
        <w:tc>
          <w:tcPr>
            <w:tcW w:w="3780" w:type="dxa"/>
            <w:shd w:val="clear" w:color="auto" w:fill="F2F2F2"/>
            <w:vAlign w:val="bottom"/>
          </w:tcPr>
          <w:p w14:paraId="4851A0AD" w14:textId="77777777" w:rsidR="00D87935" w:rsidRDefault="00BD2A9D">
            <w:pPr>
              <w:rPr>
                <w:color w:val="000000"/>
                <w:sz w:val="20"/>
                <w:szCs w:val="20"/>
              </w:rPr>
            </w:pPr>
            <w:r>
              <w:rPr>
                <w:color w:val="000000"/>
                <w:sz w:val="20"/>
                <w:szCs w:val="20"/>
              </w:rPr>
              <w:t>Title</w:t>
            </w:r>
          </w:p>
        </w:tc>
        <w:tc>
          <w:tcPr>
            <w:tcW w:w="4460" w:type="dxa"/>
            <w:shd w:val="clear" w:color="auto" w:fill="F2F2F2"/>
            <w:vAlign w:val="bottom"/>
          </w:tcPr>
          <w:p w14:paraId="7E8DD959" w14:textId="77777777" w:rsidR="00D87935" w:rsidRDefault="00BD2A9D">
            <w:pPr>
              <w:rPr>
                <w:color w:val="000000"/>
                <w:sz w:val="20"/>
                <w:szCs w:val="20"/>
              </w:rPr>
            </w:pPr>
            <w:r>
              <w:rPr>
                <w:color w:val="000000"/>
                <w:sz w:val="20"/>
                <w:szCs w:val="20"/>
              </w:rPr>
              <w:t>Organization</w:t>
            </w:r>
          </w:p>
        </w:tc>
        <w:tc>
          <w:tcPr>
            <w:tcW w:w="1300" w:type="dxa"/>
            <w:shd w:val="clear" w:color="auto" w:fill="F2F2F2"/>
            <w:vAlign w:val="bottom"/>
          </w:tcPr>
          <w:p w14:paraId="22D816A2" w14:textId="77777777" w:rsidR="00D87935" w:rsidRDefault="00BD2A9D">
            <w:pPr>
              <w:rPr>
                <w:color w:val="000000"/>
                <w:sz w:val="20"/>
                <w:szCs w:val="20"/>
              </w:rPr>
            </w:pPr>
            <w:r>
              <w:rPr>
                <w:color w:val="000000"/>
                <w:sz w:val="20"/>
                <w:szCs w:val="20"/>
              </w:rPr>
              <w:t xml:space="preserve">        Date</w:t>
            </w:r>
          </w:p>
        </w:tc>
      </w:tr>
      <w:tr w:rsidR="00D87935" w14:paraId="581FF3F0" w14:textId="77777777">
        <w:trPr>
          <w:trHeight w:val="1233"/>
        </w:trPr>
        <w:tc>
          <w:tcPr>
            <w:tcW w:w="3780" w:type="dxa"/>
            <w:shd w:val="clear" w:color="auto" w:fill="auto"/>
            <w:vAlign w:val="bottom"/>
          </w:tcPr>
          <w:p w14:paraId="432C78F2" w14:textId="77777777" w:rsidR="00D87935" w:rsidRDefault="00BD2A9D">
            <w:pPr>
              <w:rPr>
                <w:color w:val="000000"/>
                <w:sz w:val="20"/>
                <w:szCs w:val="20"/>
              </w:rPr>
            </w:pPr>
            <w:r>
              <w:rPr>
                <w:color w:val="000000"/>
                <w:sz w:val="20"/>
                <w:szCs w:val="20"/>
              </w:rPr>
              <w:t xml:space="preserve">Implementing an Electronic Protocol Submission-and-Review System: After the Webinars, what comes next? Tips from Two Colorado Institutions.  Evelyn A. Swiss, Janell A. Barker, and Sylk Sotto-Santiago. </w:t>
            </w:r>
          </w:p>
        </w:tc>
        <w:tc>
          <w:tcPr>
            <w:tcW w:w="4460" w:type="dxa"/>
            <w:shd w:val="clear" w:color="auto" w:fill="auto"/>
            <w:vAlign w:val="bottom"/>
          </w:tcPr>
          <w:p w14:paraId="1C28B4B5" w14:textId="77777777" w:rsidR="00D87935" w:rsidRDefault="00BD2A9D">
            <w:pPr>
              <w:rPr>
                <w:color w:val="000000"/>
                <w:sz w:val="20"/>
                <w:szCs w:val="20"/>
              </w:rPr>
            </w:pPr>
            <w:r>
              <w:rPr>
                <w:color w:val="000000"/>
                <w:sz w:val="20"/>
                <w:szCs w:val="20"/>
              </w:rPr>
              <w:t>Public Responsibility in Medicine and Research (PRIM&amp;R) Advancing Ethical Research Conference</w:t>
            </w:r>
          </w:p>
        </w:tc>
        <w:tc>
          <w:tcPr>
            <w:tcW w:w="1300" w:type="dxa"/>
            <w:shd w:val="clear" w:color="auto" w:fill="auto"/>
            <w:vAlign w:val="bottom"/>
          </w:tcPr>
          <w:p w14:paraId="60A94098" w14:textId="77777777" w:rsidR="00D87935" w:rsidRDefault="00BD2A9D">
            <w:pPr>
              <w:jc w:val="center"/>
              <w:rPr>
                <w:color w:val="000000"/>
                <w:sz w:val="20"/>
                <w:szCs w:val="20"/>
              </w:rPr>
            </w:pPr>
            <w:r>
              <w:rPr>
                <w:color w:val="000000"/>
                <w:sz w:val="20"/>
                <w:szCs w:val="20"/>
              </w:rPr>
              <w:t>2008</w:t>
            </w:r>
          </w:p>
        </w:tc>
      </w:tr>
      <w:tr w:rsidR="00D87935" w14:paraId="7D9C15ED" w14:textId="77777777">
        <w:trPr>
          <w:trHeight w:val="1331"/>
        </w:trPr>
        <w:tc>
          <w:tcPr>
            <w:tcW w:w="3780" w:type="dxa"/>
            <w:shd w:val="clear" w:color="auto" w:fill="auto"/>
            <w:vAlign w:val="bottom"/>
          </w:tcPr>
          <w:p w14:paraId="5CDE2D88" w14:textId="77777777" w:rsidR="00D87935" w:rsidRDefault="00BD2A9D">
            <w:pPr>
              <w:rPr>
                <w:color w:val="000000"/>
                <w:sz w:val="20"/>
                <w:szCs w:val="20"/>
              </w:rPr>
            </w:pPr>
            <w:r>
              <w:rPr>
                <w:color w:val="000000"/>
                <w:sz w:val="20"/>
                <w:szCs w:val="20"/>
              </w:rPr>
              <w:t xml:space="preserve">Small Institutions, Small Animal Care and Use Programs:  Lessons Learned at the University of Denver and its AAALAC Accreditation Process.  Sylk Sotto-Santiago, Joe </w:t>
            </w:r>
            <w:proofErr w:type="spellStart"/>
            <w:r>
              <w:rPr>
                <w:color w:val="000000"/>
                <w:sz w:val="20"/>
                <w:szCs w:val="20"/>
              </w:rPr>
              <w:t>Angleson</w:t>
            </w:r>
            <w:proofErr w:type="spellEnd"/>
            <w:r>
              <w:rPr>
                <w:color w:val="000000"/>
                <w:sz w:val="20"/>
                <w:szCs w:val="20"/>
              </w:rPr>
              <w:t>, and Ron Banks.</w:t>
            </w:r>
          </w:p>
        </w:tc>
        <w:tc>
          <w:tcPr>
            <w:tcW w:w="4460" w:type="dxa"/>
            <w:shd w:val="clear" w:color="auto" w:fill="auto"/>
            <w:vAlign w:val="bottom"/>
          </w:tcPr>
          <w:p w14:paraId="52859119" w14:textId="77777777" w:rsidR="00D87935" w:rsidRDefault="00BD2A9D">
            <w:pPr>
              <w:rPr>
                <w:color w:val="000000"/>
                <w:sz w:val="20"/>
                <w:szCs w:val="20"/>
              </w:rPr>
            </w:pPr>
            <w:r>
              <w:rPr>
                <w:color w:val="000000"/>
                <w:sz w:val="20"/>
                <w:szCs w:val="20"/>
              </w:rPr>
              <w:t>Public Responsibility in Medicine and Research (PRIM&amp;R) Advancing Ethical Research Conference</w:t>
            </w:r>
          </w:p>
        </w:tc>
        <w:tc>
          <w:tcPr>
            <w:tcW w:w="1300" w:type="dxa"/>
            <w:shd w:val="clear" w:color="auto" w:fill="auto"/>
            <w:vAlign w:val="bottom"/>
          </w:tcPr>
          <w:p w14:paraId="691C4BFD" w14:textId="77777777" w:rsidR="00D87935" w:rsidRDefault="00BD2A9D">
            <w:pPr>
              <w:jc w:val="center"/>
              <w:rPr>
                <w:color w:val="000000"/>
                <w:sz w:val="20"/>
                <w:szCs w:val="20"/>
              </w:rPr>
            </w:pPr>
            <w:r>
              <w:rPr>
                <w:color w:val="000000"/>
                <w:sz w:val="20"/>
                <w:szCs w:val="20"/>
              </w:rPr>
              <w:t>2010</w:t>
            </w:r>
          </w:p>
        </w:tc>
      </w:tr>
      <w:tr w:rsidR="00D87935" w:rsidRPr="00713C29" w14:paraId="2731FFB2" w14:textId="77777777">
        <w:trPr>
          <w:trHeight w:val="1160"/>
        </w:trPr>
        <w:tc>
          <w:tcPr>
            <w:tcW w:w="3780" w:type="dxa"/>
            <w:shd w:val="clear" w:color="auto" w:fill="auto"/>
            <w:vAlign w:val="bottom"/>
          </w:tcPr>
          <w:p w14:paraId="68023050" w14:textId="77777777" w:rsidR="00D87935" w:rsidRPr="00713C29" w:rsidRDefault="00BD2A9D">
            <w:pPr>
              <w:rPr>
                <w:color w:val="000000"/>
                <w:sz w:val="20"/>
                <w:szCs w:val="20"/>
              </w:rPr>
            </w:pPr>
            <w:r w:rsidRPr="00713C29">
              <w:rPr>
                <w:color w:val="000000"/>
                <w:sz w:val="20"/>
                <w:szCs w:val="20"/>
              </w:rPr>
              <w:t>Advancing the Utilization of Conceptual and Theoretical Frameworks in Academic Medicine.  Sylk Sotto-Santiago and Paul Porter</w:t>
            </w:r>
          </w:p>
        </w:tc>
        <w:tc>
          <w:tcPr>
            <w:tcW w:w="4460" w:type="dxa"/>
            <w:shd w:val="clear" w:color="auto" w:fill="auto"/>
            <w:vAlign w:val="bottom"/>
          </w:tcPr>
          <w:p w14:paraId="370459C9" w14:textId="77777777" w:rsidR="00D87935" w:rsidRPr="00713C29" w:rsidRDefault="00BD2A9D">
            <w:pPr>
              <w:rPr>
                <w:color w:val="000000"/>
                <w:sz w:val="20"/>
                <w:szCs w:val="20"/>
              </w:rPr>
            </w:pPr>
            <w:r w:rsidRPr="00713C29">
              <w:rPr>
                <w:color w:val="000000"/>
                <w:sz w:val="20"/>
                <w:szCs w:val="20"/>
              </w:rPr>
              <w:t>National Conference on Race and Ethnicity in American Higher Education (NCORE).</w:t>
            </w:r>
          </w:p>
        </w:tc>
        <w:tc>
          <w:tcPr>
            <w:tcW w:w="1300" w:type="dxa"/>
            <w:shd w:val="clear" w:color="auto" w:fill="auto"/>
            <w:vAlign w:val="bottom"/>
          </w:tcPr>
          <w:p w14:paraId="3CF53D00" w14:textId="77777777" w:rsidR="00D87935" w:rsidRPr="00713C29" w:rsidRDefault="00BD2A9D">
            <w:pPr>
              <w:jc w:val="center"/>
              <w:rPr>
                <w:color w:val="000000"/>
                <w:sz w:val="20"/>
                <w:szCs w:val="20"/>
              </w:rPr>
            </w:pPr>
            <w:r w:rsidRPr="00713C29">
              <w:rPr>
                <w:color w:val="000000"/>
                <w:sz w:val="20"/>
                <w:szCs w:val="20"/>
              </w:rPr>
              <w:t>2016</w:t>
            </w:r>
          </w:p>
        </w:tc>
      </w:tr>
      <w:tr w:rsidR="00D87935" w:rsidRPr="00713C29" w14:paraId="1749CBBB" w14:textId="77777777">
        <w:trPr>
          <w:trHeight w:val="1340"/>
        </w:trPr>
        <w:tc>
          <w:tcPr>
            <w:tcW w:w="3780" w:type="dxa"/>
            <w:shd w:val="clear" w:color="auto" w:fill="auto"/>
            <w:vAlign w:val="bottom"/>
          </w:tcPr>
          <w:p w14:paraId="442B0936" w14:textId="43FD4CC0" w:rsidR="00D87935" w:rsidRPr="00713C29" w:rsidRDefault="00BD2A9D">
            <w:pPr>
              <w:rPr>
                <w:color w:val="000000"/>
                <w:sz w:val="20"/>
                <w:szCs w:val="20"/>
              </w:rPr>
            </w:pPr>
            <w:r w:rsidRPr="00713C29">
              <w:rPr>
                <w:color w:val="000000"/>
                <w:sz w:val="20"/>
                <w:szCs w:val="20"/>
              </w:rPr>
              <w:t xml:space="preserve">(Dis)Incentivizing Patient Satisfaction: A Departmental Study with Possible Bias against Women and URM Clinical Faculty. Sylk Sotto-Santiago, Mike Ober, Mark Geraci. </w:t>
            </w:r>
          </w:p>
        </w:tc>
        <w:tc>
          <w:tcPr>
            <w:tcW w:w="4460" w:type="dxa"/>
            <w:shd w:val="clear" w:color="auto" w:fill="auto"/>
            <w:vAlign w:val="bottom"/>
          </w:tcPr>
          <w:p w14:paraId="420D2346" w14:textId="77777777" w:rsidR="00D87935" w:rsidRPr="00713C29" w:rsidRDefault="00BD2A9D">
            <w:pPr>
              <w:rPr>
                <w:color w:val="000000"/>
                <w:sz w:val="20"/>
                <w:szCs w:val="20"/>
              </w:rPr>
            </w:pPr>
            <w:r w:rsidRPr="00713C29">
              <w:rPr>
                <w:color w:val="000000"/>
                <w:sz w:val="20"/>
                <w:szCs w:val="20"/>
              </w:rPr>
              <w:t>Alliance for Academic Internal Medicine (AAIM)</w:t>
            </w:r>
          </w:p>
        </w:tc>
        <w:tc>
          <w:tcPr>
            <w:tcW w:w="1300" w:type="dxa"/>
            <w:shd w:val="clear" w:color="auto" w:fill="auto"/>
            <w:vAlign w:val="bottom"/>
          </w:tcPr>
          <w:p w14:paraId="0D0F1949" w14:textId="77777777" w:rsidR="00D87935" w:rsidRPr="00713C29" w:rsidRDefault="00BD2A9D">
            <w:pPr>
              <w:jc w:val="center"/>
              <w:rPr>
                <w:color w:val="000000"/>
                <w:sz w:val="20"/>
                <w:szCs w:val="20"/>
              </w:rPr>
            </w:pPr>
            <w:r w:rsidRPr="00713C29">
              <w:rPr>
                <w:color w:val="000000"/>
                <w:sz w:val="20"/>
                <w:szCs w:val="20"/>
              </w:rPr>
              <w:t>2017</w:t>
            </w:r>
          </w:p>
        </w:tc>
      </w:tr>
      <w:tr w:rsidR="00D87935" w:rsidRPr="00713C29" w14:paraId="4D654221" w14:textId="77777777">
        <w:trPr>
          <w:trHeight w:val="1430"/>
        </w:trPr>
        <w:tc>
          <w:tcPr>
            <w:tcW w:w="3780" w:type="dxa"/>
            <w:shd w:val="clear" w:color="auto" w:fill="auto"/>
            <w:vAlign w:val="bottom"/>
          </w:tcPr>
          <w:p w14:paraId="05197FFB" w14:textId="671FA4AC" w:rsidR="00D87935" w:rsidRPr="00713C29" w:rsidRDefault="00370127">
            <w:pPr>
              <w:rPr>
                <w:color w:val="000000"/>
                <w:sz w:val="20"/>
                <w:szCs w:val="20"/>
              </w:rPr>
            </w:pPr>
            <w:r w:rsidRPr="00713C29">
              <w:rPr>
                <w:color w:val="000000"/>
                <w:sz w:val="20"/>
                <w:szCs w:val="20"/>
              </w:rPr>
              <w:t>D</w:t>
            </w:r>
            <w:r w:rsidR="00BD2A9D" w:rsidRPr="00713C29">
              <w:rPr>
                <w:color w:val="000000"/>
                <w:sz w:val="20"/>
                <w:szCs w:val="20"/>
              </w:rPr>
              <w:t xml:space="preserve">eveloping the Business Acumen of Current and Future Leaders in Academic Medicine. Shawn Patrick, Megan Palmer, Mary </w:t>
            </w:r>
            <w:proofErr w:type="spellStart"/>
            <w:r w:rsidR="00BD2A9D" w:rsidRPr="00713C29">
              <w:rPr>
                <w:color w:val="000000"/>
                <w:sz w:val="20"/>
                <w:szCs w:val="20"/>
              </w:rPr>
              <w:t>Danksoki</w:t>
            </w:r>
            <w:proofErr w:type="spellEnd"/>
            <w:r w:rsidR="00BD2A9D" w:rsidRPr="00713C29">
              <w:rPr>
                <w:color w:val="000000"/>
                <w:sz w:val="20"/>
                <w:szCs w:val="20"/>
              </w:rPr>
              <w:t xml:space="preserve">, Sylk Sotto-Santiago, &amp; Susannah </w:t>
            </w:r>
            <w:proofErr w:type="spellStart"/>
            <w:r w:rsidR="00BD2A9D" w:rsidRPr="00713C29">
              <w:rPr>
                <w:color w:val="000000"/>
                <w:sz w:val="20"/>
                <w:szCs w:val="20"/>
              </w:rPr>
              <w:t>Gawor</w:t>
            </w:r>
            <w:proofErr w:type="spellEnd"/>
            <w:r w:rsidR="00BD2A9D" w:rsidRPr="00713C29">
              <w:rPr>
                <w:color w:val="000000"/>
                <w:sz w:val="20"/>
                <w:szCs w:val="20"/>
              </w:rPr>
              <w:t>.</w:t>
            </w:r>
          </w:p>
        </w:tc>
        <w:tc>
          <w:tcPr>
            <w:tcW w:w="4460" w:type="dxa"/>
            <w:shd w:val="clear" w:color="auto" w:fill="auto"/>
            <w:vAlign w:val="bottom"/>
          </w:tcPr>
          <w:p w14:paraId="3E4F78C1" w14:textId="77777777" w:rsidR="00D87935" w:rsidRPr="00713C29" w:rsidRDefault="00BD2A9D">
            <w:pPr>
              <w:rPr>
                <w:color w:val="000000"/>
                <w:sz w:val="20"/>
                <w:szCs w:val="20"/>
              </w:rPr>
            </w:pPr>
            <w:r w:rsidRPr="00713C29">
              <w:rPr>
                <w:color w:val="000000"/>
                <w:sz w:val="20"/>
                <w:szCs w:val="20"/>
              </w:rPr>
              <w:t xml:space="preserve"> Association of American Medical Colleges-Group in Faculty Affairs/Group on Women in Medicine and Science</w:t>
            </w:r>
          </w:p>
        </w:tc>
        <w:tc>
          <w:tcPr>
            <w:tcW w:w="1300" w:type="dxa"/>
            <w:shd w:val="clear" w:color="auto" w:fill="auto"/>
            <w:vAlign w:val="bottom"/>
          </w:tcPr>
          <w:p w14:paraId="09D86347" w14:textId="77777777" w:rsidR="00D87935" w:rsidRPr="00713C29" w:rsidRDefault="00BD2A9D">
            <w:pPr>
              <w:jc w:val="center"/>
              <w:rPr>
                <w:color w:val="000000"/>
                <w:sz w:val="20"/>
                <w:szCs w:val="20"/>
              </w:rPr>
            </w:pPr>
            <w:r w:rsidRPr="00713C29">
              <w:rPr>
                <w:color w:val="000000"/>
                <w:sz w:val="20"/>
                <w:szCs w:val="20"/>
              </w:rPr>
              <w:t>2019</w:t>
            </w:r>
          </w:p>
        </w:tc>
      </w:tr>
      <w:tr w:rsidR="00D87935" w:rsidRPr="00713C29" w14:paraId="50CFC00A" w14:textId="77777777">
        <w:trPr>
          <w:trHeight w:val="1160"/>
        </w:trPr>
        <w:tc>
          <w:tcPr>
            <w:tcW w:w="3780" w:type="dxa"/>
            <w:shd w:val="clear" w:color="auto" w:fill="auto"/>
            <w:vAlign w:val="bottom"/>
          </w:tcPr>
          <w:p w14:paraId="40A6D3B0" w14:textId="73810894" w:rsidR="00D87935" w:rsidRPr="00713C29" w:rsidRDefault="00BD2A9D">
            <w:pPr>
              <w:rPr>
                <w:color w:val="000000"/>
                <w:sz w:val="20"/>
                <w:szCs w:val="20"/>
              </w:rPr>
            </w:pPr>
            <w:r w:rsidRPr="00713C29">
              <w:rPr>
                <w:color w:val="000000"/>
                <w:sz w:val="20"/>
                <w:szCs w:val="20"/>
              </w:rPr>
              <w:t xml:space="preserve">Re-envisioning the Business Case for Diversity, Equity, and Inclusion. Sylk Sotto-Santiago and Catherine </w:t>
            </w:r>
            <w:proofErr w:type="spellStart"/>
            <w:r w:rsidRPr="00713C29">
              <w:rPr>
                <w:color w:val="000000"/>
                <w:sz w:val="20"/>
                <w:szCs w:val="20"/>
              </w:rPr>
              <w:t>Garzio</w:t>
            </w:r>
            <w:proofErr w:type="spellEnd"/>
            <w:r w:rsidRPr="00713C29">
              <w:rPr>
                <w:color w:val="000000"/>
                <w:sz w:val="20"/>
                <w:szCs w:val="20"/>
              </w:rPr>
              <w:t>. Table Topic.</w:t>
            </w:r>
          </w:p>
        </w:tc>
        <w:tc>
          <w:tcPr>
            <w:tcW w:w="4460" w:type="dxa"/>
            <w:shd w:val="clear" w:color="auto" w:fill="auto"/>
            <w:vAlign w:val="bottom"/>
          </w:tcPr>
          <w:p w14:paraId="5B13EFC3" w14:textId="77777777" w:rsidR="00D87935" w:rsidRPr="00713C29" w:rsidRDefault="00BD2A9D">
            <w:pPr>
              <w:rPr>
                <w:color w:val="000000"/>
                <w:sz w:val="20"/>
                <w:szCs w:val="20"/>
              </w:rPr>
            </w:pPr>
            <w:r w:rsidRPr="00713C29">
              <w:rPr>
                <w:color w:val="000000"/>
                <w:sz w:val="20"/>
                <w:szCs w:val="20"/>
              </w:rPr>
              <w:t xml:space="preserve">Association of American Medical Colleges </w:t>
            </w:r>
          </w:p>
          <w:p w14:paraId="26E1EA1A" w14:textId="77777777" w:rsidR="00D87935" w:rsidRPr="00713C29" w:rsidRDefault="00BD2A9D">
            <w:pPr>
              <w:rPr>
                <w:color w:val="000000"/>
                <w:sz w:val="20"/>
                <w:szCs w:val="20"/>
              </w:rPr>
            </w:pPr>
            <w:r w:rsidRPr="00713C29">
              <w:rPr>
                <w:color w:val="000000"/>
                <w:sz w:val="20"/>
                <w:szCs w:val="20"/>
              </w:rPr>
              <w:t xml:space="preserve">Group on Diversity and Inclusion/ Group on Business Affairs </w:t>
            </w:r>
          </w:p>
        </w:tc>
        <w:tc>
          <w:tcPr>
            <w:tcW w:w="1300" w:type="dxa"/>
            <w:shd w:val="clear" w:color="auto" w:fill="auto"/>
            <w:vAlign w:val="bottom"/>
          </w:tcPr>
          <w:p w14:paraId="43DEAE41" w14:textId="77777777" w:rsidR="00D87935" w:rsidRPr="00713C29" w:rsidRDefault="00BD2A9D">
            <w:pPr>
              <w:rPr>
                <w:color w:val="000000"/>
                <w:sz w:val="20"/>
                <w:szCs w:val="20"/>
              </w:rPr>
            </w:pPr>
            <w:r w:rsidRPr="00713C29">
              <w:rPr>
                <w:color w:val="000000"/>
                <w:sz w:val="20"/>
                <w:szCs w:val="20"/>
              </w:rPr>
              <w:t xml:space="preserve">       2019</w:t>
            </w:r>
          </w:p>
        </w:tc>
      </w:tr>
      <w:tr w:rsidR="00D87935" w:rsidRPr="00713C29" w14:paraId="5BAE1F59" w14:textId="77777777">
        <w:trPr>
          <w:trHeight w:val="1331"/>
        </w:trPr>
        <w:tc>
          <w:tcPr>
            <w:tcW w:w="3780" w:type="dxa"/>
            <w:shd w:val="clear" w:color="auto" w:fill="auto"/>
            <w:vAlign w:val="bottom"/>
          </w:tcPr>
          <w:p w14:paraId="4D0723F6" w14:textId="0DF7B901" w:rsidR="00D87935" w:rsidRPr="00713C29" w:rsidRDefault="00BD2A9D">
            <w:pPr>
              <w:rPr>
                <w:color w:val="000000"/>
                <w:sz w:val="20"/>
                <w:szCs w:val="20"/>
              </w:rPr>
            </w:pPr>
            <w:r w:rsidRPr="00713C29">
              <w:rPr>
                <w:color w:val="000000"/>
                <w:sz w:val="20"/>
                <w:szCs w:val="20"/>
              </w:rPr>
              <w:lastRenderedPageBreak/>
              <w:t xml:space="preserve">Developing the Business Acumen of Current and Future Leaders in Academic Medicine. Shawn Patrick, Megan Palmer, Mary </w:t>
            </w:r>
            <w:proofErr w:type="spellStart"/>
            <w:r w:rsidRPr="00713C29">
              <w:rPr>
                <w:color w:val="000000"/>
                <w:sz w:val="20"/>
                <w:szCs w:val="20"/>
              </w:rPr>
              <w:t>Dankoski</w:t>
            </w:r>
            <w:proofErr w:type="spellEnd"/>
            <w:r w:rsidRPr="00713C29">
              <w:rPr>
                <w:color w:val="000000"/>
                <w:sz w:val="20"/>
                <w:szCs w:val="20"/>
              </w:rPr>
              <w:t xml:space="preserve">, Susannah </w:t>
            </w:r>
            <w:proofErr w:type="spellStart"/>
            <w:r w:rsidRPr="00713C29">
              <w:rPr>
                <w:color w:val="000000"/>
                <w:sz w:val="20"/>
                <w:szCs w:val="20"/>
              </w:rPr>
              <w:t>Gawor</w:t>
            </w:r>
            <w:proofErr w:type="spellEnd"/>
            <w:r w:rsidRPr="00713C29">
              <w:rPr>
                <w:color w:val="000000"/>
                <w:sz w:val="20"/>
                <w:szCs w:val="20"/>
              </w:rPr>
              <w:t>, Sylk Sotto-Santiago</w:t>
            </w:r>
          </w:p>
        </w:tc>
        <w:tc>
          <w:tcPr>
            <w:tcW w:w="4460" w:type="dxa"/>
            <w:shd w:val="clear" w:color="auto" w:fill="auto"/>
            <w:vAlign w:val="bottom"/>
          </w:tcPr>
          <w:p w14:paraId="25FB7686" w14:textId="77777777" w:rsidR="00D87935" w:rsidRPr="00713C29" w:rsidRDefault="00BD2A9D">
            <w:pPr>
              <w:rPr>
                <w:color w:val="000000"/>
                <w:sz w:val="20"/>
                <w:szCs w:val="20"/>
              </w:rPr>
            </w:pPr>
            <w:r w:rsidRPr="00713C29">
              <w:rPr>
                <w:color w:val="000000"/>
                <w:sz w:val="20"/>
                <w:szCs w:val="20"/>
              </w:rPr>
              <w:t>Association of American Medical Colleges Group on Faculty Affairs and Group on Women in Medicine and Science</w:t>
            </w:r>
          </w:p>
        </w:tc>
        <w:tc>
          <w:tcPr>
            <w:tcW w:w="1300" w:type="dxa"/>
            <w:shd w:val="clear" w:color="auto" w:fill="auto"/>
            <w:vAlign w:val="bottom"/>
          </w:tcPr>
          <w:p w14:paraId="3AFECA92" w14:textId="77777777" w:rsidR="00D87935" w:rsidRPr="00713C29" w:rsidRDefault="00BD2A9D">
            <w:pPr>
              <w:tabs>
                <w:tab w:val="left" w:pos="374"/>
              </w:tabs>
              <w:rPr>
                <w:color w:val="000000"/>
                <w:sz w:val="20"/>
                <w:szCs w:val="20"/>
              </w:rPr>
            </w:pPr>
            <w:r w:rsidRPr="00713C29">
              <w:rPr>
                <w:color w:val="000000"/>
                <w:sz w:val="20"/>
                <w:szCs w:val="20"/>
              </w:rPr>
              <w:t xml:space="preserve">       2019</w:t>
            </w:r>
          </w:p>
        </w:tc>
      </w:tr>
      <w:tr w:rsidR="00D87935" w:rsidRPr="00713C29" w14:paraId="31DE8D38" w14:textId="77777777">
        <w:trPr>
          <w:trHeight w:val="1305"/>
        </w:trPr>
        <w:tc>
          <w:tcPr>
            <w:tcW w:w="3780" w:type="dxa"/>
            <w:shd w:val="clear" w:color="auto" w:fill="auto"/>
            <w:vAlign w:val="bottom"/>
          </w:tcPr>
          <w:p w14:paraId="41F59124" w14:textId="167E7FC0" w:rsidR="00D87935" w:rsidRPr="00713C29" w:rsidRDefault="00BD2A9D">
            <w:pPr>
              <w:rPr>
                <w:color w:val="000000"/>
                <w:sz w:val="20"/>
                <w:szCs w:val="20"/>
              </w:rPr>
            </w:pPr>
            <w:r w:rsidRPr="00713C29">
              <w:rPr>
                <w:color w:val="000000"/>
                <w:sz w:val="20"/>
                <w:szCs w:val="20"/>
              </w:rPr>
              <w:t xml:space="preserve">“And the Pendulum Swings: Benevolent Sexism in the </w:t>
            </w:r>
            <w:proofErr w:type="spellStart"/>
            <w:r w:rsidRPr="00713C29">
              <w:rPr>
                <w:color w:val="000000"/>
                <w:sz w:val="20"/>
                <w:szCs w:val="20"/>
              </w:rPr>
              <w:t>TimesUp</w:t>
            </w:r>
            <w:proofErr w:type="spellEnd"/>
            <w:r w:rsidRPr="00713C29">
              <w:rPr>
                <w:color w:val="000000"/>
                <w:sz w:val="20"/>
                <w:szCs w:val="20"/>
              </w:rPr>
              <w:t xml:space="preserve"> Healthcare Era”. Sylk Sotto-Santiago, Catherine </w:t>
            </w:r>
            <w:proofErr w:type="gramStart"/>
            <w:r w:rsidRPr="00713C29">
              <w:rPr>
                <w:color w:val="000000"/>
                <w:sz w:val="20"/>
                <w:szCs w:val="20"/>
              </w:rPr>
              <w:t>Sears</w:t>
            </w:r>
            <w:proofErr w:type="gramEnd"/>
            <w:r w:rsidRPr="00713C29">
              <w:rPr>
                <w:color w:val="000000"/>
                <w:sz w:val="20"/>
                <w:szCs w:val="20"/>
              </w:rPr>
              <w:t xml:space="preserve"> and Cynthia Brown.</w:t>
            </w:r>
          </w:p>
        </w:tc>
        <w:tc>
          <w:tcPr>
            <w:tcW w:w="4460" w:type="dxa"/>
            <w:shd w:val="clear" w:color="auto" w:fill="auto"/>
            <w:vAlign w:val="bottom"/>
          </w:tcPr>
          <w:p w14:paraId="04CDFCEE" w14:textId="77777777" w:rsidR="00D87935" w:rsidRPr="00713C29" w:rsidRDefault="00BD2A9D">
            <w:pPr>
              <w:rPr>
                <w:color w:val="000000"/>
                <w:sz w:val="20"/>
                <w:szCs w:val="20"/>
              </w:rPr>
            </w:pPr>
            <w:r w:rsidRPr="00713C29">
              <w:rPr>
                <w:color w:val="000000"/>
                <w:sz w:val="20"/>
                <w:szCs w:val="20"/>
              </w:rPr>
              <w:t xml:space="preserve">Association of American Medical Colleges </w:t>
            </w:r>
          </w:p>
          <w:p w14:paraId="6D6CEAAF" w14:textId="77777777" w:rsidR="00D87935" w:rsidRPr="00713C29" w:rsidRDefault="00BD2A9D">
            <w:pPr>
              <w:rPr>
                <w:color w:val="000000"/>
                <w:sz w:val="20"/>
                <w:szCs w:val="20"/>
              </w:rPr>
            </w:pPr>
            <w:r w:rsidRPr="00713C29">
              <w:rPr>
                <w:color w:val="000000"/>
                <w:sz w:val="20"/>
                <w:szCs w:val="20"/>
              </w:rPr>
              <w:t>Learn Serve Lead.</w:t>
            </w:r>
          </w:p>
        </w:tc>
        <w:tc>
          <w:tcPr>
            <w:tcW w:w="1300" w:type="dxa"/>
            <w:shd w:val="clear" w:color="auto" w:fill="auto"/>
            <w:vAlign w:val="bottom"/>
          </w:tcPr>
          <w:p w14:paraId="06742C92" w14:textId="77777777" w:rsidR="00D87935" w:rsidRPr="00713C29" w:rsidRDefault="00BD2A9D">
            <w:pPr>
              <w:tabs>
                <w:tab w:val="left" w:pos="374"/>
              </w:tabs>
              <w:rPr>
                <w:color w:val="000000"/>
                <w:sz w:val="20"/>
                <w:szCs w:val="20"/>
              </w:rPr>
            </w:pPr>
            <w:r w:rsidRPr="00713C29">
              <w:rPr>
                <w:color w:val="000000"/>
                <w:sz w:val="20"/>
                <w:szCs w:val="20"/>
              </w:rPr>
              <w:t xml:space="preserve">       2019</w:t>
            </w:r>
          </w:p>
        </w:tc>
      </w:tr>
      <w:tr w:rsidR="00D87935" w:rsidRPr="00713C29" w14:paraId="46AD2F66" w14:textId="77777777">
        <w:trPr>
          <w:trHeight w:val="899"/>
        </w:trPr>
        <w:tc>
          <w:tcPr>
            <w:tcW w:w="3780" w:type="dxa"/>
            <w:shd w:val="clear" w:color="auto" w:fill="auto"/>
            <w:vAlign w:val="bottom"/>
          </w:tcPr>
          <w:p w14:paraId="41DC6F51" w14:textId="00AA0B41" w:rsidR="00D87935" w:rsidRPr="00713C29" w:rsidRDefault="00BD2A9D">
            <w:pPr>
              <w:rPr>
                <w:color w:val="000000"/>
                <w:sz w:val="20"/>
                <w:szCs w:val="20"/>
              </w:rPr>
            </w:pPr>
            <w:r w:rsidRPr="00713C29">
              <w:rPr>
                <w:color w:val="000000"/>
                <w:sz w:val="20"/>
                <w:szCs w:val="20"/>
              </w:rPr>
              <w:t> #</w:t>
            </w:r>
            <w:proofErr w:type="gramStart"/>
            <w:r w:rsidRPr="00713C29">
              <w:rPr>
                <w:color w:val="000000"/>
                <w:sz w:val="20"/>
                <w:szCs w:val="20"/>
              </w:rPr>
              <w:t>failfest</w:t>
            </w:r>
            <w:proofErr w:type="gramEnd"/>
            <w:r w:rsidRPr="00713C29">
              <w:rPr>
                <w:color w:val="000000"/>
                <w:sz w:val="20"/>
                <w:szCs w:val="20"/>
              </w:rPr>
              <w:t>: A sisterhood celebration of "failing up". Sylk Sotto-Santiago, Erin Crowley, and Cynthia Brown</w:t>
            </w:r>
          </w:p>
        </w:tc>
        <w:tc>
          <w:tcPr>
            <w:tcW w:w="4460" w:type="dxa"/>
            <w:shd w:val="clear" w:color="auto" w:fill="auto"/>
            <w:vAlign w:val="bottom"/>
          </w:tcPr>
          <w:p w14:paraId="40A74553" w14:textId="77777777" w:rsidR="00D87935" w:rsidRPr="00713C29" w:rsidRDefault="00BD2A9D">
            <w:pPr>
              <w:rPr>
                <w:color w:val="000000"/>
                <w:sz w:val="20"/>
                <w:szCs w:val="20"/>
              </w:rPr>
            </w:pPr>
            <w:r w:rsidRPr="00713C29">
              <w:rPr>
                <w:color w:val="000000"/>
                <w:sz w:val="20"/>
                <w:szCs w:val="20"/>
              </w:rPr>
              <w:t>Association of American Medical Colleges</w:t>
            </w:r>
          </w:p>
          <w:p w14:paraId="6C1B6541" w14:textId="77777777" w:rsidR="00D87935" w:rsidRPr="00713C29" w:rsidRDefault="00BD2A9D">
            <w:pPr>
              <w:rPr>
                <w:color w:val="000000"/>
                <w:sz w:val="20"/>
                <w:szCs w:val="20"/>
              </w:rPr>
            </w:pPr>
            <w:r w:rsidRPr="00713C29">
              <w:rPr>
                <w:color w:val="000000"/>
                <w:sz w:val="20"/>
                <w:szCs w:val="20"/>
              </w:rPr>
              <w:t>Learn Serve Lead.</w:t>
            </w:r>
          </w:p>
        </w:tc>
        <w:tc>
          <w:tcPr>
            <w:tcW w:w="1300" w:type="dxa"/>
            <w:shd w:val="clear" w:color="auto" w:fill="auto"/>
            <w:vAlign w:val="bottom"/>
          </w:tcPr>
          <w:p w14:paraId="7208623A" w14:textId="06459AC6" w:rsidR="00D87935" w:rsidRPr="00713C29" w:rsidRDefault="00BD2A9D">
            <w:pPr>
              <w:rPr>
                <w:color w:val="000000"/>
                <w:sz w:val="20"/>
                <w:szCs w:val="20"/>
              </w:rPr>
            </w:pPr>
            <w:r w:rsidRPr="00713C29">
              <w:rPr>
                <w:color w:val="000000"/>
                <w:sz w:val="20"/>
                <w:szCs w:val="20"/>
              </w:rPr>
              <w:t xml:space="preserve">       2019</w:t>
            </w:r>
          </w:p>
        </w:tc>
      </w:tr>
      <w:tr w:rsidR="00D87935" w:rsidRPr="00713C29" w14:paraId="2D3A7EC4" w14:textId="77777777">
        <w:trPr>
          <w:trHeight w:val="1503"/>
        </w:trPr>
        <w:tc>
          <w:tcPr>
            <w:tcW w:w="3780" w:type="dxa"/>
            <w:shd w:val="clear" w:color="auto" w:fill="auto"/>
            <w:vAlign w:val="bottom"/>
          </w:tcPr>
          <w:p w14:paraId="3A21FAD3" w14:textId="77777777" w:rsidR="00626C24" w:rsidRPr="00713C29" w:rsidRDefault="00626C24">
            <w:pPr>
              <w:rPr>
                <w:color w:val="000000"/>
                <w:sz w:val="20"/>
                <w:szCs w:val="20"/>
              </w:rPr>
            </w:pPr>
          </w:p>
          <w:p w14:paraId="51629775" w14:textId="77777777" w:rsidR="00626C24" w:rsidRPr="00713C29" w:rsidRDefault="00626C24">
            <w:pPr>
              <w:rPr>
                <w:color w:val="000000"/>
                <w:sz w:val="20"/>
                <w:szCs w:val="20"/>
              </w:rPr>
            </w:pPr>
          </w:p>
          <w:p w14:paraId="7D003E48" w14:textId="197A3759" w:rsidR="00D87935" w:rsidRPr="00713C29" w:rsidRDefault="00BD2A9D">
            <w:pPr>
              <w:rPr>
                <w:color w:val="000000"/>
                <w:sz w:val="20"/>
                <w:szCs w:val="20"/>
              </w:rPr>
            </w:pPr>
            <w:r w:rsidRPr="00713C29">
              <w:rPr>
                <w:color w:val="000000"/>
                <w:sz w:val="20"/>
                <w:szCs w:val="20"/>
              </w:rPr>
              <w:t xml:space="preserve">Collaborating to Promote Inclusive Mentoring Relationships in Biomedical Science Research. Tara Hobson, Matt Allen, Julie Welch, Gustavo </w:t>
            </w:r>
            <w:proofErr w:type="spellStart"/>
            <w:r w:rsidRPr="00713C29">
              <w:rPr>
                <w:color w:val="000000"/>
                <w:sz w:val="20"/>
                <w:szCs w:val="20"/>
              </w:rPr>
              <w:t>Arrizabalaga</w:t>
            </w:r>
            <w:proofErr w:type="spellEnd"/>
            <w:r w:rsidRPr="00713C29">
              <w:rPr>
                <w:color w:val="000000"/>
                <w:sz w:val="20"/>
                <w:szCs w:val="20"/>
              </w:rPr>
              <w:t xml:space="preserve">, Brittney-Shea Herbert, Tammy </w:t>
            </w:r>
            <w:proofErr w:type="spellStart"/>
            <w:r w:rsidRPr="00713C29">
              <w:rPr>
                <w:color w:val="000000"/>
                <w:sz w:val="20"/>
                <w:szCs w:val="20"/>
              </w:rPr>
              <w:t>Sajdyk</w:t>
            </w:r>
            <w:proofErr w:type="spellEnd"/>
            <w:r w:rsidRPr="00713C29">
              <w:rPr>
                <w:color w:val="000000"/>
                <w:sz w:val="20"/>
                <w:szCs w:val="20"/>
              </w:rPr>
              <w:t>, Sylk Sotto-Santiago.</w:t>
            </w:r>
          </w:p>
        </w:tc>
        <w:tc>
          <w:tcPr>
            <w:tcW w:w="4460" w:type="dxa"/>
            <w:shd w:val="clear" w:color="auto" w:fill="auto"/>
            <w:vAlign w:val="bottom"/>
          </w:tcPr>
          <w:p w14:paraId="0D625562" w14:textId="77777777" w:rsidR="00D87935" w:rsidRPr="00713C29" w:rsidRDefault="00BD2A9D">
            <w:pPr>
              <w:rPr>
                <w:color w:val="000000"/>
                <w:sz w:val="20"/>
                <w:szCs w:val="20"/>
              </w:rPr>
            </w:pPr>
            <w:r w:rsidRPr="00713C29">
              <w:rPr>
                <w:color w:val="000000"/>
                <w:sz w:val="20"/>
                <w:szCs w:val="20"/>
              </w:rPr>
              <w:t xml:space="preserve">Association of American Medical Colleges </w:t>
            </w:r>
          </w:p>
          <w:p w14:paraId="10724295" w14:textId="77777777" w:rsidR="00D87935" w:rsidRPr="00713C29" w:rsidRDefault="00BD2A9D">
            <w:pPr>
              <w:rPr>
                <w:color w:val="000000"/>
                <w:sz w:val="20"/>
                <w:szCs w:val="20"/>
              </w:rPr>
            </w:pPr>
            <w:r w:rsidRPr="00713C29">
              <w:rPr>
                <w:color w:val="000000"/>
                <w:sz w:val="20"/>
                <w:szCs w:val="20"/>
              </w:rPr>
              <w:t>Group on Faculty Affairs</w:t>
            </w:r>
          </w:p>
        </w:tc>
        <w:tc>
          <w:tcPr>
            <w:tcW w:w="1300" w:type="dxa"/>
            <w:shd w:val="clear" w:color="auto" w:fill="auto"/>
            <w:vAlign w:val="bottom"/>
          </w:tcPr>
          <w:p w14:paraId="0A710787" w14:textId="77777777" w:rsidR="00D87935" w:rsidRPr="00713C29" w:rsidRDefault="00BD2A9D">
            <w:pPr>
              <w:rPr>
                <w:color w:val="000000"/>
                <w:sz w:val="20"/>
                <w:szCs w:val="20"/>
              </w:rPr>
            </w:pPr>
            <w:r w:rsidRPr="00713C29">
              <w:rPr>
                <w:color w:val="000000"/>
                <w:sz w:val="20"/>
                <w:szCs w:val="20"/>
              </w:rPr>
              <w:t xml:space="preserve">         2020</w:t>
            </w:r>
          </w:p>
        </w:tc>
      </w:tr>
      <w:tr w:rsidR="00D87935" w:rsidRPr="00713C29" w14:paraId="3B9754D4" w14:textId="77777777">
        <w:trPr>
          <w:trHeight w:val="1394"/>
        </w:trPr>
        <w:tc>
          <w:tcPr>
            <w:tcW w:w="3780" w:type="dxa"/>
            <w:shd w:val="clear" w:color="auto" w:fill="auto"/>
            <w:vAlign w:val="bottom"/>
          </w:tcPr>
          <w:p w14:paraId="381DEBF0" w14:textId="77777777" w:rsidR="00D87935" w:rsidRPr="00713C29" w:rsidRDefault="00D87935">
            <w:pPr>
              <w:rPr>
                <w:color w:val="000000"/>
                <w:sz w:val="20"/>
                <w:szCs w:val="20"/>
              </w:rPr>
            </w:pPr>
          </w:p>
          <w:p w14:paraId="6EF11BA5" w14:textId="69D5FE0E" w:rsidR="00D87935" w:rsidRPr="00713C29" w:rsidRDefault="00BD2A9D">
            <w:pPr>
              <w:rPr>
                <w:color w:val="000000"/>
                <w:sz w:val="20"/>
                <w:szCs w:val="20"/>
              </w:rPr>
            </w:pPr>
            <w:r w:rsidRPr="00713C29">
              <w:rPr>
                <w:color w:val="000000"/>
                <w:sz w:val="20"/>
                <w:szCs w:val="20"/>
              </w:rPr>
              <w:t xml:space="preserve">Fostering a sense of belonging among students identified as underrepresented in medicine. </w:t>
            </w:r>
            <w:proofErr w:type="spellStart"/>
            <w:r w:rsidRPr="00713C29">
              <w:rPr>
                <w:color w:val="000000"/>
                <w:sz w:val="20"/>
                <w:szCs w:val="20"/>
              </w:rPr>
              <w:t>Antwione</w:t>
            </w:r>
            <w:proofErr w:type="spellEnd"/>
            <w:r w:rsidRPr="00713C29">
              <w:rPr>
                <w:color w:val="000000"/>
                <w:sz w:val="20"/>
                <w:szCs w:val="20"/>
              </w:rPr>
              <w:t xml:space="preserve"> Haywood, Sacha Sharp, Sydney Rucker, Sylk Sotto-Santiago, Richard Brown, and Gustavo </w:t>
            </w:r>
            <w:proofErr w:type="spellStart"/>
            <w:r w:rsidRPr="00713C29">
              <w:rPr>
                <w:color w:val="000000"/>
                <w:sz w:val="20"/>
                <w:szCs w:val="20"/>
              </w:rPr>
              <w:t>Arrizabalaga</w:t>
            </w:r>
            <w:proofErr w:type="spellEnd"/>
            <w:r w:rsidRPr="00713C29">
              <w:rPr>
                <w:color w:val="000000"/>
                <w:sz w:val="20"/>
                <w:szCs w:val="20"/>
              </w:rPr>
              <w:t>.</w:t>
            </w:r>
          </w:p>
        </w:tc>
        <w:tc>
          <w:tcPr>
            <w:tcW w:w="4460" w:type="dxa"/>
            <w:shd w:val="clear" w:color="auto" w:fill="auto"/>
            <w:vAlign w:val="bottom"/>
          </w:tcPr>
          <w:p w14:paraId="32BE7165" w14:textId="77777777" w:rsidR="00D87935" w:rsidRPr="00713C29" w:rsidRDefault="00BD2A9D">
            <w:pPr>
              <w:rPr>
                <w:color w:val="000000"/>
                <w:sz w:val="20"/>
                <w:szCs w:val="20"/>
              </w:rPr>
            </w:pPr>
            <w:r w:rsidRPr="00713C29">
              <w:rPr>
                <w:color w:val="000000"/>
                <w:sz w:val="20"/>
                <w:szCs w:val="20"/>
              </w:rPr>
              <w:t xml:space="preserve">Association of American Medical Colleges </w:t>
            </w:r>
          </w:p>
          <w:p w14:paraId="4F10EB42" w14:textId="77777777" w:rsidR="00D87935" w:rsidRPr="00713C29" w:rsidRDefault="00BD2A9D">
            <w:pPr>
              <w:rPr>
                <w:color w:val="000000"/>
                <w:sz w:val="20"/>
                <w:szCs w:val="20"/>
              </w:rPr>
            </w:pPr>
            <w:r w:rsidRPr="00713C29">
              <w:rPr>
                <w:color w:val="000000"/>
                <w:sz w:val="20"/>
                <w:szCs w:val="20"/>
              </w:rPr>
              <w:t xml:space="preserve">Group on Diversity and Inclusion (GDI) &amp; Health Workforce Research Joint Conference </w:t>
            </w:r>
          </w:p>
        </w:tc>
        <w:tc>
          <w:tcPr>
            <w:tcW w:w="1300" w:type="dxa"/>
            <w:shd w:val="clear" w:color="auto" w:fill="auto"/>
            <w:vAlign w:val="bottom"/>
          </w:tcPr>
          <w:p w14:paraId="571E2C53" w14:textId="77777777" w:rsidR="00D87935" w:rsidRPr="00713C29" w:rsidRDefault="00BD2A9D">
            <w:pPr>
              <w:rPr>
                <w:color w:val="000000"/>
                <w:sz w:val="20"/>
                <w:szCs w:val="20"/>
              </w:rPr>
            </w:pPr>
            <w:r w:rsidRPr="00713C29">
              <w:rPr>
                <w:color w:val="000000"/>
                <w:sz w:val="20"/>
                <w:szCs w:val="20"/>
              </w:rPr>
              <w:t xml:space="preserve">         2021</w:t>
            </w:r>
          </w:p>
        </w:tc>
      </w:tr>
      <w:tr w:rsidR="00D87935" w:rsidRPr="00713C29" w14:paraId="53243820" w14:textId="77777777">
        <w:trPr>
          <w:trHeight w:val="1421"/>
        </w:trPr>
        <w:tc>
          <w:tcPr>
            <w:tcW w:w="3780" w:type="dxa"/>
            <w:shd w:val="clear" w:color="auto" w:fill="auto"/>
            <w:vAlign w:val="bottom"/>
          </w:tcPr>
          <w:p w14:paraId="37F446C2" w14:textId="77777777" w:rsidR="00930CB0" w:rsidRPr="00713C29" w:rsidRDefault="00930CB0">
            <w:pPr>
              <w:rPr>
                <w:color w:val="000000"/>
                <w:sz w:val="20"/>
                <w:szCs w:val="20"/>
              </w:rPr>
            </w:pPr>
          </w:p>
          <w:p w14:paraId="379E1957" w14:textId="3D76CB55" w:rsidR="00D87935" w:rsidRPr="00713C29" w:rsidRDefault="00BD2A9D">
            <w:pPr>
              <w:rPr>
                <w:color w:val="000000"/>
                <w:sz w:val="20"/>
                <w:szCs w:val="20"/>
              </w:rPr>
            </w:pPr>
            <w:r w:rsidRPr="00713C29">
              <w:rPr>
                <w:color w:val="000000"/>
                <w:sz w:val="20"/>
                <w:szCs w:val="20"/>
              </w:rPr>
              <w:t xml:space="preserve">Health Equity Starts with Us: Recommendations from the Indiana Clinical Translational Institute Racial Justice and Health Equity Taskforce. Sotto-Santiago S, Tucker-Edmonds B, Wiehe S, &amp; Moe S. </w:t>
            </w:r>
          </w:p>
        </w:tc>
        <w:tc>
          <w:tcPr>
            <w:tcW w:w="4460" w:type="dxa"/>
            <w:shd w:val="clear" w:color="auto" w:fill="auto"/>
            <w:vAlign w:val="bottom"/>
          </w:tcPr>
          <w:p w14:paraId="473EEDA8" w14:textId="77777777" w:rsidR="00D87935" w:rsidRPr="00713C29" w:rsidRDefault="00BD2A9D">
            <w:pPr>
              <w:rPr>
                <w:color w:val="000000"/>
                <w:sz w:val="20"/>
                <w:szCs w:val="20"/>
              </w:rPr>
            </w:pPr>
            <w:r w:rsidRPr="00713C29">
              <w:rPr>
                <w:color w:val="000000"/>
                <w:sz w:val="20"/>
                <w:szCs w:val="20"/>
              </w:rPr>
              <w:t>Association for Clinical and Translational Science</w:t>
            </w:r>
          </w:p>
        </w:tc>
        <w:tc>
          <w:tcPr>
            <w:tcW w:w="1300" w:type="dxa"/>
            <w:shd w:val="clear" w:color="auto" w:fill="auto"/>
            <w:vAlign w:val="bottom"/>
          </w:tcPr>
          <w:p w14:paraId="543011B5" w14:textId="77777777" w:rsidR="00D87935" w:rsidRPr="00713C29" w:rsidRDefault="00BD2A9D">
            <w:pPr>
              <w:rPr>
                <w:color w:val="000000"/>
                <w:sz w:val="20"/>
                <w:szCs w:val="20"/>
              </w:rPr>
            </w:pPr>
            <w:r w:rsidRPr="00713C29">
              <w:rPr>
                <w:color w:val="000000"/>
                <w:sz w:val="20"/>
                <w:szCs w:val="20"/>
              </w:rPr>
              <w:t>April 2022</w:t>
            </w:r>
          </w:p>
        </w:tc>
      </w:tr>
      <w:tr w:rsidR="00D87935" w:rsidRPr="00713C29" w14:paraId="7A63D522" w14:textId="77777777">
        <w:trPr>
          <w:trHeight w:val="1349"/>
        </w:trPr>
        <w:tc>
          <w:tcPr>
            <w:tcW w:w="3780" w:type="dxa"/>
            <w:shd w:val="clear" w:color="auto" w:fill="auto"/>
            <w:vAlign w:val="bottom"/>
          </w:tcPr>
          <w:p w14:paraId="2F8A08A1" w14:textId="19466AAA" w:rsidR="00D87935" w:rsidRPr="00713C29" w:rsidRDefault="00BD2A9D">
            <w:pPr>
              <w:rPr>
                <w:color w:val="000000"/>
                <w:sz w:val="20"/>
                <w:szCs w:val="20"/>
              </w:rPr>
            </w:pPr>
            <w:r w:rsidRPr="00713C29">
              <w:rPr>
                <w:color w:val="000000"/>
                <w:sz w:val="20"/>
                <w:szCs w:val="20"/>
              </w:rPr>
              <w:t>Engaging in bidirectional communication to increase research literacy and improve the health of Indiana residents through All IN for Health. Sotto-Santiago S, Claxton G, Delp L, Drury, S, &amp; Hudson B.</w:t>
            </w:r>
          </w:p>
        </w:tc>
        <w:tc>
          <w:tcPr>
            <w:tcW w:w="4460" w:type="dxa"/>
            <w:shd w:val="clear" w:color="auto" w:fill="auto"/>
            <w:vAlign w:val="bottom"/>
          </w:tcPr>
          <w:p w14:paraId="5D79DCA2" w14:textId="77777777" w:rsidR="00D87935" w:rsidRPr="00713C29" w:rsidRDefault="00BD2A9D">
            <w:pPr>
              <w:rPr>
                <w:color w:val="000000"/>
                <w:sz w:val="20"/>
                <w:szCs w:val="20"/>
              </w:rPr>
            </w:pPr>
            <w:r w:rsidRPr="00713C29">
              <w:rPr>
                <w:color w:val="000000"/>
                <w:sz w:val="20"/>
                <w:szCs w:val="20"/>
              </w:rPr>
              <w:t>Association for Clinical and Translational Science</w:t>
            </w:r>
          </w:p>
        </w:tc>
        <w:tc>
          <w:tcPr>
            <w:tcW w:w="1300" w:type="dxa"/>
            <w:shd w:val="clear" w:color="auto" w:fill="auto"/>
            <w:vAlign w:val="bottom"/>
          </w:tcPr>
          <w:p w14:paraId="27120C05" w14:textId="77777777" w:rsidR="00D87935" w:rsidRPr="00713C29" w:rsidRDefault="00BD2A9D">
            <w:pPr>
              <w:rPr>
                <w:color w:val="000000"/>
                <w:sz w:val="20"/>
                <w:szCs w:val="20"/>
              </w:rPr>
            </w:pPr>
            <w:r w:rsidRPr="00713C29">
              <w:rPr>
                <w:color w:val="000000"/>
                <w:sz w:val="20"/>
                <w:szCs w:val="20"/>
              </w:rPr>
              <w:t>April 2022</w:t>
            </w:r>
          </w:p>
        </w:tc>
      </w:tr>
      <w:tr w:rsidR="00707645" w:rsidRPr="00713C29" w14:paraId="1825AA66" w14:textId="77777777" w:rsidTr="00797540">
        <w:trPr>
          <w:trHeight w:val="1349"/>
        </w:trPr>
        <w:tc>
          <w:tcPr>
            <w:tcW w:w="3780" w:type="dxa"/>
            <w:shd w:val="clear" w:color="auto" w:fill="auto"/>
            <w:vAlign w:val="bottom"/>
          </w:tcPr>
          <w:p w14:paraId="46646E32" w14:textId="0FA15526" w:rsidR="00707645" w:rsidRPr="00713C29" w:rsidRDefault="00707645" w:rsidP="00707645">
            <w:pPr>
              <w:rPr>
                <w:color w:val="000000"/>
                <w:sz w:val="20"/>
                <w:szCs w:val="20"/>
              </w:rPr>
            </w:pPr>
            <w:r w:rsidRPr="00713C29">
              <w:rPr>
                <w:color w:val="000000" w:themeColor="text1"/>
                <w:sz w:val="20"/>
                <w:szCs w:val="20"/>
                <w:shd w:val="clear" w:color="auto" w:fill="FFFFFF"/>
              </w:rPr>
              <w:t>I am interested!”: Lessons Learned from the All IN for Health/Indiana CTSI Health Advisory Board. Sotto-Santiago S, Wiehe S, Claxton G, Delp L, Hudson B, Moe S.</w:t>
            </w:r>
          </w:p>
        </w:tc>
        <w:tc>
          <w:tcPr>
            <w:tcW w:w="4460" w:type="dxa"/>
            <w:shd w:val="clear" w:color="auto" w:fill="auto"/>
            <w:vAlign w:val="bottom"/>
          </w:tcPr>
          <w:p w14:paraId="15E450EE" w14:textId="58D969F2" w:rsidR="00707645" w:rsidRPr="00713C29" w:rsidRDefault="00707645" w:rsidP="00707645">
            <w:pPr>
              <w:rPr>
                <w:color w:val="000000"/>
                <w:sz w:val="20"/>
                <w:szCs w:val="20"/>
              </w:rPr>
            </w:pPr>
            <w:r w:rsidRPr="00713C29">
              <w:rPr>
                <w:color w:val="000000"/>
                <w:sz w:val="20"/>
                <w:szCs w:val="20"/>
              </w:rPr>
              <w:t>Association for Clinical and Translational Science</w:t>
            </w:r>
          </w:p>
        </w:tc>
        <w:tc>
          <w:tcPr>
            <w:tcW w:w="1300" w:type="dxa"/>
            <w:shd w:val="clear" w:color="auto" w:fill="auto"/>
            <w:vAlign w:val="bottom"/>
          </w:tcPr>
          <w:p w14:paraId="730168FD" w14:textId="5C87B498" w:rsidR="00707645" w:rsidRPr="00713C29" w:rsidRDefault="00707645" w:rsidP="00707645">
            <w:pPr>
              <w:rPr>
                <w:color w:val="000000"/>
                <w:sz w:val="20"/>
                <w:szCs w:val="20"/>
              </w:rPr>
            </w:pPr>
            <w:r w:rsidRPr="00713C29">
              <w:rPr>
                <w:color w:val="000000"/>
                <w:sz w:val="20"/>
                <w:szCs w:val="20"/>
              </w:rPr>
              <w:t>April 2023</w:t>
            </w:r>
          </w:p>
        </w:tc>
      </w:tr>
      <w:tr w:rsidR="00707645" w:rsidRPr="00713C29" w14:paraId="1A842342" w14:textId="77777777" w:rsidTr="00797540">
        <w:trPr>
          <w:trHeight w:val="1349"/>
        </w:trPr>
        <w:tc>
          <w:tcPr>
            <w:tcW w:w="3780" w:type="dxa"/>
            <w:shd w:val="clear" w:color="auto" w:fill="auto"/>
            <w:vAlign w:val="bottom"/>
          </w:tcPr>
          <w:p w14:paraId="5DBDE327" w14:textId="05AD0785" w:rsidR="00707645" w:rsidRPr="00713C29" w:rsidRDefault="00707645" w:rsidP="00707645">
            <w:pPr>
              <w:rPr>
                <w:color w:val="000000" w:themeColor="text1"/>
                <w:sz w:val="20"/>
                <w:szCs w:val="20"/>
                <w:shd w:val="clear" w:color="auto" w:fill="FFFFFF"/>
              </w:rPr>
            </w:pPr>
            <w:r w:rsidRPr="00713C29">
              <w:rPr>
                <w:color w:val="000000" w:themeColor="text1"/>
                <w:sz w:val="20"/>
                <w:szCs w:val="20"/>
                <w:shd w:val="clear" w:color="auto" w:fill="FFFFFF"/>
              </w:rPr>
              <w:t xml:space="preserve">Do they REALLY Trust </w:t>
            </w:r>
            <w:proofErr w:type="gramStart"/>
            <w:r w:rsidRPr="00713C29">
              <w:rPr>
                <w:color w:val="000000" w:themeColor="text1"/>
                <w:sz w:val="20"/>
                <w:szCs w:val="20"/>
                <w:shd w:val="clear" w:color="auto" w:fill="FFFFFF"/>
              </w:rPr>
              <w:t>Us?:</w:t>
            </w:r>
            <w:proofErr w:type="gramEnd"/>
            <w:r w:rsidRPr="00713C29">
              <w:rPr>
                <w:color w:val="000000" w:themeColor="text1"/>
                <w:sz w:val="20"/>
                <w:szCs w:val="20"/>
                <w:shd w:val="clear" w:color="auto" w:fill="FFFFFF"/>
              </w:rPr>
              <w:t xml:space="preserve"> The Importance of Trust and Trustworthiness in All IN for Health.</w:t>
            </w:r>
            <w:r w:rsidRPr="00713C29">
              <w:rPr>
                <w:color w:val="000000" w:themeColor="text1"/>
                <w:sz w:val="21"/>
                <w:szCs w:val="21"/>
                <w:shd w:val="clear" w:color="auto" w:fill="FFFFFF"/>
              </w:rPr>
              <w:t xml:space="preserve"> Sotto-Santiago S, Hudson B, Claxton G, Delp L, Lynch D, Wiehe S, Moe S.</w:t>
            </w:r>
          </w:p>
        </w:tc>
        <w:tc>
          <w:tcPr>
            <w:tcW w:w="4460" w:type="dxa"/>
            <w:shd w:val="clear" w:color="auto" w:fill="auto"/>
            <w:vAlign w:val="bottom"/>
          </w:tcPr>
          <w:p w14:paraId="58C041CF" w14:textId="49D2C84A" w:rsidR="00707645" w:rsidRPr="00713C29" w:rsidRDefault="00707645" w:rsidP="00707645">
            <w:pPr>
              <w:rPr>
                <w:color w:val="000000"/>
                <w:sz w:val="20"/>
                <w:szCs w:val="20"/>
              </w:rPr>
            </w:pPr>
            <w:r w:rsidRPr="00713C29">
              <w:rPr>
                <w:color w:val="000000"/>
                <w:sz w:val="20"/>
                <w:szCs w:val="20"/>
              </w:rPr>
              <w:t>Association for Clinical and Translational Science</w:t>
            </w:r>
          </w:p>
        </w:tc>
        <w:tc>
          <w:tcPr>
            <w:tcW w:w="1300" w:type="dxa"/>
            <w:shd w:val="clear" w:color="auto" w:fill="auto"/>
            <w:vAlign w:val="bottom"/>
          </w:tcPr>
          <w:p w14:paraId="62A97897" w14:textId="365AA0BD" w:rsidR="00707645" w:rsidRPr="00713C29" w:rsidRDefault="00707645" w:rsidP="00707645">
            <w:pPr>
              <w:rPr>
                <w:color w:val="000000"/>
                <w:sz w:val="20"/>
                <w:szCs w:val="20"/>
              </w:rPr>
            </w:pPr>
            <w:r w:rsidRPr="00713C29">
              <w:rPr>
                <w:color w:val="000000"/>
                <w:sz w:val="20"/>
                <w:szCs w:val="20"/>
              </w:rPr>
              <w:t>April 2023</w:t>
            </w:r>
          </w:p>
        </w:tc>
      </w:tr>
      <w:tr w:rsidR="002029EE" w:rsidRPr="00713C29" w14:paraId="2163D6E2" w14:textId="77777777" w:rsidTr="00797540">
        <w:trPr>
          <w:trHeight w:val="1349"/>
        </w:trPr>
        <w:tc>
          <w:tcPr>
            <w:tcW w:w="3780" w:type="dxa"/>
            <w:shd w:val="clear" w:color="auto" w:fill="auto"/>
            <w:vAlign w:val="bottom"/>
          </w:tcPr>
          <w:p w14:paraId="1E6A0A3C" w14:textId="77777777" w:rsidR="002029EE" w:rsidRDefault="002029EE" w:rsidP="00707645">
            <w:pPr>
              <w:rPr>
                <w:color w:val="000000" w:themeColor="text1"/>
                <w:sz w:val="20"/>
                <w:szCs w:val="20"/>
                <w:shd w:val="clear" w:color="auto" w:fill="FFFFFF"/>
              </w:rPr>
            </w:pPr>
            <w:r>
              <w:rPr>
                <w:color w:val="000000" w:themeColor="text1"/>
                <w:sz w:val="20"/>
                <w:szCs w:val="20"/>
                <w:shd w:val="clear" w:color="auto" w:fill="FFFFFF"/>
              </w:rPr>
              <w:t xml:space="preserve">La </w:t>
            </w:r>
            <w:proofErr w:type="spellStart"/>
            <w:r>
              <w:rPr>
                <w:color w:val="000000" w:themeColor="text1"/>
                <w:sz w:val="20"/>
                <w:szCs w:val="20"/>
                <w:shd w:val="clear" w:color="auto" w:fill="FFFFFF"/>
              </w:rPr>
              <w:t>Entrevista</w:t>
            </w:r>
            <w:proofErr w:type="spellEnd"/>
            <w:r>
              <w:rPr>
                <w:color w:val="000000" w:themeColor="text1"/>
                <w:sz w:val="20"/>
                <w:szCs w:val="20"/>
                <w:shd w:val="clear" w:color="auto" w:fill="FFFFFF"/>
              </w:rPr>
              <w:t>: Lessons from Puerto Rico Medical Schools and Indi</w:t>
            </w:r>
            <w:r w:rsidR="0029719B">
              <w:rPr>
                <w:color w:val="000000" w:themeColor="text1"/>
                <w:sz w:val="20"/>
                <w:szCs w:val="20"/>
                <w:shd w:val="clear" w:color="auto" w:fill="FFFFFF"/>
              </w:rPr>
              <w:t>a</w:t>
            </w:r>
            <w:r>
              <w:rPr>
                <w:color w:val="000000" w:themeColor="text1"/>
                <w:sz w:val="20"/>
                <w:szCs w:val="20"/>
                <w:shd w:val="clear" w:color="auto" w:fill="FFFFFF"/>
              </w:rPr>
              <w:t>na University</w:t>
            </w:r>
          </w:p>
          <w:p w14:paraId="4AAEB86E" w14:textId="77777777" w:rsidR="00797540" w:rsidRDefault="00797540" w:rsidP="00707645">
            <w:pPr>
              <w:rPr>
                <w:color w:val="000000" w:themeColor="text1"/>
                <w:sz w:val="20"/>
                <w:szCs w:val="20"/>
                <w:shd w:val="clear" w:color="auto" w:fill="FFFFFF"/>
              </w:rPr>
            </w:pPr>
          </w:p>
          <w:p w14:paraId="69727388" w14:textId="77777777" w:rsidR="00797540" w:rsidRDefault="00797540" w:rsidP="00707645">
            <w:pPr>
              <w:rPr>
                <w:color w:val="000000" w:themeColor="text1"/>
                <w:sz w:val="20"/>
                <w:szCs w:val="20"/>
                <w:shd w:val="clear" w:color="auto" w:fill="FFFFFF"/>
              </w:rPr>
            </w:pPr>
          </w:p>
          <w:p w14:paraId="75FCA212" w14:textId="7F390736" w:rsidR="00797540" w:rsidRPr="00713C29" w:rsidRDefault="00797540" w:rsidP="00707645">
            <w:pPr>
              <w:rPr>
                <w:color w:val="000000" w:themeColor="text1"/>
                <w:sz w:val="20"/>
                <w:szCs w:val="20"/>
                <w:shd w:val="clear" w:color="auto" w:fill="FFFFFF"/>
              </w:rPr>
            </w:pPr>
          </w:p>
        </w:tc>
        <w:tc>
          <w:tcPr>
            <w:tcW w:w="4460" w:type="dxa"/>
            <w:shd w:val="clear" w:color="auto" w:fill="auto"/>
            <w:vAlign w:val="bottom"/>
          </w:tcPr>
          <w:p w14:paraId="7D012D4B" w14:textId="77777777" w:rsidR="002029EE" w:rsidRDefault="002029EE" w:rsidP="00707645">
            <w:pPr>
              <w:rPr>
                <w:color w:val="000000"/>
                <w:sz w:val="20"/>
                <w:szCs w:val="20"/>
              </w:rPr>
            </w:pPr>
            <w:r w:rsidRPr="00713C29">
              <w:rPr>
                <w:color w:val="000000"/>
                <w:sz w:val="20"/>
                <w:szCs w:val="20"/>
              </w:rPr>
              <w:t xml:space="preserve">Association of American Medical Colleges-Group in Faculty Affairs/Group on </w:t>
            </w:r>
            <w:r>
              <w:rPr>
                <w:color w:val="000000"/>
                <w:sz w:val="20"/>
                <w:szCs w:val="20"/>
              </w:rPr>
              <w:t>Diversity and Inclusion</w:t>
            </w:r>
          </w:p>
          <w:p w14:paraId="24EB76D5" w14:textId="77777777" w:rsidR="00797540" w:rsidRDefault="00797540" w:rsidP="00707645">
            <w:pPr>
              <w:rPr>
                <w:color w:val="000000"/>
                <w:sz w:val="20"/>
                <w:szCs w:val="20"/>
              </w:rPr>
            </w:pPr>
          </w:p>
          <w:p w14:paraId="7C7A8E2D" w14:textId="77777777" w:rsidR="00797540" w:rsidRDefault="00797540" w:rsidP="00707645">
            <w:pPr>
              <w:rPr>
                <w:color w:val="000000"/>
                <w:sz w:val="20"/>
                <w:szCs w:val="20"/>
              </w:rPr>
            </w:pPr>
          </w:p>
          <w:p w14:paraId="77E295BB" w14:textId="7CCB9863" w:rsidR="00797540" w:rsidRPr="00713C29" w:rsidRDefault="00797540" w:rsidP="00707645">
            <w:pPr>
              <w:rPr>
                <w:color w:val="000000"/>
                <w:sz w:val="20"/>
                <w:szCs w:val="20"/>
              </w:rPr>
            </w:pPr>
          </w:p>
        </w:tc>
        <w:tc>
          <w:tcPr>
            <w:tcW w:w="1300" w:type="dxa"/>
            <w:shd w:val="clear" w:color="auto" w:fill="auto"/>
            <w:vAlign w:val="bottom"/>
          </w:tcPr>
          <w:p w14:paraId="085239D1" w14:textId="77777777" w:rsidR="002029EE" w:rsidRDefault="002029EE" w:rsidP="00707645">
            <w:pPr>
              <w:rPr>
                <w:color w:val="000000"/>
                <w:sz w:val="20"/>
                <w:szCs w:val="20"/>
              </w:rPr>
            </w:pPr>
            <w:r>
              <w:rPr>
                <w:color w:val="000000"/>
                <w:sz w:val="20"/>
                <w:szCs w:val="20"/>
              </w:rPr>
              <w:t>June 2023</w:t>
            </w:r>
          </w:p>
          <w:p w14:paraId="498C8FC9" w14:textId="77777777" w:rsidR="00797540" w:rsidRDefault="00797540" w:rsidP="00707645">
            <w:pPr>
              <w:rPr>
                <w:color w:val="000000"/>
                <w:sz w:val="20"/>
                <w:szCs w:val="20"/>
              </w:rPr>
            </w:pPr>
          </w:p>
          <w:p w14:paraId="0E97DEF8" w14:textId="77777777" w:rsidR="00797540" w:rsidRDefault="00797540" w:rsidP="00707645">
            <w:pPr>
              <w:rPr>
                <w:color w:val="000000"/>
                <w:sz w:val="20"/>
                <w:szCs w:val="20"/>
              </w:rPr>
            </w:pPr>
          </w:p>
          <w:p w14:paraId="4A971740" w14:textId="2949FC20" w:rsidR="00797540" w:rsidRPr="00713C29" w:rsidRDefault="00797540" w:rsidP="00707645">
            <w:pPr>
              <w:rPr>
                <w:color w:val="000000"/>
                <w:sz w:val="20"/>
                <w:szCs w:val="20"/>
              </w:rPr>
            </w:pPr>
          </w:p>
        </w:tc>
      </w:tr>
    </w:tbl>
    <w:p w14:paraId="09E400E4" w14:textId="77777777" w:rsidR="00BA6C63" w:rsidRDefault="00BA6C63">
      <w:pPr>
        <w:tabs>
          <w:tab w:val="left" w:pos="2610"/>
          <w:tab w:val="left" w:pos="5040"/>
          <w:tab w:val="left" w:pos="6120"/>
          <w:tab w:val="left" w:pos="7110"/>
          <w:tab w:val="left" w:pos="8370"/>
        </w:tabs>
        <w:rPr>
          <w:sz w:val="22"/>
          <w:szCs w:val="22"/>
          <w:u w:val="single"/>
        </w:rPr>
      </w:pPr>
    </w:p>
    <w:p w14:paraId="14244FE2" w14:textId="27B29AA9" w:rsidR="00D87935" w:rsidRDefault="00BD2A9D">
      <w:pPr>
        <w:tabs>
          <w:tab w:val="left" w:pos="2610"/>
          <w:tab w:val="left" w:pos="5040"/>
          <w:tab w:val="left" w:pos="6120"/>
          <w:tab w:val="left" w:pos="7110"/>
          <w:tab w:val="left" w:pos="8370"/>
        </w:tabs>
        <w:rPr>
          <w:sz w:val="22"/>
          <w:szCs w:val="22"/>
          <w:u w:val="single"/>
        </w:rPr>
      </w:pPr>
      <w:r>
        <w:rPr>
          <w:sz w:val="22"/>
          <w:szCs w:val="22"/>
          <w:u w:val="single"/>
        </w:rPr>
        <w:t>INTERNATIONAL</w:t>
      </w:r>
    </w:p>
    <w:p w14:paraId="501956B6" w14:textId="77777777" w:rsidR="00D87935" w:rsidRDefault="00BD2A9D">
      <w:pPr>
        <w:tabs>
          <w:tab w:val="left" w:pos="2610"/>
          <w:tab w:val="left" w:pos="5040"/>
          <w:tab w:val="left" w:pos="6120"/>
          <w:tab w:val="left" w:pos="7110"/>
          <w:tab w:val="left" w:pos="8370"/>
        </w:tabs>
        <w:rPr>
          <w:sz w:val="20"/>
          <w:szCs w:val="20"/>
          <w:u w:val="single"/>
        </w:rPr>
      </w:pPr>
      <w:r>
        <w:rPr>
          <w:sz w:val="20"/>
          <w:szCs w:val="20"/>
          <w:u w:val="single"/>
        </w:rPr>
        <w:t>*denotes in-</w:t>
      </w:r>
      <w:proofErr w:type="gramStart"/>
      <w:r>
        <w:rPr>
          <w:sz w:val="20"/>
          <w:szCs w:val="20"/>
          <w:u w:val="single"/>
        </w:rPr>
        <w:t xml:space="preserve">rank; </w:t>
      </w:r>
      <w:r>
        <w:rPr>
          <w:sz w:val="20"/>
          <w:szCs w:val="20"/>
          <w:u w:val="single"/>
          <w:vertAlign w:val="superscript"/>
        </w:rPr>
        <w:t xml:space="preserve"> Ç</w:t>
      </w:r>
      <w:proofErr w:type="gramEnd"/>
      <w:r>
        <w:rPr>
          <w:sz w:val="20"/>
          <w:szCs w:val="20"/>
          <w:u w:val="single"/>
          <w:vertAlign w:val="superscript"/>
        </w:rPr>
        <w:t xml:space="preserve"> </w:t>
      </w:r>
      <w:r>
        <w:rPr>
          <w:sz w:val="20"/>
          <w:szCs w:val="20"/>
          <w:u w:val="single"/>
        </w:rPr>
        <w:t>denotes Covid-19 prevented travel</w:t>
      </w:r>
    </w:p>
    <w:p w14:paraId="77205423" w14:textId="77777777" w:rsidR="00D87935" w:rsidRDefault="00D87935">
      <w:pPr>
        <w:tabs>
          <w:tab w:val="left" w:pos="2610"/>
          <w:tab w:val="left" w:pos="5040"/>
          <w:tab w:val="left" w:pos="6120"/>
          <w:tab w:val="left" w:pos="7110"/>
          <w:tab w:val="left" w:pos="8370"/>
        </w:tabs>
        <w:rPr>
          <w:b/>
          <w:sz w:val="22"/>
          <w:szCs w:val="22"/>
          <w:highlight w:val="yellow"/>
        </w:rPr>
      </w:pPr>
    </w:p>
    <w:tbl>
      <w:tblPr>
        <w:tblStyle w:val="aff2"/>
        <w:tblW w:w="9360" w:type="dxa"/>
        <w:tblLayout w:type="fixed"/>
        <w:tblLook w:val="0400" w:firstRow="0" w:lastRow="0" w:firstColumn="0" w:lastColumn="0" w:noHBand="0" w:noVBand="1"/>
      </w:tblPr>
      <w:tblGrid>
        <w:gridCol w:w="4040"/>
        <w:gridCol w:w="4274"/>
        <w:gridCol w:w="1046"/>
      </w:tblGrid>
      <w:tr w:rsidR="00D87935" w14:paraId="22A6CB46" w14:textId="77777777">
        <w:trPr>
          <w:trHeight w:val="299"/>
        </w:trPr>
        <w:tc>
          <w:tcPr>
            <w:tcW w:w="4040" w:type="dxa"/>
            <w:shd w:val="clear" w:color="auto" w:fill="F2F2F2"/>
            <w:vAlign w:val="bottom"/>
          </w:tcPr>
          <w:p w14:paraId="2E48C29E" w14:textId="77777777" w:rsidR="00D87935" w:rsidRDefault="00BD2A9D">
            <w:pPr>
              <w:rPr>
                <w:color w:val="000000"/>
                <w:sz w:val="20"/>
                <w:szCs w:val="20"/>
              </w:rPr>
            </w:pPr>
            <w:r>
              <w:rPr>
                <w:color w:val="000000"/>
                <w:sz w:val="20"/>
                <w:szCs w:val="20"/>
              </w:rPr>
              <w:t>Title</w:t>
            </w:r>
          </w:p>
        </w:tc>
        <w:tc>
          <w:tcPr>
            <w:tcW w:w="4274" w:type="dxa"/>
            <w:shd w:val="clear" w:color="auto" w:fill="F2F2F2"/>
            <w:vAlign w:val="bottom"/>
          </w:tcPr>
          <w:p w14:paraId="385F03A3" w14:textId="77777777" w:rsidR="00D87935" w:rsidRDefault="00BD2A9D">
            <w:pPr>
              <w:rPr>
                <w:color w:val="000000"/>
                <w:sz w:val="20"/>
                <w:szCs w:val="20"/>
              </w:rPr>
            </w:pPr>
            <w:r>
              <w:rPr>
                <w:color w:val="000000"/>
                <w:sz w:val="20"/>
                <w:szCs w:val="20"/>
              </w:rPr>
              <w:t>Organization</w:t>
            </w:r>
          </w:p>
        </w:tc>
        <w:tc>
          <w:tcPr>
            <w:tcW w:w="1046" w:type="dxa"/>
            <w:shd w:val="clear" w:color="auto" w:fill="F2F2F2"/>
            <w:vAlign w:val="bottom"/>
          </w:tcPr>
          <w:p w14:paraId="301B4EB2" w14:textId="77777777" w:rsidR="00D87935" w:rsidRDefault="00BD2A9D">
            <w:pPr>
              <w:rPr>
                <w:color w:val="000000"/>
                <w:sz w:val="20"/>
                <w:szCs w:val="20"/>
              </w:rPr>
            </w:pPr>
            <w:r>
              <w:rPr>
                <w:color w:val="000000"/>
                <w:sz w:val="20"/>
                <w:szCs w:val="20"/>
              </w:rPr>
              <w:t>Date</w:t>
            </w:r>
          </w:p>
        </w:tc>
      </w:tr>
      <w:tr w:rsidR="00D87935" w:rsidRPr="00713C29" w14:paraId="318BC31E" w14:textId="77777777">
        <w:trPr>
          <w:trHeight w:val="1425"/>
        </w:trPr>
        <w:tc>
          <w:tcPr>
            <w:tcW w:w="4040" w:type="dxa"/>
            <w:shd w:val="clear" w:color="auto" w:fill="auto"/>
            <w:vAlign w:val="bottom"/>
          </w:tcPr>
          <w:p w14:paraId="73D0F047" w14:textId="4B59197C" w:rsidR="00D87935" w:rsidRPr="00713C29" w:rsidRDefault="00BD2A9D">
            <w:pPr>
              <w:rPr>
                <w:color w:val="000000"/>
                <w:sz w:val="20"/>
                <w:szCs w:val="20"/>
              </w:rPr>
            </w:pPr>
            <w:r w:rsidRPr="00713C29">
              <w:rPr>
                <w:sz w:val="20"/>
                <w:szCs w:val="20"/>
                <w:vertAlign w:val="superscript"/>
              </w:rPr>
              <w:t xml:space="preserve"> </w:t>
            </w:r>
            <w:r w:rsidRPr="00713C29">
              <w:rPr>
                <w:color w:val="000000"/>
                <w:sz w:val="20"/>
                <w:szCs w:val="20"/>
              </w:rPr>
              <w:t xml:space="preserve">Globalizing Diversity and Inclusion Research: Envisioning a Transnational Approach for Addressing Racial Equity in Education. </w:t>
            </w:r>
            <w:proofErr w:type="spellStart"/>
            <w:r w:rsidRPr="00713C29">
              <w:rPr>
                <w:color w:val="000000"/>
                <w:sz w:val="20"/>
                <w:szCs w:val="20"/>
              </w:rPr>
              <w:t>Tuitt</w:t>
            </w:r>
            <w:proofErr w:type="spellEnd"/>
            <w:r w:rsidRPr="00713C29">
              <w:rPr>
                <w:color w:val="000000"/>
                <w:sz w:val="20"/>
                <w:szCs w:val="20"/>
              </w:rPr>
              <w:t xml:space="preserve"> F, Howard L, Castillo-Montoya M, Sotto-Santiago S. </w:t>
            </w:r>
          </w:p>
          <w:p w14:paraId="319EC84F" w14:textId="77777777" w:rsidR="00D87935" w:rsidRPr="00713C29" w:rsidRDefault="00D87935">
            <w:pPr>
              <w:rPr>
                <w:color w:val="000000"/>
                <w:sz w:val="20"/>
                <w:szCs w:val="20"/>
              </w:rPr>
            </w:pPr>
          </w:p>
        </w:tc>
        <w:tc>
          <w:tcPr>
            <w:tcW w:w="4274" w:type="dxa"/>
            <w:shd w:val="clear" w:color="auto" w:fill="auto"/>
            <w:vAlign w:val="bottom"/>
          </w:tcPr>
          <w:p w14:paraId="3377438F" w14:textId="77777777" w:rsidR="00D87935" w:rsidRPr="00713C29" w:rsidRDefault="00BD2A9D">
            <w:pPr>
              <w:rPr>
                <w:color w:val="000000"/>
                <w:sz w:val="20"/>
                <w:szCs w:val="20"/>
              </w:rPr>
            </w:pPr>
            <w:r w:rsidRPr="00713C29">
              <w:rPr>
                <w:color w:val="000000"/>
                <w:sz w:val="20"/>
                <w:szCs w:val="20"/>
              </w:rPr>
              <w:t xml:space="preserve">World Education Research Association. </w:t>
            </w:r>
          </w:p>
          <w:p w14:paraId="01679C05" w14:textId="77777777" w:rsidR="00D87935" w:rsidRPr="00713C29" w:rsidRDefault="00BD2A9D">
            <w:pPr>
              <w:rPr>
                <w:color w:val="000000"/>
                <w:sz w:val="20"/>
                <w:szCs w:val="20"/>
              </w:rPr>
            </w:pPr>
            <w:r w:rsidRPr="00713C29">
              <w:rPr>
                <w:color w:val="000000"/>
                <w:sz w:val="20"/>
                <w:szCs w:val="20"/>
              </w:rPr>
              <w:t>Spain</w:t>
            </w:r>
          </w:p>
          <w:p w14:paraId="7ED921D6" w14:textId="77777777" w:rsidR="00D87935" w:rsidRPr="00713C29" w:rsidRDefault="00D87935">
            <w:pPr>
              <w:rPr>
                <w:color w:val="000000"/>
                <w:sz w:val="20"/>
                <w:szCs w:val="20"/>
              </w:rPr>
            </w:pPr>
          </w:p>
        </w:tc>
        <w:tc>
          <w:tcPr>
            <w:tcW w:w="1046" w:type="dxa"/>
            <w:shd w:val="clear" w:color="auto" w:fill="auto"/>
            <w:vAlign w:val="bottom"/>
          </w:tcPr>
          <w:p w14:paraId="6AF40D85" w14:textId="77777777" w:rsidR="00D87935" w:rsidRPr="00713C29" w:rsidRDefault="00BD2A9D">
            <w:pPr>
              <w:rPr>
                <w:color w:val="000000"/>
                <w:sz w:val="20"/>
                <w:szCs w:val="20"/>
              </w:rPr>
            </w:pPr>
            <w:r w:rsidRPr="00713C29">
              <w:rPr>
                <w:color w:val="000000"/>
                <w:sz w:val="20"/>
                <w:szCs w:val="20"/>
              </w:rPr>
              <w:t>July 2020</w:t>
            </w:r>
          </w:p>
          <w:p w14:paraId="2FB79995" w14:textId="77777777" w:rsidR="00D87935" w:rsidRPr="00713C29" w:rsidRDefault="00D87935">
            <w:pPr>
              <w:jc w:val="right"/>
              <w:rPr>
                <w:color w:val="000000"/>
                <w:sz w:val="20"/>
                <w:szCs w:val="20"/>
              </w:rPr>
            </w:pPr>
          </w:p>
        </w:tc>
      </w:tr>
    </w:tbl>
    <w:p w14:paraId="3D04719F" w14:textId="77777777" w:rsidR="00343F7D" w:rsidRDefault="00343F7D">
      <w:pPr>
        <w:pBdr>
          <w:bottom w:val="single" w:sz="12" w:space="1" w:color="000000"/>
        </w:pBdr>
        <w:tabs>
          <w:tab w:val="left" w:pos="7380"/>
        </w:tabs>
        <w:jc w:val="both"/>
        <w:rPr>
          <w:b/>
          <w:sz w:val="22"/>
          <w:szCs w:val="22"/>
        </w:rPr>
      </w:pPr>
    </w:p>
    <w:p w14:paraId="438BC5A3" w14:textId="77777777" w:rsidR="00343F7D" w:rsidRDefault="00343F7D">
      <w:pPr>
        <w:pBdr>
          <w:bottom w:val="single" w:sz="12" w:space="1" w:color="000000"/>
        </w:pBdr>
        <w:tabs>
          <w:tab w:val="left" w:pos="7380"/>
        </w:tabs>
        <w:jc w:val="both"/>
        <w:rPr>
          <w:b/>
          <w:sz w:val="22"/>
          <w:szCs w:val="22"/>
        </w:rPr>
      </w:pPr>
    </w:p>
    <w:p w14:paraId="17168D60" w14:textId="56F30175" w:rsidR="00D87935" w:rsidRDefault="00BD2A9D">
      <w:pPr>
        <w:pBdr>
          <w:bottom w:val="single" w:sz="12" w:space="1" w:color="000000"/>
        </w:pBdr>
        <w:tabs>
          <w:tab w:val="left" w:pos="7380"/>
        </w:tabs>
        <w:jc w:val="both"/>
        <w:rPr>
          <w:b/>
          <w:sz w:val="22"/>
          <w:szCs w:val="22"/>
        </w:rPr>
      </w:pPr>
      <w:r>
        <w:rPr>
          <w:b/>
          <w:sz w:val="22"/>
          <w:szCs w:val="22"/>
        </w:rPr>
        <w:t>SCHOLARSHIP AND PUBLICATIONS</w:t>
      </w:r>
    </w:p>
    <w:p w14:paraId="573A6AD9" w14:textId="77777777" w:rsidR="00D87935" w:rsidRDefault="00BD2A9D">
      <w:pPr>
        <w:rPr>
          <w:b/>
          <w:sz w:val="22"/>
          <w:szCs w:val="22"/>
        </w:rPr>
      </w:pPr>
      <w:r>
        <w:rPr>
          <w:b/>
          <w:sz w:val="22"/>
          <w:szCs w:val="22"/>
        </w:rPr>
        <w:t>PEER REVIEWED</w:t>
      </w:r>
    </w:p>
    <w:p w14:paraId="7721F1E7" w14:textId="77777777" w:rsidR="00D87935" w:rsidRDefault="00BD2A9D">
      <w:pPr>
        <w:rPr>
          <w:b/>
          <w:sz w:val="22"/>
          <w:szCs w:val="22"/>
        </w:rPr>
      </w:pPr>
      <w:r>
        <w:rPr>
          <w:b/>
          <w:sz w:val="22"/>
          <w:szCs w:val="22"/>
        </w:rPr>
        <w:t>JOURNAL ARTICLES</w:t>
      </w:r>
    </w:p>
    <w:p w14:paraId="6C4A1A69" w14:textId="77777777" w:rsidR="00D87935" w:rsidRDefault="00BD2A9D">
      <w:pPr>
        <w:rPr>
          <w:sz w:val="20"/>
          <w:szCs w:val="20"/>
          <w:u w:val="single"/>
        </w:rPr>
      </w:pPr>
      <w:r>
        <w:rPr>
          <w:sz w:val="20"/>
          <w:szCs w:val="20"/>
          <w:u w:val="single"/>
        </w:rPr>
        <w:t>*</w:t>
      </w:r>
      <w:proofErr w:type="gramStart"/>
      <w:r>
        <w:rPr>
          <w:sz w:val="20"/>
          <w:szCs w:val="20"/>
          <w:u w:val="single"/>
        </w:rPr>
        <w:t>denotes</w:t>
      </w:r>
      <w:proofErr w:type="gramEnd"/>
      <w:r>
        <w:rPr>
          <w:sz w:val="20"/>
          <w:szCs w:val="20"/>
          <w:u w:val="single"/>
        </w:rPr>
        <w:t xml:space="preserve"> in-rank</w:t>
      </w:r>
    </w:p>
    <w:p w14:paraId="71E412C5" w14:textId="77777777" w:rsidR="00D87935" w:rsidRDefault="00D87935">
      <w:pPr>
        <w:rPr>
          <w:sz w:val="22"/>
          <w:szCs w:val="22"/>
          <w:u w:val="single"/>
        </w:rPr>
      </w:pPr>
    </w:p>
    <w:p w14:paraId="04664DF0" w14:textId="77777777" w:rsidR="00D87935" w:rsidRDefault="00BD2A9D">
      <w:pPr>
        <w:rPr>
          <w:sz w:val="20"/>
          <w:szCs w:val="20"/>
          <w:u w:val="single"/>
        </w:rPr>
      </w:pPr>
      <w:bookmarkStart w:id="8" w:name="_heading=h.1t3h5sf" w:colFirst="0" w:colLast="0"/>
      <w:bookmarkEnd w:id="8"/>
      <w:r>
        <w:rPr>
          <w:sz w:val="22"/>
          <w:szCs w:val="22"/>
        </w:rPr>
        <w:t xml:space="preserve">Pulmonary Diseases    </w:t>
      </w:r>
      <w:r>
        <w:rPr>
          <w:sz w:val="20"/>
          <w:szCs w:val="20"/>
          <w:u w:val="single"/>
          <w:vertAlign w:val="superscript"/>
        </w:rPr>
        <w:t>§</w:t>
      </w:r>
      <w:r>
        <w:rPr>
          <w:sz w:val="20"/>
          <w:szCs w:val="20"/>
          <w:u w:val="single"/>
        </w:rPr>
        <w:t>denotes manuscript contributions: Research Methods, Data Collection and Analysis, and Edits</w:t>
      </w:r>
    </w:p>
    <w:p w14:paraId="63C8AA7B" w14:textId="77777777" w:rsidR="00D87935" w:rsidRDefault="00D87935">
      <w:pPr>
        <w:rPr>
          <w:sz w:val="22"/>
          <w:szCs w:val="22"/>
        </w:rPr>
      </w:pPr>
    </w:p>
    <w:p w14:paraId="244116AA" w14:textId="77777777" w:rsidR="00D87935" w:rsidRDefault="00BD2A9D">
      <w:pPr>
        <w:numPr>
          <w:ilvl w:val="0"/>
          <w:numId w:val="8"/>
        </w:numPr>
        <w:ind w:right="70"/>
        <w:rPr>
          <w:sz w:val="22"/>
          <w:szCs w:val="22"/>
        </w:rPr>
      </w:pPr>
      <w:r>
        <w:rPr>
          <w:b/>
          <w:sz w:val="22"/>
          <w:szCs w:val="22"/>
          <w:vertAlign w:val="superscript"/>
        </w:rPr>
        <w:t>§</w:t>
      </w:r>
      <w:proofErr w:type="spellStart"/>
      <w:r>
        <w:rPr>
          <w:sz w:val="22"/>
          <w:szCs w:val="22"/>
        </w:rPr>
        <w:t>Hoshikawa</w:t>
      </w:r>
      <w:proofErr w:type="spellEnd"/>
      <w:r>
        <w:rPr>
          <w:sz w:val="22"/>
          <w:szCs w:val="22"/>
        </w:rPr>
        <w:t xml:space="preserve"> Y, Nana-</w:t>
      </w:r>
      <w:proofErr w:type="spellStart"/>
      <w:r>
        <w:rPr>
          <w:sz w:val="22"/>
          <w:szCs w:val="22"/>
        </w:rPr>
        <w:t>Sinkam</w:t>
      </w:r>
      <w:proofErr w:type="spellEnd"/>
      <w:r>
        <w:rPr>
          <w:sz w:val="22"/>
          <w:szCs w:val="22"/>
        </w:rPr>
        <w:t xml:space="preserve"> P, Moore MD, </w:t>
      </w:r>
      <w:r>
        <w:rPr>
          <w:b/>
          <w:sz w:val="22"/>
          <w:szCs w:val="22"/>
        </w:rPr>
        <w:t>Sotto-Santiago S,</w:t>
      </w:r>
      <w:r>
        <w:rPr>
          <w:sz w:val="22"/>
          <w:szCs w:val="22"/>
        </w:rPr>
        <w:t xml:space="preserve"> </w:t>
      </w:r>
      <w:proofErr w:type="spellStart"/>
      <w:r>
        <w:rPr>
          <w:sz w:val="22"/>
          <w:szCs w:val="22"/>
        </w:rPr>
        <w:t>Phang</w:t>
      </w:r>
      <w:proofErr w:type="spellEnd"/>
      <w:r>
        <w:rPr>
          <w:sz w:val="22"/>
          <w:szCs w:val="22"/>
        </w:rPr>
        <w:t xml:space="preserve"> T, Keith RL, Morris KG, Kondo T, </w:t>
      </w:r>
      <w:proofErr w:type="spellStart"/>
      <w:r>
        <w:rPr>
          <w:sz w:val="22"/>
          <w:szCs w:val="22"/>
        </w:rPr>
        <w:t>Tuder</w:t>
      </w:r>
      <w:proofErr w:type="spellEnd"/>
      <w:r>
        <w:rPr>
          <w:sz w:val="22"/>
          <w:szCs w:val="22"/>
        </w:rPr>
        <w:t xml:space="preserve"> RM, </w:t>
      </w:r>
      <w:proofErr w:type="spellStart"/>
      <w:r>
        <w:rPr>
          <w:sz w:val="22"/>
          <w:szCs w:val="22"/>
        </w:rPr>
        <w:t>Voelkel</w:t>
      </w:r>
      <w:proofErr w:type="spellEnd"/>
      <w:r>
        <w:rPr>
          <w:sz w:val="22"/>
          <w:szCs w:val="22"/>
        </w:rPr>
        <w:t xml:space="preserve"> NF, Geraci MW</w:t>
      </w:r>
      <w:r>
        <w:rPr>
          <w:color w:val="000000"/>
          <w:sz w:val="22"/>
          <w:szCs w:val="22"/>
          <w:highlight w:val="white"/>
        </w:rPr>
        <w:t xml:space="preserve"> Hypoxia induces different genes in the lungs of rats compared with mice </w:t>
      </w:r>
      <w:proofErr w:type="spellStart"/>
      <w:r>
        <w:rPr>
          <w:i/>
          <w:color w:val="000000"/>
          <w:sz w:val="22"/>
          <w:szCs w:val="22"/>
          <w:highlight w:val="white"/>
        </w:rPr>
        <w:t>Physiol</w:t>
      </w:r>
      <w:proofErr w:type="spellEnd"/>
      <w:r>
        <w:rPr>
          <w:i/>
          <w:color w:val="000000"/>
          <w:sz w:val="22"/>
          <w:szCs w:val="22"/>
          <w:highlight w:val="white"/>
        </w:rPr>
        <w:t xml:space="preserve"> Genomics</w:t>
      </w:r>
      <w:r>
        <w:rPr>
          <w:color w:val="000000"/>
          <w:sz w:val="22"/>
          <w:szCs w:val="22"/>
          <w:highlight w:val="white"/>
        </w:rPr>
        <w:t>. 2003;12(3):209-219. Published 2003 Feb 6. doi:10.1152/physiolgenomics.00081.2001</w:t>
      </w:r>
    </w:p>
    <w:p w14:paraId="700F3366" w14:textId="77777777" w:rsidR="00D87935" w:rsidRDefault="00BD2A9D">
      <w:pPr>
        <w:numPr>
          <w:ilvl w:val="0"/>
          <w:numId w:val="8"/>
        </w:numPr>
        <w:ind w:right="70"/>
        <w:rPr>
          <w:sz w:val="22"/>
          <w:szCs w:val="22"/>
        </w:rPr>
      </w:pPr>
      <w:r>
        <w:rPr>
          <w:b/>
          <w:sz w:val="22"/>
          <w:szCs w:val="22"/>
          <w:vertAlign w:val="superscript"/>
        </w:rPr>
        <w:t>§</w:t>
      </w:r>
      <w:r>
        <w:rPr>
          <w:sz w:val="22"/>
          <w:szCs w:val="22"/>
        </w:rPr>
        <w:t>Nana-</w:t>
      </w:r>
      <w:proofErr w:type="spellStart"/>
      <w:r>
        <w:rPr>
          <w:sz w:val="22"/>
          <w:szCs w:val="22"/>
        </w:rPr>
        <w:t>Sinkam</w:t>
      </w:r>
      <w:proofErr w:type="spellEnd"/>
      <w:r>
        <w:rPr>
          <w:sz w:val="22"/>
          <w:szCs w:val="22"/>
        </w:rPr>
        <w:t xml:space="preserve"> P, </w:t>
      </w:r>
      <w:proofErr w:type="spellStart"/>
      <w:r>
        <w:rPr>
          <w:sz w:val="22"/>
          <w:szCs w:val="22"/>
        </w:rPr>
        <w:t>Golpon</w:t>
      </w:r>
      <w:proofErr w:type="spellEnd"/>
      <w:r>
        <w:rPr>
          <w:sz w:val="22"/>
          <w:szCs w:val="22"/>
        </w:rPr>
        <w:t xml:space="preserve"> H, Keith RL, </w:t>
      </w:r>
      <w:proofErr w:type="spellStart"/>
      <w:r>
        <w:rPr>
          <w:sz w:val="22"/>
          <w:szCs w:val="22"/>
        </w:rPr>
        <w:t>Oyer</w:t>
      </w:r>
      <w:proofErr w:type="spellEnd"/>
      <w:r>
        <w:rPr>
          <w:sz w:val="22"/>
          <w:szCs w:val="22"/>
        </w:rPr>
        <w:t xml:space="preserve"> RJ, </w:t>
      </w:r>
      <w:r>
        <w:rPr>
          <w:b/>
          <w:sz w:val="22"/>
          <w:szCs w:val="22"/>
        </w:rPr>
        <w:t xml:space="preserve">Sotto-Santiago </w:t>
      </w:r>
      <w:proofErr w:type="gramStart"/>
      <w:r>
        <w:rPr>
          <w:b/>
          <w:sz w:val="22"/>
          <w:szCs w:val="22"/>
        </w:rPr>
        <w:t>S</w:t>
      </w:r>
      <w:r>
        <w:rPr>
          <w:sz w:val="22"/>
          <w:szCs w:val="22"/>
        </w:rPr>
        <w:t xml:space="preserve"> ,</w:t>
      </w:r>
      <w:proofErr w:type="gramEnd"/>
      <w:r>
        <w:rPr>
          <w:sz w:val="22"/>
          <w:szCs w:val="22"/>
        </w:rPr>
        <w:t xml:space="preserve"> Moore MD, Franklin W, </w:t>
      </w:r>
      <w:proofErr w:type="spellStart"/>
      <w:r>
        <w:rPr>
          <w:sz w:val="22"/>
          <w:szCs w:val="22"/>
        </w:rPr>
        <w:t>Nemenoff</w:t>
      </w:r>
      <w:proofErr w:type="spellEnd"/>
      <w:r>
        <w:rPr>
          <w:sz w:val="22"/>
          <w:szCs w:val="22"/>
        </w:rPr>
        <w:t xml:space="preserve"> RA, Geraci </w:t>
      </w:r>
      <w:proofErr w:type="spellStart"/>
      <w:r>
        <w:rPr>
          <w:sz w:val="22"/>
          <w:szCs w:val="22"/>
        </w:rPr>
        <w:t>MW</w:t>
      </w:r>
      <w:r>
        <w:rPr>
          <w:color w:val="000000"/>
          <w:sz w:val="22"/>
          <w:szCs w:val="22"/>
          <w:highlight w:val="white"/>
        </w:rPr>
        <w:t>Prostacyclin</w:t>
      </w:r>
      <w:proofErr w:type="spellEnd"/>
      <w:r>
        <w:rPr>
          <w:color w:val="000000"/>
          <w:sz w:val="22"/>
          <w:szCs w:val="22"/>
          <w:highlight w:val="white"/>
        </w:rPr>
        <w:t xml:space="preserve"> in human non-small cell lung cancers. </w:t>
      </w:r>
      <w:r>
        <w:rPr>
          <w:i/>
          <w:color w:val="000000"/>
          <w:sz w:val="22"/>
          <w:szCs w:val="22"/>
          <w:highlight w:val="white"/>
        </w:rPr>
        <w:t>Chest</w:t>
      </w:r>
      <w:r>
        <w:rPr>
          <w:color w:val="000000"/>
          <w:sz w:val="22"/>
          <w:szCs w:val="22"/>
          <w:highlight w:val="white"/>
        </w:rPr>
        <w:t xml:space="preserve">. 2004;125(5 Suppl):141S. </w:t>
      </w:r>
      <w:proofErr w:type="gramStart"/>
      <w:r>
        <w:rPr>
          <w:color w:val="000000"/>
          <w:sz w:val="22"/>
          <w:szCs w:val="22"/>
          <w:highlight w:val="white"/>
        </w:rPr>
        <w:t>doi:10.1378/chest.125.5_suppl</w:t>
      </w:r>
      <w:proofErr w:type="gramEnd"/>
      <w:r>
        <w:rPr>
          <w:color w:val="000000"/>
          <w:sz w:val="22"/>
          <w:szCs w:val="22"/>
          <w:highlight w:val="white"/>
        </w:rPr>
        <w:t>.141s</w:t>
      </w:r>
    </w:p>
    <w:p w14:paraId="1233C060" w14:textId="77777777" w:rsidR="00D87935" w:rsidRDefault="00BD2A9D">
      <w:pPr>
        <w:numPr>
          <w:ilvl w:val="0"/>
          <w:numId w:val="8"/>
        </w:numPr>
        <w:ind w:right="70"/>
        <w:rPr>
          <w:sz w:val="22"/>
          <w:szCs w:val="22"/>
        </w:rPr>
      </w:pPr>
      <w:r>
        <w:rPr>
          <w:b/>
          <w:sz w:val="22"/>
          <w:szCs w:val="22"/>
          <w:vertAlign w:val="superscript"/>
        </w:rPr>
        <w:t>§</w:t>
      </w:r>
      <w:r>
        <w:rPr>
          <w:sz w:val="22"/>
          <w:szCs w:val="22"/>
        </w:rPr>
        <w:t xml:space="preserve">Bull TM, </w:t>
      </w:r>
      <w:proofErr w:type="spellStart"/>
      <w:r>
        <w:rPr>
          <w:sz w:val="22"/>
          <w:szCs w:val="22"/>
        </w:rPr>
        <w:t>Coldren</w:t>
      </w:r>
      <w:proofErr w:type="spellEnd"/>
      <w:r>
        <w:rPr>
          <w:sz w:val="22"/>
          <w:szCs w:val="22"/>
        </w:rPr>
        <w:t xml:space="preserve"> CD, Moore M, </w:t>
      </w:r>
      <w:r>
        <w:rPr>
          <w:b/>
          <w:sz w:val="22"/>
          <w:szCs w:val="22"/>
        </w:rPr>
        <w:t>Sotto-Santiago S,</w:t>
      </w:r>
      <w:r>
        <w:rPr>
          <w:sz w:val="22"/>
          <w:szCs w:val="22"/>
        </w:rPr>
        <w:t xml:space="preserve"> Pham DV, Nana-</w:t>
      </w:r>
      <w:proofErr w:type="spellStart"/>
      <w:r>
        <w:rPr>
          <w:sz w:val="22"/>
          <w:szCs w:val="22"/>
        </w:rPr>
        <w:t>Sinkam</w:t>
      </w:r>
      <w:proofErr w:type="spellEnd"/>
      <w:r>
        <w:rPr>
          <w:sz w:val="22"/>
          <w:szCs w:val="22"/>
        </w:rPr>
        <w:t xml:space="preserve"> SP, </w:t>
      </w:r>
      <w:proofErr w:type="spellStart"/>
      <w:r>
        <w:rPr>
          <w:sz w:val="22"/>
          <w:szCs w:val="22"/>
        </w:rPr>
        <w:t>Voelkel</w:t>
      </w:r>
      <w:proofErr w:type="spellEnd"/>
      <w:r>
        <w:rPr>
          <w:sz w:val="22"/>
          <w:szCs w:val="22"/>
        </w:rPr>
        <w:t xml:space="preserve"> NF, Geraci MW. </w:t>
      </w:r>
      <w:r>
        <w:rPr>
          <w:color w:val="000000"/>
          <w:sz w:val="22"/>
          <w:szCs w:val="22"/>
          <w:highlight w:val="white"/>
        </w:rPr>
        <w:t>Gene microarray analysis of peripheral blood cells in pulmonary arterial hypertension. </w:t>
      </w:r>
      <w:r>
        <w:rPr>
          <w:i/>
          <w:color w:val="000000"/>
          <w:sz w:val="22"/>
          <w:szCs w:val="22"/>
          <w:highlight w:val="white"/>
        </w:rPr>
        <w:t>Am J Respir Crit Care Med</w:t>
      </w:r>
      <w:r>
        <w:rPr>
          <w:color w:val="000000"/>
          <w:sz w:val="22"/>
          <w:szCs w:val="22"/>
          <w:highlight w:val="white"/>
        </w:rPr>
        <w:t>. 2004;170(8):911-919. doi:10.1164/rccm.200312-1686OC</w:t>
      </w:r>
    </w:p>
    <w:p w14:paraId="6667E123" w14:textId="77777777" w:rsidR="00D87935" w:rsidRDefault="00BD2A9D">
      <w:pPr>
        <w:numPr>
          <w:ilvl w:val="0"/>
          <w:numId w:val="8"/>
        </w:numPr>
        <w:ind w:left="461" w:right="72"/>
        <w:rPr>
          <w:sz w:val="22"/>
          <w:szCs w:val="22"/>
        </w:rPr>
      </w:pPr>
      <w:r>
        <w:rPr>
          <w:b/>
          <w:sz w:val="22"/>
          <w:szCs w:val="22"/>
          <w:vertAlign w:val="superscript"/>
        </w:rPr>
        <w:t>§</w:t>
      </w:r>
      <w:r>
        <w:rPr>
          <w:sz w:val="22"/>
          <w:szCs w:val="22"/>
        </w:rPr>
        <w:t xml:space="preserve">Keith RL, Miller YE, </w:t>
      </w:r>
      <w:proofErr w:type="spellStart"/>
      <w:r>
        <w:rPr>
          <w:sz w:val="22"/>
          <w:szCs w:val="22"/>
        </w:rPr>
        <w:t>Hudish</w:t>
      </w:r>
      <w:proofErr w:type="spellEnd"/>
      <w:r>
        <w:rPr>
          <w:sz w:val="22"/>
          <w:szCs w:val="22"/>
        </w:rPr>
        <w:t xml:space="preserve"> TM, </w:t>
      </w:r>
      <w:proofErr w:type="spellStart"/>
      <w:r>
        <w:rPr>
          <w:sz w:val="22"/>
          <w:szCs w:val="22"/>
        </w:rPr>
        <w:t>Girod</w:t>
      </w:r>
      <w:proofErr w:type="spellEnd"/>
      <w:r>
        <w:rPr>
          <w:sz w:val="22"/>
          <w:szCs w:val="22"/>
        </w:rPr>
        <w:t xml:space="preserve"> CE, </w:t>
      </w:r>
      <w:r>
        <w:rPr>
          <w:b/>
          <w:sz w:val="22"/>
          <w:szCs w:val="22"/>
        </w:rPr>
        <w:t>Sotto-Santiago S,</w:t>
      </w:r>
      <w:r>
        <w:rPr>
          <w:sz w:val="22"/>
          <w:szCs w:val="22"/>
        </w:rPr>
        <w:t xml:space="preserve"> Franklin WA, </w:t>
      </w:r>
      <w:proofErr w:type="spellStart"/>
      <w:r>
        <w:rPr>
          <w:sz w:val="22"/>
          <w:szCs w:val="22"/>
        </w:rPr>
        <w:t>Nemenoff</w:t>
      </w:r>
      <w:proofErr w:type="spellEnd"/>
      <w:r>
        <w:rPr>
          <w:sz w:val="22"/>
          <w:szCs w:val="22"/>
        </w:rPr>
        <w:t xml:space="preserve"> RA, March TH, Nana-</w:t>
      </w:r>
      <w:proofErr w:type="spellStart"/>
      <w:r>
        <w:rPr>
          <w:sz w:val="22"/>
          <w:szCs w:val="22"/>
        </w:rPr>
        <w:t>Sinkam</w:t>
      </w:r>
      <w:proofErr w:type="spellEnd"/>
      <w:r>
        <w:rPr>
          <w:sz w:val="22"/>
          <w:szCs w:val="22"/>
        </w:rPr>
        <w:t xml:space="preserve"> SP, Geraci MW. </w:t>
      </w:r>
      <w:r>
        <w:rPr>
          <w:color w:val="000000"/>
          <w:sz w:val="22"/>
          <w:szCs w:val="22"/>
          <w:highlight w:val="white"/>
        </w:rPr>
        <w:t>Pulmonary prostacyclin synthase overexpression chemo prevents tobacco smoke lung carcinogenesis in mice. </w:t>
      </w:r>
      <w:r>
        <w:rPr>
          <w:i/>
          <w:color w:val="000000"/>
          <w:sz w:val="22"/>
          <w:szCs w:val="22"/>
          <w:highlight w:val="white"/>
        </w:rPr>
        <w:t>Cancer Res</w:t>
      </w:r>
      <w:r>
        <w:rPr>
          <w:color w:val="000000"/>
          <w:sz w:val="22"/>
          <w:szCs w:val="22"/>
          <w:highlight w:val="white"/>
        </w:rPr>
        <w:t xml:space="preserve">. 2004;64(16):5897-5904. </w:t>
      </w:r>
      <w:proofErr w:type="gramStart"/>
      <w:r>
        <w:rPr>
          <w:color w:val="000000"/>
          <w:sz w:val="22"/>
          <w:szCs w:val="22"/>
          <w:highlight w:val="white"/>
        </w:rPr>
        <w:t>doi:10.1158/0008-5472.CAN</w:t>
      </w:r>
      <w:proofErr w:type="gramEnd"/>
      <w:r>
        <w:rPr>
          <w:color w:val="000000"/>
          <w:sz w:val="22"/>
          <w:szCs w:val="22"/>
          <w:highlight w:val="white"/>
        </w:rPr>
        <w:t>-04-1070</w:t>
      </w:r>
    </w:p>
    <w:p w14:paraId="3A34F9BF" w14:textId="77777777" w:rsidR="00D87935" w:rsidRDefault="00BD2A9D">
      <w:pPr>
        <w:numPr>
          <w:ilvl w:val="0"/>
          <w:numId w:val="8"/>
        </w:numPr>
        <w:ind w:left="461" w:right="72"/>
        <w:rPr>
          <w:sz w:val="22"/>
          <w:szCs w:val="22"/>
        </w:rPr>
      </w:pPr>
      <w:r>
        <w:rPr>
          <w:b/>
          <w:sz w:val="22"/>
          <w:szCs w:val="22"/>
          <w:vertAlign w:val="superscript"/>
        </w:rPr>
        <w:t>§</w:t>
      </w:r>
      <w:r>
        <w:rPr>
          <w:sz w:val="22"/>
          <w:szCs w:val="22"/>
        </w:rPr>
        <w:t xml:space="preserve">Bull TM, </w:t>
      </w:r>
      <w:proofErr w:type="spellStart"/>
      <w:r>
        <w:rPr>
          <w:sz w:val="22"/>
          <w:szCs w:val="22"/>
        </w:rPr>
        <w:t>Coldren</w:t>
      </w:r>
      <w:proofErr w:type="spellEnd"/>
      <w:r>
        <w:rPr>
          <w:sz w:val="22"/>
          <w:szCs w:val="22"/>
        </w:rPr>
        <w:t xml:space="preserve"> CD, Nana-</w:t>
      </w:r>
      <w:proofErr w:type="spellStart"/>
      <w:r>
        <w:rPr>
          <w:sz w:val="22"/>
          <w:szCs w:val="22"/>
        </w:rPr>
        <w:t>Sinkam</w:t>
      </w:r>
      <w:proofErr w:type="spellEnd"/>
      <w:r>
        <w:rPr>
          <w:sz w:val="22"/>
          <w:szCs w:val="22"/>
        </w:rPr>
        <w:t xml:space="preserve"> P, </w:t>
      </w:r>
      <w:r>
        <w:rPr>
          <w:b/>
          <w:sz w:val="22"/>
          <w:szCs w:val="22"/>
        </w:rPr>
        <w:t>Sotto-Santiago S,</w:t>
      </w:r>
      <w:r>
        <w:rPr>
          <w:sz w:val="22"/>
          <w:szCs w:val="22"/>
        </w:rPr>
        <w:t xml:space="preserve"> Moore M, </w:t>
      </w:r>
      <w:proofErr w:type="spellStart"/>
      <w:r>
        <w:rPr>
          <w:sz w:val="22"/>
          <w:szCs w:val="22"/>
        </w:rPr>
        <w:t>Voelkel</w:t>
      </w:r>
      <w:proofErr w:type="spellEnd"/>
      <w:r>
        <w:rPr>
          <w:sz w:val="22"/>
          <w:szCs w:val="22"/>
        </w:rPr>
        <w:t xml:space="preserve"> NF, Geraci MW. </w:t>
      </w:r>
      <w:r>
        <w:rPr>
          <w:color w:val="000000"/>
          <w:sz w:val="22"/>
          <w:szCs w:val="22"/>
          <w:highlight w:val="white"/>
        </w:rPr>
        <w:t>Microarray analysis of peripheral blood cells in pulmonary arterial hypertension, surrogate to biopsy. </w:t>
      </w:r>
      <w:r>
        <w:rPr>
          <w:i/>
          <w:color w:val="000000"/>
          <w:sz w:val="22"/>
          <w:szCs w:val="22"/>
          <w:highlight w:val="white"/>
        </w:rPr>
        <w:t>Chest</w:t>
      </w:r>
      <w:r>
        <w:rPr>
          <w:color w:val="000000"/>
          <w:sz w:val="22"/>
          <w:szCs w:val="22"/>
          <w:highlight w:val="white"/>
        </w:rPr>
        <w:t xml:space="preserve">. 2005;128(6 Suppl):584S. </w:t>
      </w:r>
      <w:proofErr w:type="gramStart"/>
      <w:r>
        <w:rPr>
          <w:color w:val="000000"/>
          <w:sz w:val="22"/>
          <w:szCs w:val="22"/>
          <w:highlight w:val="white"/>
        </w:rPr>
        <w:t>doi:10.1378/chest.128.6_suppl</w:t>
      </w:r>
      <w:proofErr w:type="gramEnd"/>
      <w:r>
        <w:rPr>
          <w:color w:val="000000"/>
          <w:sz w:val="22"/>
          <w:szCs w:val="22"/>
          <w:highlight w:val="white"/>
        </w:rPr>
        <w:t>.584S</w:t>
      </w:r>
    </w:p>
    <w:p w14:paraId="1D5DDBCC" w14:textId="77777777" w:rsidR="00D87935" w:rsidRDefault="00BD2A9D">
      <w:pPr>
        <w:numPr>
          <w:ilvl w:val="0"/>
          <w:numId w:val="8"/>
        </w:numPr>
        <w:ind w:right="70"/>
        <w:rPr>
          <w:sz w:val="22"/>
          <w:szCs w:val="22"/>
        </w:rPr>
      </w:pPr>
      <w:r>
        <w:rPr>
          <w:b/>
          <w:sz w:val="22"/>
          <w:szCs w:val="22"/>
          <w:vertAlign w:val="superscript"/>
        </w:rPr>
        <w:t>§</w:t>
      </w:r>
      <w:r>
        <w:rPr>
          <w:sz w:val="22"/>
          <w:szCs w:val="22"/>
        </w:rPr>
        <w:t>Nana-</w:t>
      </w:r>
      <w:proofErr w:type="spellStart"/>
      <w:r>
        <w:rPr>
          <w:sz w:val="22"/>
          <w:szCs w:val="22"/>
        </w:rPr>
        <w:t>Sinkam</w:t>
      </w:r>
      <w:proofErr w:type="spellEnd"/>
      <w:r>
        <w:rPr>
          <w:sz w:val="22"/>
          <w:szCs w:val="22"/>
        </w:rPr>
        <w:t xml:space="preserve"> P, </w:t>
      </w:r>
      <w:proofErr w:type="spellStart"/>
      <w:r>
        <w:rPr>
          <w:sz w:val="22"/>
          <w:szCs w:val="22"/>
        </w:rPr>
        <w:t>Oyer</w:t>
      </w:r>
      <w:proofErr w:type="spellEnd"/>
      <w:r>
        <w:rPr>
          <w:sz w:val="22"/>
          <w:szCs w:val="22"/>
        </w:rPr>
        <w:t xml:space="preserve"> RJ, </w:t>
      </w:r>
      <w:proofErr w:type="spellStart"/>
      <w:r>
        <w:rPr>
          <w:sz w:val="22"/>
          <w:szCs w:val="22"/>
        </w:rPr>
        <w:t>Stearman</w:t>
      </w:r>
      <w:proofErr w:type="spellEnd"/>
      <w:r>
        <w:rPr>
          <w:sz w:val="22"/>
          <w:szCs w:val="22"/>
        </w:rPr>
        <w:t xml:space="preserve"> RS, </w:t>
      </w:r>
      <w:r>
        <w:rPr>
          <w:b/>
          <w:sz w:val="22"/>
          <w:szCs w:val="22"/>
        </w:rPr>
        <w:t>Sotto-Santiago S,</w:t>
      </w:r>
      <w:r>
        <w:rPr>
          <w:sz w:val="22"/>
          <w:szCs w:val="22"/>
        </w:rPr>
        <w:t xml:space="preserve"> Moore MD, Bull TM, Grady MC, </w:t>
      </w:r>
      <w:proofErr w:type="spellStart"/>
      <w:r>
        <w:rPr>
          <w:sz w:val="22"/>
          <w:szCs w:val="22"/>
        </w:rPr>
        <w:t>Choudhery</w:t>
      </w:r>
      <w:proofErr w:type="spellEnd"/>
      <w:r>
        <w:rPr>
          <w:sz w:val="22"/>
          <w:szCs w:val="22"/>
        </w:rPr>
        <w:t xml:space="preserve"> Q, </w:t>
      </w:r>
      <w:proofErr w:type="spellStart"/>
      <w:r>
        <w:rPr>
          <w:sz w:val="22"/>
          <w:szCs w:val="22"/>
        </w:rPr>
        <w:t>Nemenoff</w:t>
      </w:r>
      <w:proofErr w:type="spellEnd"/>
      <w:r>
        <w:rPr>
          <w:sz w:val="22"/>
          <w:szCs w:val="22"/>
        </w:rPr>
        <w:t xml:space="preserve"> RA, Lane K, </w:t>
      </w:r>
      <w:proofErr w:type="spellStart"/>
      <w:r>
        <w:rPr>
          <w:sz w:val="22"/>
          <w:szCs w:val="22"/>
        </w:rPr>
        <w:t>Loyd</w:t>
      </w:r>
      <w:proofErr w:type="spellEnd"/>
      <w:r>
        <w:rPr>
          <w:sz w:val="22"/>
          <w:szCs w:val="22"/>
        </w:rPr>
        <w:t xml:space="preserve"> JE, Geraci MW. </w:t>
      </w:r>
      <w:r>
        <w:rPr>
          <w:color w:val="000000"/>
          <w:sz w:val="22"/>
          <w:szCs w:val="22"/>
          <w:highlight w:val="white"/>
        </w:rPr>
        <w:t>Prostacyclin synthase promoter regulation and familial pulmonary arterial hypertension. </w:t>
      </w:r>
      <w:r>
        <w:rPr>
          <w:i/>
          <w:color w:val="000000"/>
          <w:sz w:val="22"/>
          <w:szCs w:val="22"/>
          <w:highlight w:val="white"/>
        </w:rPr>
        <w:t>Chest</w:t>
      </w:r>
      <w:r>
        <w:rPr>
          <w:color w:val="000000"/>
          <w:sz w:val="22"/>
          <w:szCs w:val="22"/>
          <w:highlight w:val="white"/>
        </w:rPr>
        <w:t xml:space="preserve">. 2005;128(6 Suppl):612S. </w:t>
      </w:r>
      <w:proofErr w:type="gramStart"/>
      <w:r>
        <w:rPr>
          <w:color w:val="000000"/>
          <w:sz w:val="22"/>
          <w:szCs w:val="22"/>
          <w:highlight w:val="white"/>
        </w:rPr>
        <w:t>doi:10.1378/chest.128.6_suppl</w:t>
      </w:r>
      <w:proofErr w:type="gramEnd"/>
      <w:r>
        <w:rPr>
          <w:color w:val="000000"/>
          <w:sz w:val="22"/>
          <w:szCs w:val="22"/>
          <w:highlight w:val="white"/>
        </w:rPr>
        <w:t>.612S</w:t>
      </w:r>
    </w:p>
    <w:p w14:paraId="34C5D88F" w14:textId="77777777" w:rsidR="00D87935" w:rsidRDefault="00BD2A9D">
      <w:pPr>
        <w:numPr>
          <w:ilvl w:val="0"/>
          <w:numId w:val="8"/>
        </w:numPr>
        <w:ind w:right="70"/>
        <w:rPr>
          <w:sz w:val="22"/>
          <w:szCs w:val="22"/>
        </w:rPr>
      </w:pPr>
      <w:r>
        <w:rPr>
          <w:b/>
          <w:sz w:val="22"/>
          <w:szCs w:val="22"/>
          <w:vertAlign w:val="superscript"/>
        </w:rPr>
        <w:t>§</w:t>
      </w:r>
      <w:r>
        <w:rPr>
          <w:sz w:val="22"/>
          <w:szCs w:val="22"/>
        </w:rPr>
        <w:t>Nana-</w:t>
      </w:r>
      <w:proofErr w:type="spellStart"/>
      <w:r>
        <w:rPr>
          <w:sz w:val="22"/>
          <w:szCs w:val="22"/>
        </w:rPr>
        <w:t>Sinkam</w:t>
      </w:r>
      <w:proofErr w:type="spellEnd"/>
      <w:r>
        <w:rPr>
          <w:sz w:val="22"/>
          <w:szCs w:val="22"/>
        </w:rPr>
        <w:t xml:space="preserve"> SP, Lee JD, </w:t>
      </w:r>
      <w:proofErr w:type="spellStart"/>
      <w:r>
        <w:rPr>
          <w:sz w:val="22"/>
          <w:szCs w:val="22"/>
        </w:rPr>
        <w:t>Stearman</w:t>
      </w:r>
      <w:proofErr w:type="spellEnd"/>
      <w:r>
        <w:rPr>
          <w:sz w:val="22"/>
          <w:szCs w:val="22"/>
        </w:rPr>
        <w:t xml:space="preserve"> R, </w:t>
      </w:r>
      <w:proofErr w:type="spellStart"/>
      <w:r>
        <w:rPr>
          <w:sz w:val="22"/>
          <w:szCs w:val="22"/>
        </w:rPr>
        <w:t>Sakao</w:t>
      </w:r>
      <w:proofErr w:type="spellEnd"/>
      <w:r>
        <w:rPr>
          <w:sz w:val="22"/>
          <w:szCs w:val="22"/>
        </w:rPr>
        <w:t xml:space="preserve"> S, </w:t>
      </w:r>
      <w:r>
        <w:rPr>
          <w:b/>
          <w:sz w:val="22"/>
          <w:szCs w:val="22"/>
        </w:rPr>
        <w:t>Sotto-Santiago S,</w:t>
      </w:r>
      <w:r>
        <w:rPr>
          <w:sz w:val="22"/>
          <w:szCs w:val="22"/>
        </w:rPr>
        <w:t xml:space="preserve"> </w:t>
      </w:r>
      <w:proofErr w:type="spellStart"/>
      <w:r>
        <w:rPr>
          <w:sz w:val="22"/>
          <w:szCs w:val="22"/>
        </w:rPr>
        <w:t>Voelkel</w:t>
      </w:r>
      <w:proofErr w:type="spellEnd"/>
      <w:r>
        <w:rPr>
          <w:sz w:val="22"/>
          <w:szCs w:val="22"/>
        </w:rPr>
        <w:t xml:space="preserve"> NF, Geraci MW. </w:t>
      </w:r>
      <w:r>
        <w:rPr>
          <w:color w:val="000000"/>
          <w:sz w:val="22"/>
          <w:szCs w:val="22"/>
          <w:highlight w:val="white"/>
        </w:rPr>
        <w:t>Prostacyclin synthase in smoking-related lung disease. </w:t>
      </w:r>
      <w:r>
        <w:rPr>
          <w:i/>
          <w:color w:val="000000"/>
          <w:sz w:val="22"/>
          <w:szCs w:val="22"/>
          <w:highlight w:val="white"/>
        </w:rPr>
        <w:t xml:space="preserve">Proc Am </w:t>
      </w:r>
      <w:proofErr w:type="spellStart"/>
      <w:r>
        <w:rPr>
          <w:i/>
          <w:color w:val="000000"/>
          <w:sz w:val="22"/>
          <w:szCs w:val="22"/>
          <w:highlight w:val="white"/>
        </w:rPr>
        <w:t>Thorac</w:t>
      </w:r>
      <w:proofErr w:type="spellEnd"/>
      <w:r>
        <w:rPr>
          <w:i/>
          <w:color w:val="000000"/>
          <w:sz w:val="22"/>
          <w:szCs w:val="22"/>
          <w:highlight w:val="white"/>
        </w:rPr>
        <w:t xml:space="preserve"> Soc</w:t>
      </w:r>
      <w:r>
        <w:rPr>
          <w:color w:val="000000"/>
          <w:sz w:val="22"/>
          <w:szCs w:val="22"/>
          <w:highlight w:val="white"/>
        </w:rPr>
        <w:t>. 2006;3(6):517. doi:10.1513/pats.200603-074MS</w:t>
      </w:r>
    </w:p>
    <w:p w14:paraId="2511A950" w14:textId="77777777" w:rsidR="00D87935" w:rsidRDefault="00BD2A9D">
      <w:pPr>
        <w:numPr>
          <w:ilvl w:val="0"/>
          <w:numId w:val="8"/>
        </w:numPr>
        <w:ind w:right="70"/>
        <w:rPr>
          <w:color w:val="000000"/>
          <w:sz w:val="22"/>
          <w:szCs w:val="22"/>
          <w:highlight w:val="white"/>
        </w:rPr>
      </w:pPr>
      <w:r>
        <w:rPr>
          <w:b/>
          <w:sz w:val="22"/>
          <w:szCs w:val="22"/>
          <w:vertAlign w:val="superscript"/>
        </w:rPr>
        <w:t>§</w:t>
      </w:r>
      <w:r>
        <w:rPr>
          <w:color w:val="000000"/>
          <w:sz w:val="22"/>
          <w:szCs w:val="22"/>
          <w:highlight w:val="white"/>
        </w:rPr>
        <w:t>Nana-</w:t>
      </w:r>
      <w:proofErr w:type="spellStart"/>
      <w:r>
        <w:rPr>
          <w:color w:val="000000"/>
          <w:sz w:val="22"/>
          <w:szCs w:val="22"/>
          <w:highlight w:val="white"/>
        </w:rPr>
        <w:t>Sinkam</w:t>
      </w:r>
      <w:proofErr w:type="spellEnd"/>
      <w:r>
        <w:rPr>
          <w:color w:val="000000"/>
          <w:sz w:val="22"/>
          <w:szCs w:val="22"/>
          <w:highlight w:val="white"/>
        </w:rPr>
        <w:t xml:space="preserve"> SP, Lee JD, </w:t>
      </w:r>
      <w:r>
        <w:rPr>
          <w:b/>
          <w:sz w:val="22"/>
          <w:szCs w:val="22"/>
        </w:rPr>
        <w:t>Sotto-Santiago S</w:t>
      </w:r>
      <w:r>
        <w:rPr>
          <w:sz w:val="22"/>
          <w:szCs w:val="22"/>
        </w:rPr>
        <w:t xml:space="preserve">, </w:t>
      </w:r>
      <w:proofErr w:type="spellStart"/>
      <w:r>
        <w:rPr>
          <w:color w:val="000000"/>
          <w:sz w:val="22"/>
          <w:szCs w:val="22"/>
          <w:highlight w:val="white"/>
        </w:rPr>
        <w:t>Stearman</w:t>
      </w:r>
      <w:proofErr w:type="spellEnd"/>
      <w:r>
        <w:rPr>
          <w:color w:val="000000"/>
          <w:sz w:val="22"/>
          <w:szCs w:val="22"/>
          <w:highlight w:val="white"/>
        </w:rPr>
        <w:t xml:space="preserve"> RS, Keith RL, Choudhury Q, Cool C, Parr J, Moore MD, Bull TM, </w:t>
      </w:r>
      <w:proofErr w:type="spellStart"/>
      <w:r>
        <w:rPr>
          <w:color w:val="000000"/>
          <w:sz w:val="22"/>
          <w:szCs w:val="22"/>
          <w:highlight w:val="white"/>
        </w:rPr>
        <w:t>Voelkel</w:t>
      </w:r>
      <w:proofErr w:type="spellEnd"/>
      <w:r>
        <w:rPr>
          <w:color w:val="000000"/>
          <w:sz w:val="22"/>
          <w:szCs w:val="22"/>
          <w:highlight w:val="white"/>
        </w:rPr>
        <w:t xml:space="preserve"> NF, Geraci MW. Prostacyclin prevents pulmonary endothelial cell apoptosis induced by cigarette smoke. Am J Respir Crit Care Med. 2007;175(7):676-685. doi:10.1164/rccm.200605-724OC</w:t>
      </w:r>
    </w:p>
    <w:p w14:paraId="319920DB" w14:textId="77777777" w:rsidR="00D87935" w:rsidRDefault="00BD2A9D">
      <w:pPr>
        <w:numPr>
          <w:ilvl w:val="0"/>
          <w:numId w:val="8"/>
        </w:numPr>
        <w:ind w:right="70"/>
        <w:rPr>
          <w:color w:val="000000"/>
          <w:sz w:val="22"/>
          <w:szCs w:val="22"/>
          <w:highlight w:val="white"/>
        </w:rPr>
      </w:pPr>
      <w:r>
        <w:rPr>
          <w:b/>
          <w:sz w:val="22"/>
          <w:szCs w:val="22"/>
          <w:vertAlign w:val="superscript"/>
        </w:rPr>
        <w:t>§</w:t>
      </w:r>
      <w:r>
        <w:rPr>
          <w:color w:val="000000"/>
          <w:sz w:val="22"/>
          <w:szCs w:val="22"/>
          <w:highlight w:val="white"/>
        </w:rPr>
        <w:t xml:space="preserve">Bull TM, Meadows CA, </w:t>
      </w:r>
      <w:proofErr w:type="spellStart"/>
      <w:r>
        <w:rPr>
          <w:color w:val="000000"/>
          <w:sz w:val="22"/>
          <w:szCs w:val="22"/>
          <w:highlight w:val="white"/>
        </w:rPr>
        <w:t>Coldren</w:t>
      </w:r>
      <w:proofErr w:type="spellEnd"/>
      <w:r>
        <w:rPr>
          <w:color w:val="000000"/>
          <w:sz w:val="22"/>
          <w:szCs w:val="22"/>
          <w:highlight w:val="white"/>
        </w:rPr>
        <w:t xml:space="preserve"> CD, Moore M, </w:t>
      </w:r>
      <w:r>
        <w:rPr>
          <w:b/>
          <w:sz w:val="22"/>
          <w:szCs w:val="22"/>
        </w:rPr>
        <w:t>Sotto-Santiago S,</w:t>
      </w:r>
      <w:r>
        <w:rPr>
          <w:sz w:val="22"/>
          <w:szCs w:val="22"/>
        </w:rPr>
        <w:t xml:space="preserve"> </w:t>
      </w:r>
      <w:r>
        <w:rPr>
          <w:color w:val="000000"/>
          <w:sz w:val="22"/>
          <w:szCs w:val="22"/>
          <w:highlight w:val="white"/>
        </w:rPr>
        <w:t>Nana-</w:t>
      </w:r>
      <w:proofErr w:type="spellStart"/>
      <w:r>
        <w:rPr>
          <w:color w:val="000000"/>
          <w:sz w:val="22"/>
          <w:szCs w:val="22"/>
          <w:highlight w:val="white"/>
        </w:rPr>
        <w:t>Sinkam</w:t>
      </w:r>
      <w:proofErr w:type="spellEnd"/>
      <w:r>
        <w:rPr>
          <w:color w:val="000000"/>
          <w:sz w:val="22"/>
          <w:szCs w:val="22"/>
          <w:highlight w:val="white"/>
        </w:rPr>
        <w:t xml:space="preserve"> SP, Campbell TB, Geraci MW. Human herpesvirus-8 infection of primary pulmonary microvascular endothelial cells. Am J Respir Cell Mol Biol. 2008;39(6):706-716. doi:10.1165/rcmb.2007-0368OC</w:t>
      </w:r>
    </w:p>
    <w:p w14:paraId="5A8E2D46" w14:textId="77777777" w:rsidR="00D87935" w:rsidRDefault="00D87935">
      <w:pPr>
        <w:ind w:right="70"/>
        <w:rPr>
          <w:i/>
          <w:color w:val="3B3838"/>
          <w:sz w:val="22"/>
          <w:szCs w:val="22"/>
        </w:rPr>
      </w:pPr>
    </w:p>
    <w:p w14:paraId="1B6BCDB8" w14:textId="77777777" w:rsidR="00D87935" w:rsidRDefault="00BD2A9D">
      <w:pPr>
        <w:ind w:right="70"/>
        <w:rPr>
          <w:i/>
          <w:color w:val="000000"/>
          <w:sz w:val="22"/>
          <w:szCs w:val="22"/>
        </w:rPr>
      </w:pPr>
      <w:r>
        <w:rPr>
          <w:i/>
          <w:color w:val="000000"/>
          <w:sz w:val="22"/>
          <w:szCs w:val="22"/>
        </w:rPr>
        <w:t>Publication gap due to administrative leadership positions and career interests.</w:t>
      </w:r>
    </w:p>
    <w:p w14:paraId="11BFC5EB" w14:textId="77777777" w:rsidR="00D87935" w:rsidRDefault="00BD2A9D">
      <w:pPr>
        <w:ind w:right="70"/>
        <w:rPr>
          <w:sz w:val="20"/>
          <w:szCs w:val="20"/>
          <w:highlight w:val="white"/>
          <w:u w:val="single"/>
        </w:rPr>
      </w:pPr>
      <w:r>
        <w:rPr>
          <w:sz w:val="20"/>
          <w:szCs w:val="20"/>
          <w:u w:val="single"/>
          <w:vertAlign w:val="superscript"/>
        </w:rPr>
        <w:t xml:space="preserve">* </w:t>
      </w:r>
      <w:proofErr w:type="gramStart"/>
      <w:r>
        <w:rPr>
          <w:sz w:val="20"/>
          <w:szCs w:val="20"/>
          <w:u w:val="single"/>
        </w:rPr>
        <w:t>denotes</w:t>
      </w:r>
      <w:proofErr w:type="gramEnd"/>
      <w:r>
        <w:rPr>
          <w:sz w:val="20"/>
          <w:szCs w:val="20"/>
          <w:u w:val="single"/>
        </w:rPr>
        <w:t xml:space="preserve"> in-rank; </w:t>
      </w:r>
      <w:r>
        <w:rPr>
          <w:sz w:val="20"/>
          <w:szCs w:val="20"/>
          <w:highlight w:val="white"/>
          <w:u w:val="single"/>
        </w:rPr>
        <w:t xml:space="preserve">^denotes Corresponding author/ “co-first author”; </w:t>
      </w:r>
      <w:r>
        <w:rPr>
          <w:sz w:val="20"/>
          <w:szCs w:val="20"/>
          <w:u w:val="single"/>
          <w:vertAlign w:val="superscript"/>
        </w:rPr>
        <w:t>†</w:t>
      </w:r>
      <w:r>
        <w:rPr>
          <w:sz w:val="20"/>
          <w:szCs w:val="20"/>
          <w:u w:val="single"/>
        </w:rPr>
        <w:t xml:space="preserve"> denotes Senior Author/Mentor</w:t>
      </w:r>
    </w:p>
    <w:p w14:paraId="252E3A3E" w14:textId="77777777" w:rsidR="00BA6C63" w:rsidRDefault="00BA6C63" w:rsidP="001C0679">
      <w:pPr>
        <w:rPr>
          <w:sz w:val="22"/>
          <w:szCs w:val="22"/>
          <w:u w:val="single"/>
        </w:rPr>
      </w:pPr>
    </w:p>
    <w:p w14:paraId="3393DFA4" w14:textId="77777777" w:rsidR="00404E77" w:rsidRDefault="00404E77">
      <w:pPr>
        <w:ind w:firstLine="450"/>
        <w:rPr>
          <w:sz w:val="22"/>
          <w:szCs w:val="22"/>
          <w:u w:val="single"/>
        </w:rPr>
      </w:pPr>
    </w:p>
    <w:p w14:paraId="1603B4A3" w14:textId="7A94A53C" w:rsidR="00D87935" w:rsidRDefault="00BD2A9D">
      <w:pPr>
        <w:ind w:firstLine="450"/>
        <w:rPr>
          <w:sz w:val="22"/>
          <w:szCs w:val="22"/>
          <w:u w:val="single"/>
        </w:rPr>
      </w:pPr>
      <w:r>
        <w:rPr>
          <w:sz w:val="22"/>
          <w:szCs w:val="22"/>
          <w:u w:val="single"/>
        </w:rPr>
        <w:lastRenderedPageBreak/>
        <w:t>SERVICE</w:t>
      </w:r>
    </w:p>
    <w:p w14:paraId="4ED2D68D" w14:textId="77777777" w:rsidR="00BA6C63" w:rsidRDefault="00BA6C63">
      <w:pPr>
        <w:ind w:firstLine="450"/>
        <w:rPr>
          <w:sz w:val="22"/>
          <w:szCs w:val="22"/>
          <w:u w:val="single"/>
        </w:rPr>
      </w:pPr>
    </w:p>
    <w:p w14:paraId="27359A0C" w14:textId="4FCBE879" w:rsidR="00D87935" w:rsidRDefault="00BD2A9D">
      <w:pPr>
        <w:numPr>
          <w:ilvl w:val="0"/>
          <w:numId w:val="8"/>
        </w:numPr>
        <w:ind w:right="70"/>
        <w:rPr>
          <w:sz w:val="22"/>
          <w:szCs w:val="22"/>
        </w:rPr>
      </w:pPr>
      <w:r>
        <w:rPr>
          <w:b/>
          <w:sz w:val="22"/>
          <w:szCs w:val="22"/>
        </w:rPr>
        <w:t>Sotto-Santiago S.</w:t>
      </w:r>
      <w:r>
        <w:rPr>
          <w:sz w:val="22"/>
          <w:szCs w:val="22"/>
        </w:rPr>
        <w:t>, Slaven J., Rohr-</w:t>
      </w:r>
      <w:proofErr w:type="spellStart"/>
      <w:r>
        <w:rPr>
          <w:sz w:val="22"/>
          <w:szCs w:val="22"/>
        </w:rPr>
        <w:t>Kirchgraber</w:t>
      </w:r>
      <w:proofErr w:type="spellEnd"/>
      <w:r>
        <w:rPr>
          <w:sz w:val="22"/>
          <w:szCs w:val="22"/>
        </w:rPr>
        <w:t xml:space="preserve"> T. </w:t>
      </w:r>
      <w:r>
        <w:rPr>
          <w:b/>
          <w:sz w:val="22"/>
          <w:szCs w:val="22"/>
        </w:rPr>
        <w:t>(2019)</w:t>
      </w:r>
      <w:r>
        <w:rPr>
          <w:sz w:val="22"/>
          <w:szCs w:val="22"/>
        </w:rPr>
        <w:t xml:space="preserve"> </w:t>
      </w:r>
      <w:hyperlink r:id="rId13">
        <w:r>
          <w:rPr>
            <w:color w:val="0563C1"/>
            <w:sz w:val="22"/>
            <w:szCs w:val="22"/>
            <w:u w:val="single"/>
          </w:rPr>
          <w:t>(Dis)Incentivizing Patient Satisfaction Metrics: The Unintended Consequences of Institutional Bias</w:t>
        </w:r>
      </w:hyperlink>
      <w:r>
        <w:rPr>
          <w:sz w:val="22"/>
          <w:szCs w:val="22"/>
        </w:rPr>
        <w:t xml:space="preserve">. </w:t>
      </w:r>
      <w:hyperlink r:id="rId14">
        <w:r>
          <w:rPr>
            <w:i/>
            <w:sz w:val="22"/>
            <w:szCs w:val="22"/>
          </w:rPr>
          <w:t>Health Equity.</w:t>
        </w:r>
      </w:hyperlink>
      <w:r>
        <w:rPr>
          <w:sz w:val="22"/>
          <w:szCs w:val="22"/>
        </w:rPr>
        <w:t> 2019 Feb 4;3(1):13-18. doi: 10.1089/heq.2018.0065. 2019.</w:t>
      </w:r>
    </w:p>
    <w:p w14:paraId="4E63871D" w14:textId="647E7B4C" w:rsidR="00D87935" w:rsidRDefault="00BD2A9D">
      <w:pPr>
        <w:numPr>
          <w:ilvl w:val="0"/>
          <w:numId w:val="8"/>
        </w:numPr>
        <w:pBdr>
          <w:top w:val="nil"/>
          <w:left w:val="nil"/>
          <w:bottom w:val="nil"/>
          <w:right w:val="nil"/>
          <w:between w:val="nil"/>
        </w:pBdr>
        <w:rPr>
          <w:color w:val="000000"/>
          <w:sz w:val="22"/>
          <w:szCs w:val="22"/>
        </w:rPr>
      </w:pPr>
      <w:r>
        <w:rPr>
          <w:color w:val="000000"/>
          <w:sz w:val="22"/>
          <w:szCs w:val="22"/>
          <w:highlight w:val="white"/>
        </w:rPr>
        <w:t>Tori, A. J.,</w:t>
      </w:r>
      <w:r>
        <w:rPr>
          <w:b/>
          <w:color w:val="000000"/>
          <w:sz w:val="22"/>
          <w:szCs w:val="22"/>
          <w:highlight w:val="white"/>
        </w:rPr>
        <w:t xml:space="preserve"> Sotto-Santiago, S., </w:t>
      </w:r>
      <w:r>
        <w:rPr>
          <w:color w:val="000000"/>
          <w:sz w:val="22"/>
          <w:szCs w:val="22"/>
          <w:highlight w:val="white"/>
        </w:rPr>
        <w:t xml:space="preserve">Sharp, S., &amp; Mac, J. </w:t>
      </w:r>
      <w:r>
        <w:rPr>
          <w:b/>
          <w:color w:val="000000"/>
          <w:sz w:val="22"/>
          <w:szCs w:val="22"/>
          <w:highlight w:val="white"/>
        </w:rPr>
        <w:t>(2019).</w:t>
      </w:r>
      <w:r>
        <w:rPr>
          <w:color w:val="000000"/>
          <w:sz w:val="22"/>
          <w:szCs w:val="22"/>
          <w:highlight w:val="white"/>
        </w:rPr>
        <w:t xml:space="preserve"> </w:t>
      </w:r>
      <w:hyperlink r:id="rId15">
        <w:r>
          <w:rPr>
            <w:color w:val="0563C1"/>
            <w:sz w:val="22"/>
            <w:szCs w:val="22"/>
            <w:highlight w:val="white"/>
            <w:u w:val="single"/>
          </w:rPr>
          <w:t>Defining Student Success in Academic Medicine</w:t>
        </w:r>
      </w:hyperlink>
      <w:r>
        <w:rPr>
          <w:color w:val="000000"/>
          <w:sz w:val="22"/>
          <w:szCs w:val="22"/>
          <w:highlight w:val="white"/>
        </w:rPr>
        <w:t>. </w:t>
      </w:r>
      <w:r>
        <w:rPr>
          <w:i/>
          <w:color w:val="000000"/>
          <w:sz w:val="22"/>
          <w:szCs w:val="22"/>
        </w:rPr>
        <w:t>Journal of Medical Education</w:t>
      </w:r>
      <w:r>
        <w:rPr>
          <w:color w:val="000000"/>
          <w:sz w:val="22"/>
          <w:szCs w:val="22"/>
          <w:highlight w:val="white"/>
        </w:rPr>
        <w:t>, </w:t>
      </w:r>
      <w:r>
        <w:rPr>
          <w:i/>
          <w:color w:val="000000"/>
          <w:sz w:val="22"/>
          <w:szCs w:val="22"/>
        </w:rPr>
        <w:t>17</w:t>
      </w:r>
      <w:r>
        <w:rPr>
          <w:color w:val="000000"/>
          <w:sz w:val="22"/>
          <w:szCs w:val="22"/>
          <w:highlight w:val="white"/>
        </w:rPr>
        <w:t xml:space="preserve">(3). </w:t>
      </w:r>
    </w:p>
    <w:p w14:paraId="5B434BAF" w14:textId="634CFECE" w:rsidR="00D87935" w:rsidRDefault="00BD2A9D">
      <w:pPr>
        <w:numPr>
          <w:ilvl w:val="0"/>
          <w:numId w:val="8"/>
        </w:numPr>
        <w:pBdr>
          <w:top w:val="nil"/>
          <w:left w:val="nil"/>
          <w:bottom w:val="nil"/>
          <w:right w:val="nil"/>
          <w:between w:val="nil"/>
        </w:pBdr>
        <w:spacing w:line="259" w:lineRule="auto"/>
        <w:rPr>
          <w:color w:val="000000"/>
          <w:sz w:val="22"/>
          <w:szCs w:val="22"/>
        </w:rPr>
      </w:pPr>
      <w:r>
        <w:rPr>
          <w:b/>
          <w:color w:val="000000"/>
          <w:sz w:val="22"/>
          <w:szCs w:val="22"/>
        </w:rPr>
        <w:t>Sotto-Santiago, S</w:t>
      </w:r>
      <w:r>
        <w:rPr>
          <w:color w:val="000000"/>
          <w:sz w:val="22"/>
          <w:szCs w:val="22"/>
        </w:rPr>
        <w:t xml:space="preserve">. </w:t>
      </w:r>
      <w:r>
        <w:rPr>
          <w:b/>
          <w:color w:val="000000"/>
          <w:sz w:val="22"/>
          <w:szCs w:val="22"/>
        </w:rPr>
        <w:t>(2019).</w:t>
      </w:r>
      <w:r>
        <w:rPr>
          <w:color w:val="000000"/>
          <w:sz w:val="22"/>
          <w:szCs w:val="22"/>
        </w:rPr>
        <w:t xml:space="preserve"> </w:t>
      </w:r>
      <w:hyperlink r:id="rId16">
        <w:r>
          <w:rPr>
            <w:color w:val="0563C1"/>
            <w:sz w:val="22"/>
            <w:szCs w:val="22"/>
            <w:u w:val="single"/>
          </w:rPr>
          <w:t>Time to reconsider the word minority in academic medicine</w:t>
        </w:r>
      </w:hyperlink>
      <w:r>
        <w:rPr>
          <w:color w:val="000000"/>
          <w:sz w:val="22"/>
          <w:szCs w:val="22"/>
        </w:rPr>
        <w:t xml:space="preserve">. </w:t>
      </w:r>
      <w:r>
        <w:rPr>
          <w:i/>
          <w:color w:val="000000"/>
          <w:sz w:val="22"/>
          <w:szCs w:val="22"/>
        </w:rPr>
        <w:t>Journal of Best Practices in Health Professions Diversity, 12</w:t>
      </w:r>
      <w:r>
        <w:rPr>
          <w:color w:val="000000"/>
          <w:sz w:val="22"/>
          <w:szCs w:val="22"/>
        </w:rPr>
        <w:t>(1), 72-78.</w:t>
      </w:r>
    </w:p>
    <w:p w14:paraId="3FBB64D9" w14:textId="1BD809C4" w:rsidR="00D87935" w:rsidRDefault="00BD2A9D">
      <w:pPr>
        <w:numPr>
          <w:ilvl w:val="0"/>
          <w:numId w:val="8"/>
        </w:numPr>
        <w:pBdr>
          <w:top w:val="nil"/>
          <w:left w:val="nil"/>
          <w:bottom w:val="nil"/>
          <w:right w:val="nil"/>
          <w:between w:val="nil"/>
        </w:pBdr>
        <w:spacing w:line="259" w:lineRule="auto"/>
        <w:rPr>
          <w:color w:val="000000"/>
          <w:sz w:val="22"/>
          <w:szCs w:val="22"/>
        </w:rPr>
      </w:pPr>
      <w:r>
        <w:rPr>
          <w:b/>
          <w:color w:val="000000"/>
          <w:sz w:val="22"/>
          <w:szCs w:val="22"/>
        </w:rPr>
        <w:t>Sotto-Santiago, S.</w:t>
      </w:r>
      <w:r>
        <w:rPr>
          <w:color w:val="000000"/>
          <w:sz w:val="22"/>
          <w:szCs w:val="22"/>
        </w:rPr>
        <w:t xml:space="preserve">, Mac, J, Duncan, F, Smith, J. </w:t>
      </w:r>
      <w:r>
        <w:rPr>
          <w:b/>
          <w:color w:val="000000"/>
          <w:sz w:val="22"/>
          <w:szCs w:val="22"/>
        </w:rPr>
        <w:t>(2020)</w:t>
      </w:r>
      <w:r>
        <w:rPr>
          <w:color w:val="000000"/>
          <w:sz w:val="22"/>
          <w:szCs w:val="22"/>
        </w:rPr>
        <w:t>. “</w:t>
      </w:r>
      <w:hyperlink r:id="rId17">
        <w:r>
          <w:rPr>
            <w:color w:val="0563C1"/>
            <w:sz w:val="22"/>
            <w:szCs w:val="22"/>
            <w:u w:val="single"/>
          </w:rPr>
          <w:t>I didn’t know what to say.”: Responding to Racism, Discrimination, and Microaggressions with the OWTFD Approach</w:t>
        </w:r>
      </w:hyperlink>
      <w:r>
        <w:rPr>
          <w:color w:val="000000"/>
          <w:sz w:val="22"/>
          <w:szCs w:val="22"/>
        </w:rPr>
        <w:t xml:space="preserve">”.  </w:t>
      </w:r>
      <w:proofErr w:type="spellStart"/>
      <w:r>
        <w:rPr>
          <w:i/>
          <w:color w:val="000000"/>
          <w:sz w:val="22"/>
          <w:szCs w:val="22"/>
        </w:rPr>
        <w:t>Meded</w:t>
      </w:r>
      <w:proofErr w:type="spellEnd"/>
      <w:r>
        <w:rPr>
          <w:i/>
          <w:color w:val="000000"/>
          <w:sz w:val="22"/>
          <w:szCs w:val="22"/>
        </w:rPr>
        <w:t xml:space="preserve"> Portal</w:t>
      </w:r>
      <w:r>
        <w:rPr>
          <w:color w:val="000000"/>
          <w:sz w:val="22"/>
          <w:szCs w:val="22"/>
        </w:rPr>
        <w:t xml:space="preserve">. </w:t>
      </w:r>
      <w:hyperlink r:id="rId18">
        <w:r>
          <w:rPr>
            <w:color w:val="000000"/>
            <w:sz w:val="22"/>
            <w:szCs w:val="22"/>
            <w:u w:val="single"/>
          </w:rPr>
          <w:t>https://doi.org/10.15766/mep_2374-8265.10971</w:t>
        </w:r>
      </w:hyperlink>
    </w:p>
    <w:p w14:paraId="13189E5E" w14:textId="49FB7161" w:rsidR="00D87935" w:rsidRDefault="00BD2A9D">
      <w:pPr>
        <w:numPr>
          <w:ilvl w:val="0"/>
          <w:numId w:val="8"/>
        </w:numPr>
        <w:pBdr>
          <w:top w:val="nil"/>
          <w:left w:val="nil"/>
          <w:bottom w:val="nil"/>
          <w:right w:val="nil"/>
          <w:between w:val="nil"/>
        </w:pBdr>
        <w:spacing w:line="259" w:lineRule="auto"/>
        <w:rPr>
          <w:color w:val="000000"/>
          <w:sz w:val="22"/>
          <w:szCs w:val="22"/>
        </w:rPr>
      </w:pPr>
      <w:r>
        <w:rPr>
          <w:b/>
          <w:color w:val="000000"/>
          <w:sz w:val="22"/>
          <w:szCs w:val="22"/>
          <w:highlight w:val="white"/>
        </w:rPr>
        <w:t xml:space="preserve">Sotto-Santiago, S., </w:t>
      </w:r>
      <w:r>
        <w:rPr>
          <w:color w:val="000000"/>
          <w:sz w:val="22"/>
          <w:szCs w:val="22"/>
          <w:highlight w:val="white"/>
        </w:rPr>
        <w:t xml:space="preserve">Sharp, S., &amp; Mac, J. </w:t>
      </w:r>
      <w:r>
        <w:rPr>
          <w:b/>
          <w:color w:val="000000"/>
          <w:sz w:val="22"/>
          <w:szCs w:val="22"/>
          <w:highlight w:val="white"/>
        </w:rPr>
        <w:t>(2020).</w:t>
      </w:r>
      <w:r>
        <w:rPr>
          <w:color w:val="000000"/>
          <w:sz w:val="22"/>
          <w:szCs w:val="22"/>
          <w:highlight w:val="white"/>
        </w:rPr>
        <w:t xml:space="preserve"> “</w:t>
      </w:r>
      <w:hyperlink r:id="rId19">
        <w:r>
          <w:rPr>
            <w:color w:val="0563C1"/>
            <w:sz w:val="22"/>
            <w:szCs w:val="22"/>
            <w:u w:val="single"/>
          </w:rPr>
          <w:t>The Power of Social Media in the Promotion and Tenure of Clinician Faculty</w:t>
        </w:r>
      </w:hyperlink>
      <w:r>
        <w:rPr>
          <w:color w:val="000000"/>
          <w:sz w:val="22"/>
          <w:szCs w:val="22"/>
        </w:rPr>
        <w:t xml:space="preserve">”. </w:t>
      </w:r>
      <w:proofErr w:type="spellStart"/>
      <w:r>
        <w:rPr>
          <w:i/>
          <w:color w:val="000000"/>
          <w:sz w:val="22"/>
          <w:szCs w:val="22"/>
        </w:rPr>
        <w:t>Meded</w:t>
      </w:r>
      <w:proofErr w:type="spellEnd"/>
      <w:r>
        <w:rPr>
          <w:i/>
          <w:color w:val="000000"/>
          <w:sz w:val="22"/>
          <w:szCs w:val="22"/>
        </w:rPr>
        <w:t xml:space="preserve"> Portal</w:t>
      </w:r>
      <w:r>
        <w:rPr>
          <w:color w:val="000000"/>
          <w:sz w:val="22"/>
          <w:szCs w:val="22"/>
        </w:rPr>
        <w:t xml:space="preserve">. </w:t>
      </w:r>
      <w:hyperlink r:id="rId20">
        <w:r>
          <w:rPr>
            <w:color w:val="000000"/>
            <w:sz w:val="22"/>
            <w:szCs w:val="22"/>
            <w:u w:val="single"/>
          </w:rPr>
          <w:t>https://doi.org/10.15766/mep_2374-8265.10943</w:t>
        </w:r>
      </w:hyperlink>
    </w:p>
    <w:p w14:paraId="32804534" w14:textId="4E397386" w:rsidR="00D87935" w:rsidRDefault="00BD2A9D">
      <w:pPr>
        <w:numPr>
          <w:ilvl w:val="0"/>
          <w:numId w:val="8"/>
        </w:numPr>
        <w:pBdr>
          <w:top w:val="nil"/>
          <w:left w:val="nil"/>
          <w:bottom w:val="nil"/>
          <w:right w:val="nil"/>
          <w:between w:val="nil"/>
        </w:pBdr>
        <w:spacing w:line="259" w:lineRule="auto"/>
        <w:rPr>
          <w:color w:val="000000"/>
          <w:sz w:val="22"/>
          <w:szCs w:val="22"/>
        </w:rPr>
      </w:pPr>
      <w:r>
        <w:rPr>
          <w:b/>
          <w:color w:val="000000"/>
          <w:sz w:val="22"/>
          <w:szCs w:val="22"/>
        </w:rPr>
        <w:t>Sotto-Santiago S</w:t>
      </w:r>
      <w:r>
        <w:rPr>
          <w:color w:val="000000"/>
          <w:sz w:val="22"/>
          <w:szCs w:val="22"/>
        </w:rPr>
        <w:t>, Dilly C, O’Leary H, Craven H, Kara A, Brown C, Kressel A, Rohr-</w:t>
      </w:r>
      <w:proofErr w:type="spellStart"/>
      <w:r>
        <w:rPr>
          <w:color w:val="000000"/>
          <w:sz w:val="22"/>
          <w:szCs w:val="22"/>
        </w:rPr>
        <w:t>Kirchgraber</w:t>
      </w:r>
      <w:proofErr w:type="spellEnd"/>
      <w:r>
        <w:rPr>
          <w:color w:val="000000"/>
          <w:sz w:val="22"/>
          <w:szCs w:val="22"/>
        </w:rPr>
        <w:t xml:space="preserve"> T, DiMeglio L.  </w:t>
      </w:r>
      <w:r>
        <w:rPr>
          <w:b/>
          <w:color w:val="000000"/>
          <w:sz w:val="22"/>
          <w:szCs w:val="22"/>
        </w:rPr>
        <w:t>(2021)</w:t>
      </w:r>
      <w:r>
        <w:rPr>
          <w:color w:val="000000"/>
          <w:sz w:val="22"/>
          <w:szCs w:val="22"/>
        </w:rPr>
        <w:t xml:space="preserve"> </w:t>
      </w:r>
      <w:hyperlink r:id="rId21">
        <w:r>
          <w:rPr>
            <w:color w:val="0563C1"/>
            <w:sz w:val="22"/>
            <w:szCs w:val="22"/>
            <w:u w:val="single"/>
          </w:rPr>
          <w:t>Reframing Productivity, Promotion and Tenure As a Result of the COVID-19 Pandemic</w:t>
        </w:r>
      </w:hyperlink>
      <w:r>
        <w:rPr>
          <w:color w:val="000000"/>
          <w:sz w:val="22"/>
          <w:szCs w:val="22"/>
        </w:rPr>
        <w:t xml:space="preserve">. </w:t>
      </w:r>
      <w:r>
        <w:rPr>
          <w:i/>
          <w:color w:val="000000"/>
          <w:sz w:val="22"/>
          <w:szCs w:val="22"/>
        </w:rPr>
        <w:t>Journal of Faculty Development</w:t>
      </w:r>
      <w:r>
        <w:rPr>
          <w:color w:val="000000"/>
          <w:sz w:val="22"/>
          <w:szCs w:val="22"/>
        </w:rPr>
        <w:t>,</w:t>
      </w:r>
      <w:r>
        <w:rPr>
          <w:color w:val="000000"/>
          <w:sz w:val="20"/>
          <w:szCs w:val="20"/>
        </w:rPr>
        <w:t xml:space="preserve"> </w:t>
      </w:r>
      <w:r>
        <w:rPr>
          <w:color w:val="000000"/>
          <w:sz w:val="22"/>
          <w:szCs w:val="22"/>
        </w:rPr>
        <w:t xml:space="preserve">35(1). </w:t>
      </w:r>
      <w:r>
        <w:rPr>
          <w:color w:val="000000"/>
        </w:rPr>
        <w:t xml:space="preserve"> </w:t>
      </w:r>
    </w:p>
    <w:p w14:paraId="7DEBB98C" w14:textId="0D11BAFE" w:rsidR="00D87935" w:rsidRDefault="00BD2A9D">
      <w:pPr>
        <w:numPr>
          <w:ilvl w:val="0"/>
          <w:numId w:val="8"/>
        </w:numPr>
        <w:pBdr>
          <w:top w:val="nil"/>
          <w:left w:val="nil"/>
          <w:bottom w:val="nil"/>
          <w:right w:val="nil"/>
          <w:between w:val="nil"/>
        </w:pBdr>
        <w:rPr>
          <w:color w:val="000000"/>
          <w:sz w:val="22"/>
          <w:szCs w:val="22"/>
          <w:u w:val="single"/>
        </w:rPr>
      </w:pPr>
      <w:r>
        <w:rPr>
          <w:b/>
          <w:color w:val="000000"/>
          <w:sz w:val="22"/>
          <w:szCs w:val="22"/>
        </w:rPr>
        <w:t>Sotto-Santiago S</w:t>
      </w:r>
      <w:r>
        <w:rPr>
          <w:color w:val="000000"/>
          <w:sz w:val="22"/>
          <w:szCs w:val="22"/>
        </w:rPr>
        <w:t>, Ansari-Winn D, Neal C, &amp; Ober M</w:t>
      </w:r>
      <w:r>
        <w:rPr>
          <w:b/>
          <w:color w:val="000000"/>
          <w:sz w:val="22"/>
          <w:szCs w:val="22"/>
        </w:rPr>
        <w:t>. (2021).</w:t>
      </w:r>
      <w:r>
        <w:rPr>
          <w:color w:val="000000"/>
          <w:sz w:val="22"/>
          <w:szCs w:val="22"/>
        </w:rPr>
        <w:t xml:space="preserve"> </w:t>
      </w:r>
      <w:hyperlink r:id="rId22">
        <w:r>
          <w:rPr>
            <w:color w:val="0563C1"/>
            <w:sz w:val="22"/>
            <w:szCs w:val="22"/>
            <w:u w:val="single"/>
          </w:rPr>
          <w:t>Equity + Wellness: A Call for More Inclusive Physician Wellness Efforts.</w:t>
        </w:r>
      </w:hyperlink>
      <w:r>
        <w:rPr>
          <w:color w:val="000000"/>
          <w:sz w:val="22"/>
          <w:szCs w:val="22"/>
        </w:rPr>
        <w:t xml:space="preserve"> </w:t>
      </w:r>
      <w:proofErr w:type="spellStart"/>
      <w:r>
        <w:rPr>
          <w:i/>
          <w:color w:val="000000"/>
          <w:sz w:val="22"/>
          <w:szCs w:val="22"/>
        </w:rPr>
        <w:t>MedEd</w:t>
      </w:r>
      <w:proofErr w:type="spellEnd"/>
      <w:r>
        <w:rPr>
          <w:i/>
          <w:color w:val="000000"/>
          <w:sz w:val="22"/>
          <w:szCs w:val="22"/>
        </w:rPr>
        <w:t xml:space="preserve"> Publish</w:t>
      </w:r>
      <w:r>
        <w:rPr>
          <w:color w:val="000000"/>
          <w:sz w:val="22"/>
          <w:szCs w:val="22"/>
        </w:rPr>
        <w:t xml:space="preserve">. </w:t>
      </w:r>
      <w:hyperlink r:id="rId23">
        <w:r>
          <w:rPr>
            <w:color w:val="000000"/>
            <w:sz w:val="22"/>
            <w:szCs w:val="22"/>
            <w:u w:val="single"/>
          </w:rPr>
          <w:t>https://doi.org/10.15694/mep.2021.000099.1</w:t>
        </w:r>
      </w:hyperlink>
    </w:p>
    <w:p w14:paraId="573A3202" w14:textId="36B78E27" w:rsidR="00D87935" w:rsidRDefault="00BD2A9D">
      <w:pPr>
        <w:numPr>
          <w:ilvl w:val="0"/>
          <w:numId w:val="8"/>
        </w:numPr>
        <w:pBdr>
          <w:top w:val="nil"/>
          <w:left w:val="nil"/>
          <w:bottom w:val="nil"/>
          <w:right w:val="nil"/>
          <w:between w:val="nil"/>
        </w:pBdr>
        <w:spacing w:line="276" w:lineRule="auto"/>
        <w:rPr>
          <w:color w:val="000000"/>
          <w:sz w:val="22"/>
          <w:szCs w:val="22"/>
        </w:rPr>
      </w:pPr>
      <w:r>
        <w:rPr>
          <w:color w:val="000000"/>
          <w:sz w:val="22"/>
          <w:szCs w:val="22"/>
        </w:rPr>
        <w:t xml:space="preserve">Tucker-Edmonds B, Neal C, Shanks A, Scott N, Robertson S, Rouse C, Bernard C, </w:t>
      </w:r>
      <w:r>
        <w:rPr>
          <w:b/>
          <w:color w:val="000000"/>
          <w:sz w:val="22"/>
          <w:szCs w:val="22"/>
        </w:rPr>
        <w:t>Sotto-Santiago S. (2021)</w:t>
      </w:r>
      <w:r>
        <w:rPr>
          <w:color w:val="000000"/>
          <w:sz w:val="22"/>
          <w:szCs w:val="22"/>
        </w:rPr>
        <w:t xml:space="preserve">. </w:t>
      </w:r>
      <w:hyperlink r:id="rId24">
        <w:r>
          <w:rPr>
            <w:color w:val="0563C1"/>
            <w:sz w:val="22"/>
            <w:szCs w:val="22"/>
            <w:u w:val="single"/>
          </w:rPr>
          <w:t xml:space="preserve">Allies Welcomed to Advance Racial Equity (AWARE) Faculty Series: Design and Implementation. </w:t>
        </w:r>
      </w:hyperlink>
      <w:r>
        <w:rPr>
          <w:i/>
          <w:color w:val="000000"/>
          <w:sz w:val="22"/>
          <w:szCs w:val="22"/>
        </w:rPr>
        <w:t xml:space="preserve">Journal of Medical Education and Curricular Development. </w:t>
      </w:r>
      <w:r>
        <w:rPr>
          <w:color w:val="000000"/>
          <w:sz w:val="22"/>
          <w:szCs w:val="22"/>
        </w:rPr>
        <w:t>doi:</w:t>
      </w:r>
      <w:hyperlink r:id="rId25">
        <w:r>
          <w:rPr>
            <w:color w:val="006ACC"/>
            <w:sz w:val="22"/>
            <w:szCs w:val="22"/>
            <w:highlight w:val="white"/>
          </w:rPr>
          <w:t>10.1177/23821205211034940</w:t>
        </w:r>
      </w:hyperlink>
      <w:r>
        <w:rPr>
          <w:color w:val="000000"/>
          <w:sz w:val="22"/>
          <w:szCs w:val="22"/>
        </w:rPr>
        <w:t xml:space="preserve">. Contribution: </w:t>
      </w:r>
      <w:proofErr w:type="gramStart"/>
      <w:r>
        <w:rPr>
          <w:color w:val="000000"/>
          <w:sz w:val="22"/>
          <w:szCs w:val="22"/>
        </w:rPr>
        <w:t>senior,  writer</w:t>
      </w:r>
      <w:proofErr w:type="gramEnd"/>
      <w:r>
        <w:rPr>
          <w:color w:val="000000"/>
          <w:sz w:val="22"/>
          <w:szCs w:val="22"/>
        </w:rPr>
        <w:t xml:space="preserve"> and editorial review.</w:t>
      </w:r>
    </w:p>
    <w:p w14:paraId="772B09A6" w14:textId="77777777" w:rsidR="00B20714" w:rsidRDefault="00BD2A9D" w:rsidP="00B20714">
      <w:pPr>
        <w:numPr>
          <w:ilvl w:val="0"/>
          <w:numId w:val="8"/>
        </w:numPr>
        <w:pBdr>
          <w:top w:val="nil"/>
          <w:left w:val="nil"/>
          <w:bottom w:val="nil"/>
          <w:right w:val="nil"/>
          <w:between w:val="nil"/>
        </w:pBdr>
        <w:spacing w:after="240"/>
        <w:ind w:left="446"/>
        <w:contextualSpacing/>
        <w:rPr>
          <w:color w:val="000000"/>
          <w:sz w:val="22"/>
          <w:szCs w:val="22"/>
        </w:rPr>
      </w:pPr>
      <w:bookmarkStart w:id="9" w:name="_heading=h.4d34og8" w:colFirst="0" w:colLast="0"/>
      <w:bookmarkStart w:id="10" w:name="_Hlk108089654"/>
      <w:bookmarkEnd w:id="9"/>
      <w:r>
        <w:rPr>
          <w:b/>
          <w:color w:val="000000"/>
          <w:sz w:val="22"/>
          <w:szCs w:val="22"/>
        </w:rPr>
        <w:t>Sotto-Santiago S,</w:t>
      </w:r>
      <w:r>
        <w:rPr>
          <w:color w:val="000000"/>
          <w:sz w:val="22"/>
          <w:szCs w:val="22"/>
        </w:rPr>
        <w:t xml:space="preserve"> Poll-Hunter N, Trice T, </w:t>
      </w:r>
      <w:proofErr w:type="spellStart"/>
      <w:r>
        <w:rPr>
          <w:color w:val="000000"/>
          <w:sz w:val="22"/>
          <w:szCs w:val="22"/>
        </w:rPr>
        <w:t>Buenconsejo</w:t>
      </w:r>
      <w:proofErr w:type="spellEnd"/>
      <w:r>
        <w:rPr>
          <w:color w:val="000000"/>
          <w:sz w:val="22"/>
          <w:szCs w:val="22"/>
        </w:rPr>
        <w:t xml:space="preserve">-Lum L, Golden S, Howell J, Jacobs N, Lee </w:t>
      </w:r>
      <w:proofErr w:type="gramStart"/>
      <w:r>
        <w:rPr>
          <w:color w:val="000000"/>
          <w:sz w:val="22"/>
          <w:szCs w:val="22"/>
        </w:rPr>
        <w:t xml:space="preserve">W, </w:t>
      </w:r>
      <w:r>
        <w:rPr>
          <w:color w:val="000000"/>
          <w:sz w:val="22"/>
          <w:szCs w:val="22"/>
          <w:vertAlign w:val="superscript"/>
        </w:rPr>
        <w:t xml:space="preserve"> </w:t>
      </w:r>
      <w:r>
        <w:rPr>
          <w:color w:val="000000"/>
          <w:sz w:val="22"/>
          <w:szCs w:val="22"/>
        </w:rPr>
        <w:t>Mason</w:t>
      </w:r>
      <w:proofErr w:type="gramEnd"/>
      <w:r>
        <w:rPr>
          <w:color w:val="000000"/>
          <w:sz w:val="22"/>
          <w:szCs w:val="22"/>
        </w:rPr>
        <w:t xml:space="preserve"> H, </w:t>
      </w:r>
      <w:proofErr w:type="spellStart"/>
      <w:r>
        <w:rPr>
          <w:color w:val="000000"/>
          <w:sz w:val="22"/>
          <w:szCs w:val="22"/>
        </w:rPr>
        <w:t>Ogunyemi</w:t>
      </w:r>
      <w:proofErr w:type="spellEnd"/>
      <w:r>
        <w:rPr>
          <w:color w:val="000000"/>
          <w:sz w:val="22"/>
          <w:szCs w:val="22"/>
        </w:rPr>
        <w:t xml:space="preserve"> D, Crespo W, &amp; Lamba S. </w:t>
      </w:r>
      <w:r>
        <w:rPr>
          <w:b/>
          <w:color w:val="000000"/>
          <w:sz w:val="22"/>
          <w:szCs w:val="22"/>
        </w:rPr>
        <w:t>(2021).</w:t>
      </w:r>
      <w:r>
        <w:rPr>
          <w:color w:val="000000"/>
          <w:sz w:val="22"/>
          <w:szCs w:val="22"/>
        </w:rPr>
        <w:t xml:space="preserve"> </w:t>
      </w:r>
      <w:hyperlink r:id="rId26">
        <w:r>
          <w:rPr>
            <w:color w:val="0563C1"/>
            <w:sz w:val="22"/>
            <w:szCs w:val="22"/>
            <w:u w:val="single"/>
          </w:rPr>
          <w:t>Framework for Developing Anti-racist Medical Educators and Practitioner Scholars.</w:t>
        </w:r>
      </w:hyperlink>
      <w:r>
        <w:rPr>
          <w:color w:val="000000"/>
          <w:sz w:val="22"/>
          <w:szCs w:val="22"/>
        </w:rPr>
        <w:t xml:space="preserve"> </w:t>
      </w:r>
      <w:r>
        <w:rPr>
          <w:i/>
          <w:color w:val="000000"/>
          <w:sz w:val="22"/>
          <w:szCs w:val="22"/>
        </w:rPr>
        <w:t>Academic Medicine.</w:t>
      </w:r>
    </w:p>
    <w:p w14:paraId="42BBF5F0" w14:textId="1FE63467" w:rsidR="00AB1971" w:rsidRPr="00B20714" w:rsidRDefault="00B20714" w:rsidP="00B20714">
      <w:pPr>
        <w:numPr>
          <w:ilvl w:val="0"/>
          <w:numId w:val="8"/>
        </w:numPr>
        <w:pBdr>
          <w:top w:val="nil"/>
          <w:left w:val="nil"/>
          <w:bottom w:val="nil"/>
          <w:right w:val="nil"/>
          <w:between w:val="nil"/>
        </w:pBdr>
        <w:spacing w:after="240"/>
        <w:ind w:left="446"/>
        <w:contextualSpacing/>
        <w:rPr>
          <w:color w:val="000000"/>
          <w:sz w:val="22"/>
          <w:szCs w:val="22"/>
        </w:rPr>
      </w:pPr>
      <w:r>
        <w:rPr>
          <w:b/>
          <w:bCs/>
          <w:color w:val="000000"/>
          <w:sz w:val="22"/>
          <w:szCs w:val="22"/>
        </w:rPr>
        <w:t>*</w:t>
      </w:r>
      <w:r w:rsidR="00AB1971" w:rsidRPr="00B20714">
        <w:rPr>
          <w:b/>
          <w:bCs/>
          <w:color w:val="000000"/>
          <w:sz w:val="22"/>
          <w:szCs w:val="22"/>
        </w:rPr>
        <w:t>Sotto-Santiago S</w:t>
      </w:r>
      <w:r w:rsidR="00AB1971" w:rsidRPr="00B20714">
        <w:rPr>
          <w:color w:val="000000"/>
          <w:sz w:val="22"/>
          <w:szCs w:val="22"/>
        </w:rPr>
        <w:t xml:space="preserve">, Johnson M, </w:t>
      </w:r>
      <w:proofErr w:type="spellStart"/>
      <w:r w:rsidR="00AB1971" w:rsidRPr="00B20714">
        <w:rPr>
          <w:color w:val="000000"/>
          <w:sz w:val="22"/>
          <w:szCs w:val="22"/>
        </w:rPr>
        <w:t>Genao</w:t>
      </w:r>
      <w:proofErr w:type="spellEnd"/>
      <w:r w:rsidR="00AB1971" w:rsidRPr="00B20714">
        <w:rPr>
          <w:color w:val="000000"/>
          <w:sz w:val="22"/>
          <w:szCs w:val="22"/>
        </w:rPr>
        <w:t xml:space="preserve"> I. </w:t>
      </w:r>
      <w:hyperlink r:id="rId27" w:history="1">
        <w:r w:rsidR="00AB1971" w:rsidRPr="00B20714">
          <w:rPr>
            <w:rStyle w:val="Hyperlink"/>
            <w:sz w:val="22"/>
            <w:szCs w:val="22"/>
          </w:rPr>
          <w:t>Breaking Barriers to Diversify the Physician Workforce: Research and Practice</w:t>
        </w:r>
      </w:hyperlink>
      <w:r w:rsidR="00AB1971" w:rsidRPr="00B20714">
        <w:rPr>
          <w:color w:val="000000"/>
          <w:sz w:val="22"/>
          <w:szCs w:val="22"/>
        </w:rPr>
        <w:t xml:space="preserve">. </w:t>
      </w:r>
      <w:r w:rsidR="00AB1971" w:rsidRPr="00B20714">
        <w:rPr>
          <w:i/>
          <w:iCs/>
          <w:color w:val="000000"/>
          <w:sz w:val="22"/>
          <w:szCs w:val="22"/>
        </w:rPr>
        <w:t>Front. Public Health. Sec Public Health Policy</w:t>
      </w:r>
      <w:r w:rsidR="00AB1971" w:rsidRPr="00B20714">
        <w:rPr>
          <w:color w:val="000000"/>
          <w:sz w:val="22"/>
          <w:szCs w:val="22"/>
        </w:rPr>
        <w:t>. 11.2023  </w:t>
      </w:r>
      <w:hyperlink r:id="rId28" w:history="1">
        <w:r w:rsidR="00AB1971" w:rsidRPr="00B20714">
          <w:rPr>
            <w:color w:val="000000"/>
            <w:sz w:val="22"/>
            <w:szCs w:val="22"/>
          </w:rPr>
          <w:t>doi: 10.3389/fpubh.2023.1190382</w:t>
        </w:r>
      </w:hyperlink>
    </w:p>
    <w:bookmarkEnd w:id="10"/>
    <w:p w14:paraId="4FB5BD66" w14:textId="77777777" w:rsidR="00B20714" w:rsidRDefault="00B20714">
      <w:pPr>
        <w:spacing w:after="240" w:line="276" w:lineRule="auto"/>
        <w:ind w:firstLine="450"/>
        <w:rPr>
          <w:u w:val="single"/>
        </w:rPr>
      </w:pPr>
    </w:p>
    <w:p w14:paraId="2719BA77" w14:textId="7EAD0C17" w:rsidR="00D87935" w:rsidRDefault="00BD2A9D">
      <w:pPr>
        <w:spacing w:after="240" w:line="276" w:lineRule="auto"/>
        <w:ind w:firstLine="450"/>
      </w:pPr>
      <w:r>
        <w:rPr>
          <w:u w:val="single"/>
        </w:rPr>
        <w:t>RESEARCH</w:t>
      </w:r>
    </w:p>
    <w:p w14:paraId="21133B14" w14:textId="1F2A9516" w:rsidR="00D87935" w:rsidRDefault="00BD2A9D">
      <w:pPr>
        <w:numPr>
          <w:ilvl w:val="0"/>
          <w:numId w:val="8"/>
        </w:numPr>
        <w:pBdr>
          <w:top w:val="nil"/>
          <w:left w:val="nil"/>
          <w:bottom w:val="nil"/>
          <w:right w:val="nil"/>
          <w:between w:val="nil"/>
        </w:pBdr>
        <w:spacing w:line="259" w:lineRule="auto"/>
        <w:rPr>
          <w:color w:val="000000"/>
          <w:sz w:val="22"/>
          <w:szCs w:val="22"/>
        </w:rPr>
      </w:pPr>
      <w:r>
        <w:rPr>
          <w:b/>
          <w:color w:val="000000"/>
          <w:sz w:val="22"/>
          <w:szCs w:val="22"/>
        </w:rPr>
        <w:t>Sotto-Santiago, S.</w:t>
      </w:r>
      <w:r>
        <w:rPr>
          <w:color w:val="000000"/>
          <w:sz w:val="22"/>
          <w:szCs w:val="22"/>
        </w:rPr>
        <w:t xml:space="preserve">, </w:t>
      </w:r>
      <w:proofErr w:type="spellStart"/>
      <w:r>
        <w:rPr>
          <w:color w:val="000000"/>
          <w:sz w:val="22"/>
          <w:szCs w:val="22"/>
        </w:rPr>
        <w:t>Saelua</w:t>
      </w:r>
      <w:proofErr w:type="spellEnd"/>
      <w:r>
        <w:rPr>
          <w:color w:val="000000"/>
          <w:sz w:val="22"/>
          <w:szCs w:val="22"/>
        </w:rPr>
        <w:t xml:space="preserve">, N., </w:t>
      </w:r>
      <w:proofErr w:type="spellStart"/>
      <w:r>
        <w:rPr>
          <w:color w:val="000000"/>
          <w:sz w:val="22"/>
          <w:szCs w:val="22"/>
        </w:rPr>
        <w:t>Tuitt</w:t>
      </w:r>
      <w:proofErr w:type="spellEnd"/>
      <w:r>
        <w:rPr>
          <w:color w:val="000000"/>
          <w:sz w:val="22"/>
          <w:szCs w:val="22"/>
        </w:rPr>
        <w:t xml:space="preserve">, F. </w:t>
      </w:r>
      <w:r>
        <w:rPr>
          <w:b/>
          <w:color w:val="000000"/>
          <w:sz w:val="22"/>
          <w:szCs w:val="22"/>
        </w:rPr>
        <w:t>(2019)</w:t>
      </w:r>
      <w:r>
        <w:rPr>
          <w:color w:val="000000"/>
          <w:sz w:val="22"/>
          <w:szCs w:val="22"/>
        </w:rPr>
        <w:t xml:space="preserve"> </w:t>
      </w:r>
      <w:hyperlink r:id="rId29">
        <w:r>
          <w:rPr>
            <w:color w:val="0563C1"/>
            <w:sz w:val="22"/>
            <w:szCs w:val="22"/>
            <w:u w:val="single"/>
          </w:rPr>
          <w:t>“All Faculty Matter”: The Continued Search for Culturally Relevant Practices in Faculty Development</w:t>
        </w:r>
      </w:hyperlink>
      <w:r>
        <w:rPr>
          <w:color w:val="000000"/>
          <w:sz w:val="22"/>
          <w:szCs w:val="22"/>
        </w:rPr>
        <w:t xml:space="preserve">. </w:t>
      </w:r>
      <w:r>
        <w:rPr>
          <w:i/>
          <w:color w:val="000000"/>
          <w:sz w:val="22"/>
          <w:szCs w:val="22"/>
        </w:rPr>
        <w:t>Journal of Faculty Development</w:t>
      </w:r>
      <w:r>
        <w:rPr>
          <w:color w:val="000000"/>
          <w:sz w:val="22"/>
          <w:szCs w:val="22"/>
        </w:rPr>
        <w:t>. Volume 33. September 2019. Pp.83-94(12).</w:t>
      </w:r>
    </w:p>
    <w:p w14:paraId="79CE2B8E" w14:textId="3FA63DEA" w:rsidR="00D87935" w:rsidRDefault="00BD2A9D">
      <w:pPr>
        <w:numPr>
          <w:ilvl w:val="0"/>
          <w:numId w:val="8"/>
        </w:numPr>
        <w:pBdr>
          <w:top w:val="nil"/>
          <w:left w:val="nil"/>
          <w:bottom w:val="nil"/>
          <w:right w:val="nil"/>
          <w:between w:val="nil"/>
        </w:pBdr>
        <w:spacing w:line="259" w:lineRule="auto"/>
        <w:rPr>
          <w:color w:val="000000"/>
          <w:sz w:val="22"/>
          <w:szCs w:val="22"/>
        </w:rPr>
      </w:pPr>
      <w:r>
        <w:rPr>
          <w:b/>
          <w:color w:val="000000"/>
          <w:sz w:val="22"/>
          <w:szCs w:val="22"/>
        </w:rPr>
        <w:t>Sotto-Santiago, S</w:t>
      </w:r>
      <w:r>
        <w:rPr>
          <w:color w:val="000000"/>
          <w:sz w:val="22"/>
          <w:szCs w:val="22"/>
        </w:rPr>
        <w:t xml:space="preserve">. </w:t>
      </w:r>
      <w:r>
        <w:rPr>
          <w:b/>
          <w:color w:val="000000"/>
          <w:sz w:val="22"/>
          <w:szCs w:val="22"/>
        </w:rPr>
        <w:t>(2020).</w:t>
      </w:r>
      <w:r>
        <w:rPr>
          <w:color w:val="000000"/>
          <w:sz w:val="22"/>
          <w:szCs w:val="22"/>
        </w:rPr>
        <w:t xml:space="preserve"> </w:t>
      </w:r>
      <w:hyperlink r:id="rId30">
        <w:r>
          <w:rPr>
            <w:color w:val="0563C1"/>
            <w:sz w:val="22"/>
            <w:szCs w:val="22"/>
            <w:u w:val="single"/>
          </w:rPr>
          <w:t>“Am I Really Good Enough?”: Black and Latinx Experiences with Faculty Development.”</w:t>
        </w:r>
      </w:hyperlink>
      <w:r>
        <w:rPr>
          <w:color w:val="000000"/>
          <w:sz w:val="22"/>
          <w:szCs w:val="22"/>
        </w:rPr>
        <w:t xml:space="preserve"> </w:t>
      </w:r>
      <w:r>
        <w:rPr>
          <w:i/>
          <w:color w:val="000000"/>
          <w:sz w:val="22"/>
          <w:szCs w:val="22"/>
        </w:rPr>
        <w:t>To Improve the Academy, Journal of Educational Development.</w:t>
      </w:r>
      <w:r>
        <w:rPr>
          <w:color w:val="000000"/>
          <w:sz w:val="22"/>
          <w:szCs w:val="22"/>
        </w:rPr>
        <w:t xml:space="preserve"> Vol.39, No. 2 (Fall 2020). </w:t>
      </w:r>
    </w:p>
    <w:p w14:paraId="7569D6C0" w14:textId="67A21A70" w:rsidR="00D87935" w:rsidRDefault="00BD2A9D">
      <w:pPr>
        <w:numPr>
          <w:ilvl w:val="0"/>
          <w:numId w:val="8"/>
        </w:numPr>
        <w:pBdr>
          <w:top w:val="nil"/>
          <w:left w:val="nil"/>
          <w:bottom w:val="nil"/>
          <w:right w:val="nil"/>
          <w:between w:val="nil"/>
        </w:pBdr>
        <w:spacing w:line="259" w:lineRule="auto"/>
        <w:rPr>
          <w:color w:val="000000"/>
          <w:sz w:val="22"/>
          <w:szCs w:val="22"/>
        </w:rPr>
      </w:pPr>
      <w:r>
        <w:rPr>
          <w:b/>
          <w:color w:val="000000"/>
          <w:sz w:val="22"/>
          <w:szCs w:val="22"/>
        </w:rPr>
        <w:t>Sotto-Santiago S</w:t>
      </w:r>
      <w:r>
        <w:rPr>
          <w:color w:val="000000"/>
          <w:sz w:val="22"/>
          <w:szCs w:val="22"/>
        </w:rPr>
        <w:t xml:space="preserve">. </w:t>
      </w:r>
      <w:r>
        <w:rPr>
          <w:b/>
          <w:color w:val="000000"/>
          <w:sz w:val="22"/>
          <w:szCs w:val="22"/>
        </w:rPr>
        <w:t>(2021).</w:t>
      </w:r>
      <w:r>
        <w:rPr>
          <w:color w:val="000000"/>
          <w:sz w:val="22"/>
          <w:szCs w:val="22"/>
        </w:rPr>
        <w:t xml:space="preserve">  </w:t>
      </w:r>
      <w:hyperlink r:id="rId31" w:anchor="metadata_info_tab_contents">
        <w:r>
          <w:rPr>
            <w:color w:val="0563C1"/>
            <w:sz w:val="22"/>
            <w:szCs w:val="22"/>
            <w:u w:val="single"/>
          </w:rPr>
          <w:t>Black and Latinx Faculty Perspectives on Diversity and Inclusion; A Case for Inclusive Excellence in Academic Medicine</w:t>
        </w:r>
      </w:hyperlink>
      <w:r>
        <w:rPr>
          <w:color w:val="000000"/>
          <w:sz w:val="22"/>
          <w:szCs w:val="22"/>
        </w:rPr>
        <w:t xml:space="preserve">. </w:t>
      </w:r>
      <w:r>
        <w:rPr>
          <w:i/>
          <w:color w:val="000000"/>
          <w:sz w:val="22"/>
          <w:szCs w:val="22"/>
        </w:rPr>
        <w:t>Journal of Best Practices in Health Professions Diversity.</w:t>
      </w:r>
      <w:r>
        <w:rPr>
          <w:i/>
          <w:color w:val="000000"/>
          <w:sz w:val="22"/>
          <w:szCs w:val="22"/>
          <w:highlight w:val="white"/>
        </w:rPr>
        <w:t xml:space="preserve"> </w:t>
      </w:r>
      <w:r>
        <w:rPr>
          <w:color w:val="000000"/>
          <w:sz w:val="22"/>
          <w:szCs w:val="22"/>
          <w:highlight w:val="white"/>
        </w:rPr>
        <w:t>vol. 13, no. 1, 2020, pp. 44–55. </w:t>
      </w:r>
      <w:r>
        <w:rPr>
          <w:i/>
          <w:color w:val="000000"/>
          <w:sz w:val="22"/>
          <w:szCs w:val="22"/>
          <w:highlight w:val="white"/>
        </w:rPr>
        <w:t>JSTOR</w:t>
      </w:r>
      <w:r>
        <w:rPr>
          <w:color w:val="000000"/>
          <w:sz w:val="22"/>
          <w:szCs w:val="22"/>
          <w:highlight w:val="white"/>
        </w:rPr>
        <w:t>, www.jstor.org/stable/27007257.</w:t>
      </w:r>
    </w:p>
    <w:p w14:paraId="786080CD" w14:textId="50DD321F" w:rsidR="00D87935" w:rsidRDefault="00BD2A9D">
      <w:pPr>
        <w:numPr>
          <w:ilvl w:val="0"/>
          <w:numId w:val="8"/>
        </w:numPr>
        <w:pBdr>
          <w:top w:val="nil"/>
          <w:left w:val="nil"/>
          <w:bottom w:val="nil"/>
          <w:right w:val="nil"/>
          <w:between w:val="nil"/>
        </w:pBdr>
        <w:spacing w:line="276" w:lineRule="auto"/>
        <w:rPr>
          <w:color w:val="000000"/>
          <w:sz w:val="22"/>
          <w:szCs w:val="22"/>
        </w:rPr>
      </w:pPr>
      <w:r>
        <w:rPr>
          <w:b/>
          <w:color w:val="000000"/>
          <w:sz w:val="22"/>
          <w:szCs w:val="22"/>
        </w:rPr>
        <w:t>Sotto-Santiago S</w:t>
      </w:r>
      <w:r>
        <w:rPr>
          <w:color w:val="000000"/>
          <w:sz w:val="22"/>
          <w:szCs w:val="22"/>
        </w:rPr>
        <w:t xml:space="preserve">, Mac J, Slaven J, Maldonado M. </w:t>
      </w:r>
      <w:r>
        <w:rPr>
          <w:b/>
          <w:color w:val="000000"/>
          <w:sz w:val="22"/>
          <w:szCs w:val="22"/>
        </w:rPr>
        <w:t>(2021).</w:t>
      </w:r>
      <w:r>
        <w:rPr>
          <w:color w:val="000000"/>
          <w:sz w:val="22"/>
          <w:szCs w:val="22"/>
        </w:rPr>
        <w:t xml:space="preserve"> </w:t>
      </w:r>
      <w:hyperlink r:id="rId32">
        <w:r>
          <w:rPr>
            <w:color w:val="0563C1"/>
            <w:sz w:val="22"/>
            <w:szCs w:val="22"/>
            <w:u w:val="single"/>
          </w:rPr>
          <w:t>A Survey of Internal Medicine Residents: Their Learning Environments, Bias &amp; Discrimination Experiences, and their Support Structures.</w:t>
        </w:r>
      </w:hyperlink>
      <w:r>
        <w:rPr>
          <w:color w:val="000000"/>
          <w:sz w:val="22"/>
          <w:szCs w:val="22"/>
        </w:rPr>
        <w:t xml:space="preserve"> Advances in Medical Education and Practice. 12:697-703. https://doi.org/10.2147/AMEP.S311543</w:t>
      </w:r>
    </w:p>
    <w:p w14:paraId="293A3ED2" w14:textId="50D8BDA1" w:rsidR="00D87935" w:rsidRDefault="00BD2A9D">
      <w:pPr>
        <w:numPr>
          <w:ilvl w:val="0"/>
          <w:numId w:val="8"/>
        </w:numPr>
        <w:pBdr>
          <w:top w:val="nil"/>
          <w:left w:val="nil"/>
          <w:bottom w:val="nil"/>
          <w:right w:val="nil"/>
          <w:between w:val="nil"/>
        </w:pBdr>
        <w:spacing w:line="276" w:lineRule="auto"/>
        <w:rPr>
          <w:color w:val="000000"/>
          <w:sz w:val="22"/>
          <w:szCs w:val="22"/>
        </w:rPr>
      </w:pPr>
      <w:r>
        <w:rPr>
          <w:color w:val="000000"/>
          <w:sz w:val="22"/>
          <w:szCs w:val="22"/>
        </w:rPr>
        <w:t>Martinez-</w:t>
      </w:r>
      <w:proofErr w:type="spellStart"/>
      <w:r>
        <w:rPr>
          <w:color w:val="000000"/>
          <w:sz w:val="22"/>
          <w:szCs w:val="22"/>
        </w:rPr>
        <w:t>Strengel</w:t>
      </w:r>
      <w:proofErr w:type="spellEnd"/>
      <w:r>
        <w:rPr>
          <w:color w:val="000000"/>
          <w:sz w:val="22"/>
          <w:szCs w:val="22"/>
        </w:rPr>
        <w:t xml:space="preserve"> A, </w:t>
      </w:r>
      <w:proofErr w:type="spellStart"/>
      <w:r>
        <w:rPr>
          <w:color w:val="000000"/>
          <w:sz w:val="22"/>
          <w:szCs w:val="22"/>
        </w:rPr>
        <w:t>Balasuriya</w:t>
      </w:r>
      <w:proofErr w:type="spellEnd"/>
      <w:r>
        <w:rPr>
          <w:color w:val="000000"/>
          <w:sz w:val="22"/>
          <w:szCs w:val="22"/>
        </w:rPr>
        <w:t xml:space="preserve"> L, Black A, Berg D, </w:t>
      </w:r>
      <w:proofErr w:type="spellStart"/>
      <w:r>
        <w:rPr>
          <w:color w:val="000000"/>
          <w:sz w:val="22"/>
          <w:szCs w:val="22"/>
        </w:rPr>
        <w:t>Genao</w:t>
      </w:r>
      <w:proofErr w:type="spellEnd"/>
      <w:r>
        <w:rPr>
          <w:color w:val="000000"/>
          <w:sz w:val="22"/>
          <w:szCs w:val="22"/>
        </w:rPr>
        <w:t xml:space="preserve"> I, Cary P. Gross M, Keene D, Latimore D, </w:t>
      </w:r>
      <w:r>
        <w:rPr>
          <w:b/>
          <w:color w:val="000000"/>
          <w:sz w:val="22"/>
          <w:szCs w:val="22"/>
        </w:rPr>
        <w:t>Sotto-Santiago S</w:t>
      </w:r>
      <w:r>
        <w:rPr>
          <w:color w:val="000000"/>
          <w:sz w:val="22"/>
          <w:szCs w:val="22"/>
        </w:rPr>
        <w:t xml:space="preserve">, Boatright D. </w:t>
      </w:r>
      <w:r>
        <w:rPr>
          <w:b/>
          <w:color w:val="000000"/>
          <w:sz w:val="22"/>
          <w:szCs w:val="22"/>
        </w:rPr>
        <w:t>(2021).</w:t>
      </w:r>
      <w:r>
        <w:rPr>
          <w:color w:val="000000"/>
          <w:sz w:val="22"/>
          <w:szCs w:val="22"/>
        </w:rPr>
        <w:t xml:space="preserve"> P</w:t>
      </w:r>
      <w:hyperlink r:id="rId33" w:anchor="citeas">
        <w:r>
          <w:rPr>
            <w:color w:val="0563C1"/>
            <w:sz w:val="22"/>
            <w:szCs w:val="22"/>
            <w:u w:val="single"/>
          </w:rPr>
          <w:t>erspectives of internal medicine residency program directors on the Accreditation Council for Graduate Medical Education (ACGME) diversity standards</w:t>
        </w:r>
      </w:hyperlink>
      <w:r>
        <w:rPr>
          <w:color w:val="000000"/>
          <w:sz w:val="22"/>
          <w:szCs w:val="22"/>
        </w:rPr>
        <w:t xml:space="preserve">. </w:t>
      </w:r>
      <w:r>
        <w:rPr>
          <w:i/>
          <w:color w:val="000000"/>
          <w:sz w:val="22"/>
          <w:szCs w:val="22"/>
        </w:rPr>
        <w:t xml:space="preserve">Journal of General Internal Medicine. </w:t>
      </w:r>
      <w:r>
        <w:rPr>
          <w:color w:val="333333"/>
          <w:sz w:val="22"/>
          <w:szCs w:val="22"/>
          <w:shd w:val="clear" w:color="auto" w:fill="FCFCFC"/>
        </w:rPr>
        <w:t> </w:t>
      </w:r>
      <w:r>
        <w:rPr>
          <w:i/>
          <w:color w:val="333333"/>
          <w:sz w:val="22"/>
          <w:szCs w:val="22"/>
          <w:shd w:val="clear" w:color="auto" w:fill="FCFCFC"/>
        </w:rPr>
        <w:t>J GEN INTERN MED</w:t>
      </w:r>
      <w:r>
        <w:rPr>
          <w:color w:val="333333"/>
          <w:sz w:val="22"/>
          <w:szCs w:val="22"/>
          <w:shd w:val="clear" w:color="auto" w:fill="FCFCFC"/>
        </w:rPr>
        <w:t> (2021). https://doi.org/10.1007/s11606-021-06825-2</w:t>
      </w:r>
      <w:r>
        <w:rPr>
          <w:i/>
          <w:color w:val="000000"/>
          <w:sz w:val="22"/>
          <w:szCs w:val="22"/>
        </w:rPr>
        <w:t xml:space="preserve"> </w:t>
      </w:r>
      <w:r>
        <w:rPr>
          <w:color w:val="000000"/>
          <w:sz w:val="22"/>
          <w:szCs w:val="22"/>
        </w:rPr>
        <w:t xml:space="preserve">Contribution: recruitment, data collection, editorial </w:t>
      </w:r>
      <w:proofErr w:type="gramStart"/>
      <w:r>
        <w:rPr>
          <w:color w:val="000000"/>
          <w:sz w:val="22"/>
          <w:szCs w:val="22"/>
        </w:rPr>
        <w:t>review</w:t>
      </w:r>
      <w:proofErr w:type="gramEnd"/>
      <w:r>
        <w:rPr>
          <w:color w:val="000000"/>
          <w:sz w:val="22"/>
          <w:szCs w:val="22"/>
        </w:rPr>
        <w:t xml:space="preserve"> and writing</w:t>
      </w:r>
    </w:p>
    <w:p w14:paraId="3A88CBFE" w14:textId="25EFB8AF" w:rsidR="00D87935" w:rsidRDefault="00BD2A9D" w:rsidP="00B20714">
      <w:pPr>
        <w:numPr>
          <w:ilvl w:val="0"/>
          <w:numId w:val="8"/>
        </w:numPr>
        <w:pBdr>
          <w:top w:val="nil"/>
          <w:left w:val="nil"/>
          <w:bottom w:val="nil"/>
          <w:right w:val="nil"/>
          <w:between w:val="nil"/>
        </w:pBdr>
        <w:contextualSpacing/>
        <w:rPr>
          <w:color w:val="000000"/>
          <w:sz w:val="22"/>
          <w:szCs w:val="22"/>
        </w:rPr>
      </w:pPr>
      <w:r>
        <w:rPr>
          <w:b/>
          <w:color w:val="000000"/>
          <w:sz w:val="22"/>
          <w:szCs w:val="22"/>
        </w:rPr>
        <w:t>Sotto-Santiago S</w:t>
      </w:r>
      <w:r>
        <w:rPr>
          <w:color w:val="000000"/>
          <w:sz w:val="22"/>
          <w:szCs w:val="22"/>
        </w:rPr>
        <w:t xml:space="preserve">, Vigil D. </w:t>
      </w:r>
      <w:r>
        <w:rPr>
          <w:b/>
          <w:color w:val="000000"/>
          <w:sz w:val="22"/>
          <w:szCs w:val="22"/>
        </w:rPr>
        <w:t>(2021)</w:t>
      </w:r>
      <w:r>
        <w:rPr>
          <w:b/>
          <w:i/>
          <w:color w:val="000000"/>
          <w:sz w:val="22"/>
          <w:szCs w:val="22"/>
        </w:rPr>
        <w:t>.</w:t>
      </w:r>
      <w:r>
        <w:rPr>
          <w:color w:val="333333"/>
          <w:sz w:val="22"/>
          <w:szCs w:val="22"/>
          <w:highlight w:val="white"/>
        </w:rPr>
        <w:t xml:space="preserve"> </w:t>
      </w:r>
      <w:r>
        <w:rPr>
          <w:color w:val="000000"/>
          <w:sz w:val="22"/>
          <w:szCs w:val="22"/>
        </w:rPr>
        <w:t xml:space="preserve"> </w:t>
      </w:r>
      <w:hyperlink r:id="rId34">
        <w:r>
          <w:rPr>
            <w:color w:val="0563C1"/>
            <w:sz w:val="22"/>
            <w:szCs w:val="22"/>
            <w:u w:val="single"/>
          </w:rPr>
          <w:t>Racist Nativism in Academic Medicine: An Analysis of Latinx Faculty Experiences.</w:t>
        </w:r>
      </w:hyperlink>
      <w:r>
        <w:rPr>
          <w:color w:val="000000"/>
          <w:sz w:val="22"/>
          <w:szCs w:val="22"/>
        </w:rPr>
        <w:t xml:space="preserve"> </w:t>
      </w:r>
      <w:r>
        <w:rPr>
          <w:i/>
          <w:color w:val="000000"/>
          <w:sz w:val="22"/>
          <w:szCs w:val="22"/>
        </w:rPr>
        <w:t>International Qualitative Studies in Education</w:t>
      </w:r>
      <w:r>
        <w:rPr>
          <w:color w:val="000000"/>
          <w:sz w:val="22"/>
          <w:szCs w:val="22"/>
        </w:rPr>
        <w:t xml:space="preserve">. </w:t>
      </w:r>
      <w:r>
        <w:rPr>
          <w:color w:val="333333"/>
          <w:sz w:val="22"/>
          <w:szCs w:val="22"/>
          <w:highlight w:val="white"/>
        </w:rPr>
        <w:t>doi:</w:t>
      </w:r>
      <w:hyperlink r:id="rId35">
        <w:r>
          <w:rPr>
            <w:color w:val="333333"/>
            <w:sz w:val="22"/>
            <w:szCs w:val="22"/>
            <w:highlight w:val="white"/>
            <w:u w:val="single"/>
          </w:rPr>
          <w:t>10.1080/09518398.2021.1956617</w:t>
        </w:r>
      </w:hyperlink>
    </w:p>
    <w:p w14:paraId="221F819A" w14:textId="788CDA54" w:rsidR="00AD4770" w:rsidRPr="008B29FF" w:rsidRDefault="00BD2A9D" w:rsidP="00B20714">
      <w:pPr>
        <w:numPr>
          <w:ilvl w:val="0"/>
          <w:numId w:val="8"/>
        </w:numPr>
        <w:pBdr>
          <w:top w:val="nil"/>
          <w:left w:val="nil"/>
          <w:bottom w:val="nil"/>
          <w:right w:val="nil"/>
          <w:between w:val="nil"/>
        </w:pBdr>
        <w:spacing w:after="160"/>
        <w:contextualSpacing/>
        <w:rPr>
          <w:color w:val="000000"/>
          <w:sz w:val="22"/>
          <w:szCs w:val="22"/>
        </w:rPr>
      </w:pPr>
      <w:bookmarkStart w:id="11" w:name="_Hlk108089668"/>
      <w:r>
        <w:rPr>
          <w:b/>
          <w:color w:val="000000"/>
          <w:sz w:val="22"/>
          <w:szCs w:val="22"/>
        </w:rPr>
        <w:lastRenderedPageBreak/>
        <w:t>Sotto-Santiago S</w:t>
      </w:r>
      <w:r>
        <w:rPr>
          <w:color w:val="000000"/>
          <w:sz w:val="22"/>
          <w:szCs w:val="22"/>
        </w:rPr>
        <w:t xml:space="preserve">, Sharp S, Mac J, </w:t>
      </w:r>
      <w:proofErr w:type="spellStart"/>
      <w:r>
        <w:rPr>
          <w:color w:val="000000"/>
          <w:sz w:val="22"/>
          <w:szCs w:val="22"/>
        </w:rPr>
        <w:t>Messmore</w:t>
      </w:r>
      <w:proofErr w:type="spellEnd"/>
      <w:r>
        <w:rPr>
          <w:color w:val="000000"/>
          <w:sz w:val="22"/>
          <w:szCs w:val="22"/>
        </w:rPr>
        <w:t xml:space="preserve"> N, Haywood A, Tyson M, &amp; Yi V. </w:t>
      </w:r>
      <w:r>
        <w:rPr>
          <w:b/>
          <w:color w:val="000000"/>
          <w:sz w:val="22"/>
          <w:szCs w:val="22"/>
        </w:rPr>
        <w:t>(2021).</w:t>
      </w:r>
      <w:r>
        <w:rPr>
          <w:color w:val="000000"/>
          <w:sz w:val="22"/>
          <w:szCs w:val="22"/>
        </w:rPr>
        <w:t xml:space="preserve"> </w:t>
      </w:r>
      <w:hyperlink r:id="rId36">
        <w:r>
          <w:rPr>
            <w:color w:val="0563C1"/>
            <w:sz w:val="22"/>
            <w:szCs w:val="22"/>
            <w:u w:val="single"/>
          </w:rPr>
          <w:t>Reclaiming the Mission of Academic Medicine: An Examination of Institutional Responses to (Anti)Racism.</w:t>
        </w:r>
      </w:hyperlink>
      <w:r>
        <w:rPr>
          <w:color w:val="000000"/>
          <w:sz w:val="22"/>
          <w:szCs w:val="22"/>
        </w:rPr>
        <w:t xml:space="preserve"> </w:t>
      </w:r>
      <w:r>
        <w:rPr>
          <w:i/>
          <w:color w:val="000000"/>
          <w:sz w:val="22"/>
          <w:szCs w:val="22"/>
        </w:rPr>
        <w:t>AEM Education and Training.</w:t>
      </w:r>
      <w:bookmarkEnd w:id="11"/>
    </w:p>
    <w:p w14:paraId="1C77172D" w14:textId="6E67D1BD" w:rsidR="00343F7D" w:rsidRPr="00B20714" w:rsidRDefault="00B20714" w:rsidP="00B20714">
      <w:pPr>
        <w:numPr>
          <w:ilvl w:val="0"/>
          <w:numId w:val="8"/>
        </w:numPr>
        <w:pBdr>
          <w:top w:val="nil"/>
          <w:left w:val="nil"/>
          <w:bottom w:val="nil"/>
          <w:right w:val="nil"/>
          <w:between w:val="nil"/>
        </w:pBdr>
        <w:spacing w:after="160"/>
        <w:contextualSpacing/>
        <w:rPr>
          <w:color w:val="000000"/>
          <w:sz w:val="22"/>
          <w:szCs w:val="22"/>
        </w:rPr>
      </w:pPr>
      <w:r>
        <w:rPr>
          <w:b/>
          <w:bCs/>
          <w:color w:val="000000"/>
          <w:sz w:val="22"/>
          <w:szCs w:val="22"/>
        </w:rPr>
        <w:t>*</w:t>
      </w:r>
      <w:r w:rsidR="008B29FF" w:rsidRPr="00AA4F98">
        <w:rPr>
          <w:b/>
          <w:bCs/>
          <w:color w:val="000000"/>
          <w:sz w:val="22"/>
          <w:szCs w:val="22"/>
        </w:rPr>
        <w:t>Sotto-Santiago, S.,</w:t>
      </w:r>
      <w:r w:rsidR="008B29FF" w:rsidRPr="008B29FF">
        <w:rPr>
          <w:color w:val="000000"/>
          <w:sz w:val="22"/>
          <w:szCs w:val="22"/>
        </w:rPr>
        <w:t xml:space="preserve"> Mac, J. &amp; </w:t>
      </w:r>
      <w:proofErr w:type="spellStart"/>
      <w:r w:rsidR="008B29FF" w:rsidRPr="008B29FF">
        <w:rPr>
          <w:color w:val="000000"/>
          <w:sz w:val="22"/>
          <w:szCs w:val="22"/>
        </w:rPr>
        <w:t>Genao</w:t>
      </w:r>
      <w:proofErr w:type="spellEnd"/>
      <w:r w:rsidR="008B29FF" w:rsidRPr="008B29FF">
        <w:rPr>
          <w:color w:val="000000"/>
          <w:sz w:val="22"/>
          <w:szCs w:val="22"/>
        </w:rPr>
        <w:t>, I. “</w:t>
      </w:r>
      <w:hyperlink r:id="rId37" w:anchor="citeas" w:history="1">
        <w:r w:rsidR="008B29FF" w:rsidRPr="00AB1971">
          <w:rPr>
            <w:rStyle w:val="Hyperlink"/>
            <w:sz w:val="22"/>
            <w:szCs w:val="22"/>
          </w:rPr>
          <w:t>Value my culture, value me”: a case for culturally relevant mentoring in medical education and academic medicine</w:t>
        </w:r>
      </w:hyperlink>
      <w:r w:rsidR="008B29FF" w:rsidRPr="008B29FF">
        <w:rPr>
          <w:color w:val="000000"/>
          <w:sz w:val="22"/>
          <w:szCs w:val="22"/>
        </w:rPr>
        <w:t>. BMC Med Educ 23, 229 (2023). https://doi.org/10.1186/s12909-023-04148-w</w:t>
      </w:r>
    </w:p>
    <w:p w14:paraId="41BDF4FD" w14:textId="77777777" w:rsidR="00343F7D" w:rsidRDefault="00343F7D">
      <w:pPr>
        <w:spacing w:before="11" w:line="256" w:lineRule="auto"/>
        <w:ind w:right="70"/>
        <w:rPr>
          <w:b/>
          <w:sz w:val="22"/>
          <w:szCs w:val="22"/>
        </w:rPr>
      </w:pPr>
    </w:p>
    <w:p w14:paraId="6DE61622" w14:textId="77777777" w:rsidR="00343F7D" w:rsidRDefault="00343F7D">
      <w:pPr>
        <w:spacing w:before="11" w:line="256" w:lineRule="auto"/>
        <w:ind w:right="70"/>
        <w:rPr>
          <w:b/>
          <w:sz w:val="22"/>
          <w:szCs w:val="22"/>
        </w:rPr>
      </w:pPr>
    </w:p>
    <w:p w14:paraId="6FE6997E" w14:textId="2F6C6EDE" w:rsidR="00D87935" w:rsidRDefault="00BD2A9D">
      <w:pPr>
        <w:spacing w:before="11" w:line="256" w:lineRule="auto"/>
        <w:ind w:right="70"/>
        <w:rPr>
          <w:b/>
          <w:sz w:val="22"/>
          <w:szCs w:val="22"/>
        </w:rPr>
      </w:pPr>
      <w:r>
        <w:rPr>
          <w:b/>
          <w:sz w:val="22"/>
          <w:szCs w:val="22"/>
        </w:rPr>
        <w:t>PUBLISHED ABSTRACTS</w:t>
      </w:r>
    </w:p>
    <w:p w14:paraId="7C9B7B65" w14:textId="77777777" w:rsidR="00D87935" w:rsidRDefault="00D87935">
      <w:pPr>
        <w:spacing w:before="11" w:line="256" w:lineRule="auto"/>
        <w:ind w:right="70"/>
        <w:rPr>
          <w:b/>
          <w:sz w:val="22"/>
          <w:szCs w:val="22"/>
        </w:rPr>
      </w:pPr>
    </w:p>
    <w:p w14:paraId="73D9BF02" w14:textId="4EA0B0AA" w:rsidR="00D87935" w:rsidRDefault="00BD2A9D" w:rsidP="00B20714">
      <w:pPr>
        <w:numPr>
          <w:ilvl w:val="0"/>
          <w:numId w:val="8"/>
        </w:numPr>
        <w:pBdr>
          <w:top w:val="nil"/>
          <w:left w:val="nil"/>
          <w:bottom w:val="nil"/>
          <w:right w:val="nil"/>
          <w:between w:val="nil"/>
        </w:pBdr>
        <w:spacing w:after="160"/>
        <w:ind w:left="446"/>
        <w:contextualSpacing/>
        <w:rPr>
          <w:color w:val="000000"/>
          <w:sz w:val="22"/>
          <w:szCs w:val="22"/>
        </w:rPr>
      </w:pPr>
      <w:bookmarkStart w:id="12" w:name="_Hlk108089678"/>
      <w:r>
        <w:rPr>
          <w:b/>
          <w:color w:val="000000"/>
          <w:sz w:val="22"/>
          <w:szCs w:val="22"/>
        </w:rPr>
        <w:t>Sotto-Santiago, S.,</w:t>
      </w:r>
      <w:r>
        <w:rPr>
          <w:color w:val="000000"/>
          <w:sz w:val="22"/>
          <w:szCs w:val="22"/>
        </w:rPr>
        <w:t xml:space="preserve"> Edmonds, B., Wiehe, S., &amp; Moe, S. (2022). </w:t>
      </w:r>
      <w:hyperlink r:id="rId38">
        <w:r>
          <w:rPr>
            <w:color w:val="0563C1"/>
            <w:sz w:val="22"/>
            <w:szCs w:val="22"/>
            <w:u w:val="single"/>
          </w:rPr>
          <w:t>Health Equity Starts with Us: Recommendations from the Indiana Clinical and Translational Sciences Institute Racial Justice and Health Equity Task Force</w:t>
        </w:r>
      </w:hyperlink>
      <w:r>
        <w:rPr>
          <w:color w:val="000000"/>
          <w:sz w:val="22"/>
          <w:szCs w:val="22"/>
        </w:rPr>
        <w:t>. Journal of Clinical and Translational Science, 6(S1), 27-27. doi:10.1017/cts.2022.96</w:t>
      </w:r>
    </w:p>
    <w:p w14:paraId="7CD1FAEF" w14:textId="57F81DFF" w:rsidR="00AB1971" w:rsidRPr="00343F7D" w:rsidRDefault="00AB1971" w:rsidP="00B20714">
      <w:pPr>
        <w:numPr>
          <w:ilvl w:val="0"/>
          <w:numId w:val="8"/>
        </w:numPr>
        <w:pBdr>
          <w:top w:val="nil"/>
          <w:left w:val="nil"/>
          <w:bottom w:val="nil"/>
          <w:right w:val="nil"/>
          <w:between w:val="nil"/>
        </w:pBdr>
        <w:spacing w:after="160"/>
        <w:ind w:left="446"/>
        <w:contextualSpacing/>
        <w:rPr>
          <w:color w:val="000000" w:themeColor="text1"/>
          <w:sz w:val="22"/>
          <w:szCs w:val="22"/>
        </w:rPr>
      </w:pPr>
      <w:r w:rsidRPr="00AA4F98">
        <w:rPr>
          <w:b/>
          <w:bCs/>
          <w:color w:val="000000" w:themeColor="text1"/>
          <w:sz w:val="22"/>
          <w:szCs w:val="22"/>
          <w:shd w:val="clear" w:color="auto" w:fill="FFFFFF"/>
        </w:rPr>
        <w:t>Sotto-Santiago S</w:t>
      </w:r>
      <w:r w:rsidRPr="00343F7D">
        <w:rPr>
          <w:color w:val="000000" w:themeColor="text1"/>
          <w:sz w:val="22"/>
          <w:szCs w:val="22"/>
          <w:shd w:val="clear" w:color="auto" w:fill="FFFFFF"/>
        </w:rPr>
        <w:t xml:space="preserve">, Wiehe S, Claxton G, Delp L, Hudson B, Moe S. 244 “I am interested!”: Lessons Learned from the All IN for Health/Indiana CTSI Health Advisory Board. J Clin </w:t>
      </w:r>
      <w:proofErr w:type="spellStart"/>
      <w:r w:rsidRPr="00343F7D">
        <w:rPr>
          <w:color w:val="000000" w:themeColor="text1"/>
          <w:sz w:val="22"/>
          <w:szCs w:val="22"/>
          <w:shd w:val="clear" w:color="auto" w:fill="FFFFFF"/>
        </w:rPr>
        <w:t>Transl</w:t>
      </w:r>
      <w:proofErr w:type="spellEnd"/>
      <w:r w:rsidRPr="00343F7D">
        <w:rPr>
          <w:color w:val="000000" w:themeColor="text1"/>
          <w:sz w:val="22"/>
          <w:szCs w:val="22"/>
          <w:shd w:val="clear" w:color="auto" w:fill="FFFFFF"/>
        </w:rPr>
        <w:t xml:space="preserve"> Sci. 2023 Apr 24;7(Suppl 1):75. doi: 10.1017/cts.2023.311. PMCID: PMC10129641.</w:t>
      </w:r>
    </w:p>
    <w:p w14:paraId="09B26E93" w14:textId="11967DD1" w:rsidR="00AB1971" w:rsidRPr="00B20714" w:rsidRDefault="00AB1971" w:rsidP="00B20714">
      <w:pPr>
        <w:numPr>
          <w:ilvl w:val="0"/>
          <w:numId w:val="8"/>
        </w:numPr>
        <w:pBdr>
          <w:top w:val="nil"/>
          <w:left w:val="nil"/>
          <w:bottom w:val="nil"/>
          <w:right w:val="nil"/>
          <w:between w:val="nil"/>
        </w:pBdr>
        <w:spacing w:after="160"/>
        <w:ind w:left="446"/>
        <w:contextualSpacing/>
        <w:rPr>
          <w:color w:val="000000" w:themeColor="text1"/>
          <w:sz w:val="22"/>
          <w:szCs w:val="22"/>
        </w:rPr>
      </w:pPr>
      <w:r w:rsidRPr="00AA4F98">
        <w:rPr>
          <w:b/>
          <w:bCs/>
          <w:color w:val="000000" w:themeColor="text1"/>
          <w:sz w:val="22"/>
          <w:szCs w:val="22"/>
          <w:shd w:val="clear" w:color="auto" w:fill="FFFFFF"/>
        </w:rPr>
        <w:t>Sotto-Santiago S</w:t>
      </w:r>
      <w:r w:rsidRPr="00343F7D">
        <w:rPr>
          <w:color w:val="000000" w:themeColor="text1"/>
          <w:sz w:val="22"/>
          <w:szCs w:val="22"/>
          <w:shd w:val="clear" w:color="auto" w:fill="FFFFFF"/>
        </w:rPr>
        <w:t xml:space="preserve">, Hudson B, Claxton G, Delp L, Lynch D, Wiehe S, Moe S. 245 Do they REALLY Trust </w:t>
      </w:r>
      <w:proofErr w:type="gramStart"/>
      <w:r w:rsidRPr="00343F7D">
        <w:rPr>
          <w:color w:val="000000" w:themeColor="text1"/>
          <w:sz w:val="22"/>
          <w:szCs w:val="22"/>
          <w:shd w:val="clear" w:color="auto" w:fill="FFFFFF"/>
        </w:rPr>
        <w:t>Us?:</w:t>
      </w:r>
      <w:proofErr w:type="gramEnd"/>
      <w:r w:rsidRPr="00343F7D">
        <w:rPr>
          <w:color w:val="000000" w:themeColor="text1"/>
          <w:sz w:val="22"/>
          <w:szCs w:val="22"/>
          <w:shd w:val="clear" w:color="auto" w:fill="FFFFFF"/>
        </w:rPr>
        <w:t xml:space="preserve"> The Importance of Trust and Trustworthiness in All IN for Health. J Clin </w:t>
      </w:r>
      <w:proofErr w:type="spellStart"/>
      <w:r w:rsidRPr="00343F7D">
        <w:rPr>
          <w:color w:val="000000" w:themeColor="text1"/>
          <w:sz w:val="22"/>
          <w:szCs w:val="22"/>
          <w:shd w:val="clear" w:color="auto" w:fill="FFFFFF"/>
        </w:rPr>
        <w:t>Transl</w:t>
      </w:r>
      <w:proofErr w:type="spellEnd"/>
      <w:r w:rsidRPr="00343F7D">
        <w:rPr>
          <w:color w:val="000000" w:themeColor="text1"/>
          <w:sz w:val="22"/>
          <w:szCs w:val="22"/>
          <w:shd w:val="clear" w:color="auto" w:fill="FFFFFF"/>
        </w:rPr>
        <w:t xml:space="preserve"> Sci. 2023 Apr 24;7(Suppl 1):75. doi: 10.1017/cts.2023.312. PMCID: PMC10129802.</w:t>
      </w:r>
    </w:p>
    <w:p w14:paraId="025857C5" w14:textId="77777777" w:rsidR="00B20714" w:rsidRPr="00343F7D" w:rsidRDefault="00B20714" w:rsidP="00B20714">
      <w:pPr>
        <w:pBdr>
          <w:top w:val="nil"/>
          <w:left w:val="nil"/>
          <w:bottom w:val="nil"/>
          <w:right w:val="nil"/>
          <w:between w:val="nil"/>
        </w:pBdr>
        <w:spacing w:after="160"/>
        <w:ind w:left="446"/>
        <w:contextualSpacing/>
        <w:rPr>
          <w:color w:val="000000" w:themeColor="text1"/>
          <w:sz w:val="22"/>
          <w:szCs w:val="22"/>
        </w:rPr>
      </w:pPr>
    </w:p>
    <w:p w14:paraId="0381B088" w14:textId="77777777" w:rsidR="00D87935" w:rsidRDefault="00BD2A9D">
      <w:pPr>
        <w:spacing w:before="11" w:line="256" w:lineRule="auto"/>
        <w:ind w:right="70"/>
        <w:rPr>
          <w:b/>
          <w:sz w:val="22"/>
          <w:szCs w:val="22"/>
        </w:rPr>
      </w:pPr>
      <w:bookmarkStart w:id="13" w:name="_Hlk108089728"/>
      <w:bookmarkEnd w:id="12"/>
      <w:r>
        <w:rPr>
          <w:b/>
          <w:sz w:val="22"/>
          <w:szCs w:val="22"/>
        </w:rPr>
        <w:t>JOURNAL ASSOCIATE/GUEST EDITOR</w:t>
      </w:r>
    </w:p>
    <w:p w14:paraId="73389A0A" w14:textId="41DE0DAC" w:rsidR="00AB1971" w:rsidRPr="00AA4F98" w:rsidRDefault="00BD2A9D" w:rsidP="00AA4F98">
      <w:pPr>
        <w:numPr>
          <w:ilvl w:val="0"/>
          <w:numId w:val="5"/>
        </w:numPr>
        <w:pBdr>
          <w:top w:val="nil"/>
          <w:left w:val="nil"/>
          <w:bottom w:val="nil"/>
          <w:right w:val="nil"/>
          <w:between w:val="nil"/>
        </w:pBdr>
        <w:spacing w:before="11" w:after="160" w:line="256" w:lineRule="auto"/>
        <w:ind w:right="70"/>
        <w:rPr>
          <w:b/>
          <w:color w:val="000000"/>
          <w:sz w:val="22"/>
          <w:szCs w:val="22"/>
        </w:rPr>
      </w:pPr>
      <w:r>
        <w:rPr>
          <w:color w:val="000000"/>
          <w:sz w:val="22"/>
          <w:szCs w:val="22"/>
        </w:rPr>
        <w:t>Journal: Frontiers in Public Health. Edition:</w:t>
      </w:r>
      <w:r>
        <w:rPr>
          <w:i/>
          <w:color w:val="000000"/>
          <w:sz w:val="22"/>
          <w:szCs w:val="22"/>
        </w:rPr>
        <w:t xml:space="preserve"> Breaking Barriers to Diversify the Physician Workforce. </w:t>
      </w:r>
      <w:r>
        <w:rPr>
          <w:color w:val="000000"/>
          <w:sz w:val="22"/>
          <w:szCs w:val="22"/>
        </w:rPr>
        <w:t xml:space="preserve">Edited by: </w:t>
      </w:r>
      <w:proofErr w:type="spellStart"/>
      <w:r>
        <w:rPr>
          <w:color w:val="000000"/>
          <w:sz w:val="22"/>
          <w:szCs w:val="22"/>
        </w:rPr>
        <w:t>Genao</w:t>
      </w:r>
      <w:proofErr w:type="spellEnd"/>
      <w:r>
        <w:rPr>
          <w:color w:val="000000"/>
          <w:sz w:val="22"/>
          <w:szCs w:val="22"/>
        </w:rPr>
        <w:t xml:space="preserve"> I (Yale), </w:t>
      </w:r>
      <w:r>
        <w:rPr>
          <w:b/>
          <w:color w:val="000000"/>
          <w:sz w:val="22"/>
          <w:szCs w:val="22"/>
        </w:rPr>
        <w:t>Sotto-Santiago S.</w:t>
      </w:r>
      <w:r>
        <w:rPr>
          <w:color w:val="000000"/>
          <w:sz w:val="22"/>
          <w:szCs w:val="22"/>
        </w:rPr>
        <w:t xml:space="preserve"> (Indiana University), &amp; Johnson M (UCSF). </w:t>
      </w:r>
      <w:r w:rsidR="00896256">
        <w:rPr>
          <w:color w:val="000000"/>
          <w:sz w:val="22"/>
          <w:szCs w:val="22"/>
        </w:rPr>
        <w:t>2022.</w:t>
      </w:r>
      <w:bookmarkEnd w:id="13"/>
    </w:p>
    <w:p w14:paraId="305293BD" w14:textId="041D4DA6" w:rsidR="00D87935" w:rsidRDefault="00BD2A9D">
      <w:pPr>
        <w:spacing w:before="11" w:line="256" w:lineRule="auto"/>
        <w:ind w:right="70"/>
        <w:rPr>
          <w:b/>
          <w:sz w:val="22"/>
          <w:szCs w:val="22"/>
        </w:rPr>
      </w:pPr>
      <w:r>
        <w:rPr>
          <w:b/>
          <w:sz w:val="22"/>
          <w:szCs w:val="22"/>
        </w:rPr>
        <w:t>NON-PEER REVIEWED</w:t>
      </w:r>
    </w:p>
    <w:p w14:paraId="2810BD29" w14:textId="6CB28F79" w:rsidR="00D87935" w:rsidRPr="00B20714" w:rsidRDefault="00BD2A9D">
      <w:pPr>
        <w:spacing w:before="11" w:line="256" w:lineRule="auto"/>
        <w:ind w:right="70"/>
        <w:rPr>
          <w:sz w:val="20"/>
          <w:szCs w:val="20"/>
          <w:u w:val="single"/>
        </w:rPr>
      </w:pPr>
      <w:r>
        <w:rPr>
          <w:sz w:val="20"/>
          <w:szCs w:val="20"/>
          <w:u w:val="single"/>
          <w:vertAlign w:val="superscript"/>
        </w:rPr>
        <w:t>*</w:t>
      </w:r>
      <w:proofErr w:type="gramStart"/>
      <w:r>
        <w:rPr>
          <w:sz w:val="20"/>
          <w:szCs w:val="20"/>
          <w:u w:val="single"/>
        </w:rPr>
        <w:t xml:space="preserve">denotes </w:t>
      </w:r>
      <w:r>
        <w:rPr>
          <w:sz w:val="20"/>
          <w:szCs w:val="20"/>
          <w:u w:val="single"/>
          <w:vertAlign w:val="superscript"/>
        </w:rPr>
        <w:t xml:space="preserve"> </w:t>
      </w:r>
      <w:r>
        <w:rPr>
          <w:sz w:val="20"/>
          <w:szCs w:val="20"/>
          <w:u w:val="single"/>
        </w:rPr>
        <w:t>in</w:t>
      </w:r>
      <w:proofErr w:type="gramEnd"/>
      <w:r>
        <w:rPr>
          <w:sz w:val="20"/>
          <w:szCs w:val="20"/>
          <w:u w:val="single"/>
        </w:rPr>
        <w:t>-rank</w:t>
      </w:r>
    </w:p>
    <w:p w14:paraId="25358AF7" w14:textId="77777777" w:rsidR="00D87935" w:rsidRPr="00B20714" w:rsidRDefault="00BD2A9D">
      <w:pPr>
        <w:rPr>
          <w:bCs/>
          <w:sz w:val="22"/>
          <w:szCs w:val="22"/>
        </w:rPr>
      </w:pPr>
      <w:r w:rsidRPr="00B20714">
        <w:rPr>
          <w:bCs/>
          <w:sz w:val="22"/>
          <w:szCs w:val="22"/>
        </w:rPr>
        <w:t>ARTICLES IN ELECTRONIC MEDIA</w:t>
      </w:r>
    </w:p>
    <w:p w14:paraId="1220DAA2" w14:textId="77777777" w:rsidR="00D87935" w:rsidRDefault="00D87935">
      <w:pPr>
        <w:rPr>
          <w:b/>
          <w:sz w:val="22"/>
          <w:szCs w:val="22"/>
        </w:rPr>
      </w:pPr>
    </w:p>
    <w:p w14:paraId="11703579" w14:textId="5944F62E" w:rsidR="00D87935" w:rsidRDefault="00BD2A9D">
      <w:pPr>
        <w:numPr>
          <w:ilvl w:val="0"/>
          <w:numId w:val="6"/>
        </w:numPr>
        <w:pBdr>
          <w:top w:val="nil"/>
          <w:left w:val="nil"/>
          <w:bottom w:val="nil"/>
          <w:right w:val="nil"/>
          <w:between w:val="nil"/>
        </w:pBdr>
        <w:spacing w:line="259" w:lineRule="auto"/>
        <w:ind w:left="450" w:hanging="450"/>
        <w:rPr>
          <w:color w:val="000000"/>
          <w:sz w:val="22"/>
          <w:szCs w:val="22"/>
        </w:rPr>
      </w:pPr>
      <w:bookmarkStart w:id="14" w:name="_heading=h.2s8eyo1" w:colFirst="0" w:colLast="0"/>
      <w:bookmarkEnd w:id="14"/>
      <w:r>
        <w:rPr>
          <w:color w:val="000000"/>
          <w:sz w:val="22"/>
          <w:szCs w:val="22"/>
        </w:rPr>
        <w:t xml:space="preserve">Castillo-Montoya, M., Ramirez, J., Wright-Mair, R., </w:t>
      </w:r>
      <w:r>
        <w:rPr>
          <w:b/>
          <w:color w:val="000000"/>
          <w:sz w:val="22"/>
          <w:szCs w:val="22"/>
        </w:rPr>
        <w:t>Sotto-Santiago, S.</w:t>
      </w:r>
      <w:r>
        <w:rPr>
          <w:color w:val="000000"/>
          <w:sz w:val="22"/>
          <w:szCs w:val="22"/>
        </w:rPr>
        <w:t xml:space="preserve">, </w:t>
      </w:r>
      <w:proofErr w:type="spellStart"/>
      <w:r>
        <w:rPr>
          <w:color w:val="000000"/>
          <w:sz w:val="22"/>
          <w:szCs w:val="22"/>
        </w:rPr>
        <w:t>LePeau</w:t>
      </w:r>
      <w:proofErr w:type="spellEnd"/>
      <w:r>
        <w:rPr>
          <w:color w:val="000000"/>
          <w:sz w:val="22"/>
          <w:szCs w:val="22"/>
        </w:rPr>
        <w:t xml:space="preserve">, L. A., &amp; Brooms, D. R. (2020, March 31). </w:t>
      </w:r>
      <w:hyperlink r:id="rId39">
        <w:proofErr w:type="spellStart"/>
        <w:r>
          <w:rPr>
            <w:color w:val="0563C1"/>
            <w:sz w:val="22"/>
            <w:szCs w:val="22"/>
            <w:u w:val="single"/>
          </w:rPr>
          <w:t>Movidas</w:t>
        </w:r>
        <w:proofErr w:type="spellEnd"/>
        <w:r>
          <w:rPr>
            <w:color w:val="0563C1"/>
            <w:sz w:val="22"/>
            <w:szCs w:val="22"/>
            <w:u w:val="single"/>
          </w:rPr>
          <w:t>: Globalizing Strategies for Advancing Racial Equity</w:t>
        </w:r>
      </w:hyperlink>
      <w:r>
        <w:rPr>
          <w:color w:val="000000"/>
          <w:sz w:val="22"/>
          <w:szCs w:val="22"/>
        </w:rPr>
        <w:t xml:space="preserve">. </w:t>
      </w:r>
      <w:r>
        <w:rPr>
          <w:i/>
          <w:color w:val="000000"/>
          <w:sz w:val="22"/>
          <w:szCs w:val="22"/>
        </w:rPr>
        <w:t>Diverse Issues in Higher Education</w:t>
      </w:r>
      <w:r>
        <w:rPr>
          <w:color w:val="000000"/>
          <w:sz w:val="22"/>
          <w:szCs w:val="22"/>
        </w:rPr>
        <w:t>. (Specific section: Urgency and Co-Option of Diversity; final review and edits)</w:t>
      </w:r>
    </w:p>
    <w:p w14:paraId="18C0146A" w14:textId="45A529E3" w:rsidR="00D87935" w:rsidRDefault="00BD2A9D">
      <w:pPr>
        <w:numPr>
          <w:ilvl w:val="0"/>
          <w:numId w:val="6"/>
        </w:numPr>
        <w:pBdr>
          <w:top w:val="nil"/>
          <w:left w:val="nil"/>
          <w:bottom w:val="nil"/>
          <w:right w:val="nil"/>
          <w:between w:val="nil"/>
        </w:pBdr>
        <w:spacing w:line="259" w:lineRule="auto"/>
        <w:ind w:left="450" w:hanging="450"/>
        <w:rPr>
          <w:color w:val="000000"/>
          <w:sz w:val="22"/>
          <w:szCs w:val="22"/>
        </w:rPr>
      </w:pPr>
      <w:r>
        <w:rPr>
          <w:color w:val="000000"/>
          <w:sz w:val="22"/>
          <w:szCs w:val="22"/>
        </w:rPr>
        <w:t>Rohr-</w:t>
      </w:r>
      <w:proofErr w:type="spellStart"/>
      <w:r>
        <w:rPr>
          <w:color w:val="000000"/>
          <w:sz w:val="22"/>
          <w:szCs w:val="22"/>
        </w:rPr>
        <w:t>Kirchgraber</w:t>
      </w:r>
      <w:proofErr w:type="spellEnd"/>
      <w:r>
        <w:rPr>
          <w:color w:val="000000"/>
          <w:sz w:val="22"/>
          <w:szCs w:val="22"/>
        </w:rPr>
        <w:t xml:space="preserve">, T., </w:t>
      </w:r>
      <w:r>
        <w:rPr>
          <w:b/>
          <w:color w:val="000000"/>
          <w:sz w:val="22"/>
          <w:szCs w:val="22"/>
        </w:rPr>
        <w:t>Sotto-Santiago, S.</w:t>
      </w:r>
      <w:r>
        <w:rPr>
          <w:color w:val="000000"/>
          <w:sz w:val="22"/>
          <w:szCs w:val="22"/>
        </w:rPr>
        <w:t xml:space="preserve">, Brown, C., Donegan, D., Crowley, E., Sharp, S., Dilly, C., O'Leary, H. (2020). </w:t>
      </w:r>
      <w:hyperlink r:id="rId40">
        <w:r>
          <w:rPr>
            <w:color w:val="0563C1"/>
            <w:sz w:val="22"/>
            <w:szCs w:val="22"/>
            <w:u w:val="single"/>
          </w:rPr>
          <w:t>The guilt of not being on the front lines of the pandemic</w:t>
        </w:r>
      </w:hyperlink>
      <w:r>
        <w:rPr>
          <w:i/>
          <w:color w:val="000000"/>
          <w:sz w:val="22"/>
          <w:szCs w:val="22"/>
        </w:rPr>
        <w:t xml:space="preserve">. </w:t>
      </w:r>
      <w:proofErr w:type="spellStart"/>
      <w:r>
        <w:rPr>
          <w:i/>
          <w:color w:val="000000"/>
          <w:sz w:val="22"/>
          <w:szCs w:val="22"/>
        </w:rPr>
        <w:t>MedPage’s</w:t>
      </w:r>
      <w:proofErr w:type="spellEnd"/>
      <w:r>
        <w:rPr>
          <w:i/>
          <w:color w:val="000000"/>
          <w:sz w:val="22"/>
          <w:szCs w:val="22"/>
        </w:rPr>
        <w:t xml:space="preserve"> KevinMD.com</w:t>
      </w:r>
      <w:r>
        <w:rPr>
          <w:color w:val="000000"/>
          <w:sz w:val="22"/>
          <w:szCs w:val="22"/>
        </w:rPr>
        <w:t xml:space="preserve">.  </w:t>
      </w:r>
    </w:p>
    <w:p w14:paraId="1BDBD57E" w14:textId="6C44C7DF" w:rsidR="00D87935" w:rsidRDefault="00BD2A9D">
      <w:pPr>
        <w:numPr>
          <w:ilvl w:val="0"/>
          <w:numId w:val="6"/>
        </w:numPr>
        <w:pBdr>
          <w:top w:val="nil"/>
          <w:left w:val="nil"/>
          <w:bottom w:val="nil"/>
          <w:right w:val="nil"/>
          <w:between w:val="nil"/>
        </w:pBdr>
        <w:spacing w:line="259" w:lineRule="auto"/>
        <w:ind w:left="450" w:hanging="450"/>
        <w:rPr>
          <w:color w:val="000000"/>
          <w:sz w:val="22"/>
          <w:szCs w:val="22"/>
        </w:rPr>
      </w:pPr>
      <w:r>
        <w:rPr>
          <w:b/>
          <w:color w:val="000000"/>
          <w:sz w:val="22"/>
          <w:szCs w:val="22"/>
        </w:rPr>
        <w:t xml:space="preserve">Sotto-Santiago, S., </w:t>
      </w:r>
      <w:r>
        <w:rPr>
          <w:color w:val="000000"/>
          <w:sz w:val="22"/>
          <w:szCs w:val="22"/>
        </w:rPr>
        <w:t xml:space="preserve">Bussey-Jones, J., </w:t>
      </w:r>
      <w:proofErr w:type="spellStart"/>
      <w:r>
        <w:rPr>
          <w:color w:val="000000"/>
          <w:sz w:val="22"/>
          <w:szCs w:val="22"/>
        </w:rPr>
        <w:t>Genao</w:t>
      </w:r>
      <w:proofErr w:type="spellEnd"/>
      <w:r>
        <w:rPr>
          <w:color w:val="000000"/>
          <w:sz w:val="22"/>
          <w:szCs w:val="22"/>
        </w:rPr>
        <w:t xml:space="preserve">, I., Maldonado, M., Manning, K., &amp; Moreno, F. (2020, September). </w:t>
      </w:r>
      <w:hyperlink r:id="rId41">
        <w:r>
          <w:rPr>
            <w:color w:val="0563C1"/>
            <w:sz w:val="22"/>
            <w:szCs w:val="22"/>
            <w:u w:val="single"/>
          </w:rPr>
          <w:t>42 Ways to Advance Racial Equity in Academic Medicine</w:t>
        </w:r>
      </w:hyperlink>
      <w:r>
        <w:rPr>
          <w:color w:val="000000"/>
          <w:sz w:val="22"/>
          <w:szCs w:val="22"/>
        </w:rPr>
        <w:t xml:space="preserve">. </w:t>
      </w:r>
      <w:proofErr w:type="spellStart"/>
      <w:r>
        <w:rPr>
          <w:i/>
          <w:color w:val="000000"/>
          <w:sz w:val="22"/>
          <w:szCs w:val="22"/>
        </w:rPr>
        <w:t>MedPage’s</w:t>
      </w:r>
      <w:proofErr w:type="spellEnd"/>
      <w:r>
        <w:rPr>
          <w:i/>
          <w:color w:val="000000"/>
          <w:sz w:val="22"/>
          <w:szCs w:val="22"/>
        </w:rPr>
        <w:t xml:space="preserve"> KevinMD.com</w:t>
      </w:r>
      <w:r>
        <w:rPr>
          <w:color w:val="000000"/>
          <w:sz w:val="22"/>
          <w:szCs w:val="22"/>
        </w:rPr>
        <w:t xml:space="preserve">.  </w:t>
      </w:r>
    </w:p>
    <w:p w14:paraId="5B99F1FA" w14:textId="25B4B11F" w:rsidR="00D87935" w:rsidRDefault="00BD2A9D">
      <w:pPr>
        <w:numPr>
          <w:ilvl w:val="0"/>
          <w:numId w:val="6"/>
        </w:numPr>
        <w:pBdr>
          <w:top w:val="nil"/>
          <w:left w:val="nil"/>
          <w:bottom w:val="nil"/>
          <w:right w:val="nil"/>
          <w:between w:val="nil"/>
        </w:pBdr>
        <w:spacing w:after="160" w:line="259" w:lineRule="auto"/>
        <w:ind w:left="450" w:hanging="450"/>
        <w:rPr>
          <w:color w:val="000000"/>
          <w:sz w:val="22"/>
          <w:szCs w:val="22"/>
        </w:rPr>
      </w:pPr>
      <w:r>
        <w:rPr>
          <w:b/>
          <w:color w:val="000000"/>
          <w:sz w:val="22"/>
          <w:szCs w:val="22"/>
        </w:rPr>
        <w:t>Sotto-Santiago, S.</w:t>
      </w:r>
      <w:r>
        <w:rPr>
          <w:color w:val="000000"/>
          <w:sz w:val="22"/>
          <w:szCs w:val="22"/>
        </w:rPr>
        <w:t xml:space="preserve"> (2020, September). </w:t>
      </w:r>
      <w:hyperlink r:id="rId42">
        <w:r>
          <w:rPr>
            <w:color w:val="0563C1"/>
            <w:sz w:val="22"/>
            <w:szCs w:val="22"/>
            <w:u w:val="single"/>
          </w:rPr>
          <w:t>An Introduction to Antiracist Medical Education</w:t>
        </w:r>
      </w:hyperlink>
      <w:r>
        <w:rPr>
          <w:color w:val="000000"/>
          <w:sz w:val="22"/>
          <w:szCs w:val="22"/>
        </w:rPr>
        <w:t xml:space="preserve">. </w:t>
      </w:r>
      <w:proofErr w:type="spellStart"/>
      <w:r>
        <w:rPr>
          <w:i/>
          <w:color w:val="000000"/>
          <w:sz w:val="22"/>
          <w:szCs w:val="22"/>
        </w:rPr>
        <w:t>MedPage’s</w:t>
      </w:r>
      <w:proofErr w:type="spellEnd"/>
      <w:r>
        <w:rPr>
          <w:i/>
          <w:color w:val="000000"/>
          <w:sz w:val="22"/>
          <w:szCs w:val="22"/>
        </w:rPr>
        <w:t xml:space="preserve"> KevinMD.com</w:t>
      </w:r>
      <w:r>
        <w:rPr>
          <w:color w:val="000000"/>
          <w:sz w:val="22"/>
          <w:szCs w:val="22"/>
        </w:rPr>
        <w:t xml:space="preserve">.  </w:t>
      </w:r>
    </w:p>
    <w:p w14:paraId="3BE4EE4B" w14:textId="169B5C46" w:rsidR="00D87935" w:rsidRDefault="00BD2A9D">
      <w:pPr>
        <w:spacing w:before="11" w:line="256" w:lineRule="auto"/>
        <w:ind w:right="70"/>
        <w:rPr>
          <w:b/>
          <w:sz w:val="22"/>
          <w:szCs w:val="22"/>
        </w:rPr>
      </w:pPr>
      <w:r>
        <w:rPr>
          <w:b/>
          <w:sz w:val="22"/>
          <w:szCs w:val="22"/>
        </w:rPr>
        <w:t>BOOK CHAPTERS</w:t>
      </w:r>
    </w:p>
    <w:p w14:paraId="30973C3F" w14:textId="77777777" w:rsidR="00B20714" w:rsidRDefault="00B20714">
      <w:pPr>
        <w:spacing w:before="11" w:line="256" w:lineRule="auto"/>
        <w:ind w:right="70"/>
        <w:rPr>
          <w:b/>
          <w:sz w:val="22"/>
          <w:szCs w:val="22"/>
        </w:rPr>
      </w:pPr>
    </w:p>
    <w:p w14:paraId="5896915B" w14:textId="1695F85E" w:rsidR="00D87935" w:rsidRDefault="00BD2A9D">
      <w:pPr>
        <w:numPr>
          <w:ilvl w:val="0"/>
          <w:numId w:val="3"/>
        </w:numPr>
        <w:pBdr>
          <w:top w:val="nil"/>
          <w:left w:val="nil"/>
          <w:bottom w:val="nil"/>
          <w:right w:val="nil"/>
          <w:between w:val="nil"/>
        </w:pBdr>
        <w:ind w:left="450"/>
        <w:rPr>
          <w:color w:val="000000"/>
          <w:sz w:val="22"/>
          <w:szCs w:val="22"/>
        </w:rPr>
      </w:pPr>
      <w:r>
        <w:rPr>
          <w:color w:val="000000"/>
          <w:sz w:val="22"/>
          <w:szCs w:val="22"/>
        </w:rPr>
        <w:t xml:space="preserve">Meyer, J. D., &amp; </w:t>
      </w:r>
      <w:r>
        <w:rPr>
          <w:b/>
          <w:color w:val="000000"/>
          <w:sz w:val="22"/>
          <w:szCs w:val="22"/>
        </w:rPr>
        <w:t>Sotto-Santiago, S.</w:t>
      </w:r>
      <w:r>
        <w:rPr>
          <w:color w:val="000000"/>
          <w:sz w:val="22"/>
          <w:szCs w:val="22"/>
        </w:rPr>
        <w:t xml:space="preserve"> (2017). Faculty Affairs. In </w:t>
      </w:r>
      <w:r>
        <w:rPr>
          <w:i/>
          <w:color w:val="000000"/>
          <w:sz w:val="22"/>
          <w:szCs w:val="22"/>
        </w:rPr>
        <w:t>An Administrator's Guide to Departments of Internal Medicine</w:t>
      </w:r>
      <w:r>
        <w:rPr>
          <w:color w:val="000000"/>
          <w:sz w:val="22"/>
          <w:szCs w:val="22"/>
        </w:rPr>
        <w:t xml:space="preserve"> (5th ed.). Alliance for Academic Internal Medicine (AAIM). (</w:t>
      </w:r>
      <w:r>
        <w:rPr>
          <w:color w:val="000000"/>
          <w:sz w:val="22"/>
          <w:szCs w:val="22"/>
          <w:vertAlign w:val="superscript"/>
        </w:rPr>
        <w:t>+</w:t>
      </w:r>
      <w:r>
        <w:rPr>
          <w:color w:val="000000"/>
          <w:sz w:val="22"/>
          <w:szCs w:val="22"/>
        </w:rPr>
        <w:t>Senior Author)</w:t>
      </w:r>
    </w:p>
    <w:p w14:paraId="23532F4B" w14:textId="5B19FC10" w:rsidR="00D87935" w:rsidRDefault="00BD2A9D">
      <w:pPr>
        <w:numPr>
          <w:ilvl w:val="0"/>
          <w:numId w:val="3"/>
        </w:numPr>
        <w:pBdr>
          <w:top w:val="nil"/>
          <w:left w:val="nil"/>
          <w:bottom w:val="nil"/>
          <w:right w:val="nil"/>
          <w:between w:val="nil"/>
        </w:pBdr>
        <w:ind w:left="450"/>
        <w:rPr>
          <w:color w:val="000000"/>
          <w:sz w:val="22"/>
          <w:szCs w:val="22"/>
        </w:rPr>
      </w:pPr>
      <w:r>
        <w:rPr>
          <w:b/>
          <w:color w:val="000000"/>
          <w:sz w:val="22"/>
          <w:szCs w:val="22"/>
        </w:rPr>
        <w:t>Sotto-Santiago, S.</w:t>
      </w:r>
      <w:r>
        <w:rPr>
          <w:color w:val="000000"/>
          <w:sz w:val="22"/>
          <w:szCs w:val="22"/>
        </w:rPr>
        <w:t xml:space="preserve">, &amp; Moreno, F. Hispanic Faculty Development </w:t>
      </w:r>
      <w:proofErr w:type="gramStart"/>
      <w:r>
        <w:rPr>
          <w:color w:val="000000"/>
          <w:sz w:val="22"/>
          <w:szCs w:val="22"/>
        </w:rPr>
        <w:t>In</w:t>
      </w:r>
      <w:proofErr w:type="gramEnd"/>
      <w:r>
        <w:rPr>
          <w:color w:val="000000"/>
          <w:sz w:val="22"/>
          <w:szCs w:val="22"/>
        </w:rPr>
        <w:t xml:space="preserve"> Latinx/Hispanic Medical Students: More Than a Century of Presence, Activism, and Leadership (J. P. Sanchez, Ed.). In Press: 2022</w:t>
      </w:r>
    </w:p>
    <w:p w14:paraId="494A24EA" w14:textId="34EEFD8D" w:rsidR="00D87935" w:rsidRDefault="00B20714">
      <w:pPr>
        <w:numPr>
          <w:ilvl w:val="0"/>
          <w:numId w:val="3"/>
        </w:numPr>
        <w:pBdr>
          <w:top w:val="nil"/>
          <w:left w:val="nil"/>
          <w:bottom w:val="nil"/>
          <w:right w:val="nil"/>
          <w:between w:val="nil"/>
        </w:pBdr>
        <w:ind w:left="450"/>
        <w:rPr>
          <w:color w:val="000000"/>
          <w:sz w:val="22"/>
          <w:szCs w:val="22"/>
        </w:rPr>
      </w:pPr>
      <w:r>
        <w:rPr>
          <w:color w:val="000000"/>
          <w:sz w:val="22"/>
          <w:szCs w:val="22"/>
        </w:rPr>
        <w:t>*</w:t>
      </w:r>
      <w:r w:rsidR="00BD2A9D">
        <w:rPr>
          <w:color w:val="000000"/>
          <w:sz w:val="22"/>
          <w:szCs w:val="22"/>
        </w:rPr>
        <w:t xml:space="preserve">Castillo-Montoya M, </w:t>
      </w:r>
      <w:r w:rsidR="00BD2A9D">
        <w:rPr>
          <w:b/>
          <w:color w:val="000000"/>
          <w:sz w:val="22"/>
          <w:szCs w:val="22"/>
        </w:rPr>
        <w:t>Sotto-Santiago S.</w:t>
      </w:r>
      <w:r w:rsidR="00BD2A9D">
        <w:rPr>
          <w:color w:val="000000"/>
          <w:sz w:val="22"/>
          <w:szCs w:val="22"/>
        </w:rPr>
        <w:t xml:space="preserve">, </w:t>
      </w:r>
      <w:proofErr w:type="spellStart"/>
      <w:r w:rsidR="00BD2A9D">
        <w:rPr>
          <w:color w:val="000000"/>
          <w:sz w:val="22"/>
          <w:szCs w:val="22"/>
        </w:rPr>
        <w:t>Bolitzer</w:t>
      </w:r>
      <w:proofErr w:type="spellEnd"/>
      <w:r w:rsidR="00BD2A9D">
        <w:rPr>
          <w:color w:val="000000"/>
          <w:sz w:val="22"/>
          <w:szCs w:val="22"/>
        </w:rPr>
        <w:t xml:space="preserve"> L. Teaching, Learning, and Curriculum section of Higher Education: Handbook of Theory and Research. Chapter:  Reimagining Faculty Development: Activating Instructional Development for Diversity, Equity, and Inclusion. Scheduled for Press: 2023.</w:t>
      </w:r>
    </w:p>
    <w:p w14:paraId="4351A4B2" w14:textId="4F81DAB2" w:rsidR="00713C29" w:rsidRDefault="00B20714" w:rsidP="00713C29">
      <w:pPr>
        <w:numPr>
          <w:ilvl w:val="0"/>
          <w:numId w:val="3"/>
        </w:numPr>
        <w:pBdr>
          <w:top w:val="nil"/>
          <w:left w:val="nil"/>
          <w:bottom w:val="nil"/>
          <w:right w:val="nil"/>
          <w:between w:val="nil"/>
        </w:pBdr>
        <w:ind w:left="450"/>
        <w:rPr>
          <w:color w:val="000000"/>
          <w:sz w:val="22"/>
          <w:szCs w:val="22"/>
        </w:rPr>
      </w:pPr>
      <w:r>
        <w:rPr>
          <w:b/>
          <w:color w:val="000000"/>
          <w:sz w:val="22"/>
          <w:szCs w:val="22"/>
        </w:rPr>
        <w:t>*</w:t>
      </w:r>
      <w:r w:rsidR="00BD2A9D">
        <w:rPr>
          <w:b/>
          <w:color w:val="000000"/>
          <w:sz w:val="22"/>
          <w:szCs w:val="22"/>
        </w:rPr>
        <w:t>Sotto-Santiago, S</w:t>
      </w:r>
      <w:r w:rsidR="00BD2A9D">
        <w:rPr>
          <w:color w:val="000000"/>
          <w:sz w:val="22"/>
          <w:szCs w:val="22"/>
        </w:rPr>
        <w:t>. Teaching equality, diversity, and inclusion in healthcare. ABC of Equality, Diversity &amp; Inclusion in Healthcare. (UK). Scheduled for press: 2023.</w:t>
      </w:r>
    </w:p>
    <w:p w14:paraId="2BE8F546" w14:textId="43AFBBA6" w:rsidR="00914B17" w:rsidRPr="00713C29" w:rsidRDefault="00B20714" w:rsidP="00713C29">
      <w:pPr>
        <w:numPr>
          <w:ilvl w:val="0"/>
          <w:numId w:val="3"/>
        </w:numPr>
        <w:pBdr>
          <w:top w:val="nil"/>
          <w:left w:val="nil"/>
          <w:bottom w:val="nil"/>
          <w:right w:val="nil"/>
          <w:between w:val="nil"/>
        </w:pBdr>
        <w:ind w:left="450"/>
        <w:rPr>
          <w:color w:val="000000"/>
          <w:sz w:val="22"/>
          <w:szCs w:val="22"/>
        </w:rPr>
      </w:pPr>
      <w:r>
        <w:rPr>
          <w:b/>
          <w:color w:val="000000"/>
          <w:sz w:val="22"/>
          <w:szCs w:val="22"/>
        </w:rPr>
        <w:t>*</w:t>
      </w:r>
      <w:r w:rsidR="000E7A25" w:rsidRPr="00713C29">
        <w:rPr>
          <w:b/>
          <w:color w:val="000000"/>
          <w:sz w:val="22"/>
          <w:szCs w:val="22"/>
        </w:rPr>
        <w:t xml:space="preserve">Sotto-Santiago, S., </w:t>
      </w:r>
      <w:r w:rsidR="000E7A25" w:rsidRPr="00713C29">
        <w:rPr>
          <w:bCs/>
          <w:color w:val="000000"/>
          <w:sz w:val="22"/>
          <w:szCs w:val="22"/>
        </w:rPr>
        <w:t xml:space="preserve">de la Rosa, JM., &amp; Garcia, M. </w:t>
      </w:r>
      <w:proofErr w:type="gramStart"/>
      <w:r w:rsidR="000E7A25" w:rsidRPr="00713C29">
        <w:rPr>
          <w:bCs/>
          <w:color w:val="000000"/>
          <w:sz w:val="22"/>
          <w:szCs w:val="22"/>
        </w:rPr>
        <w:t>Making a Decision</w:t>
      </w:r>
      <w:proofErr w:type="gramEnd"/>
      <w:r w:rsidR="000E7A25" w:rsidRPr="00713C29">
        <w:rPr>
          <w:bCs/>
          <w:color w:val="000000"/>
          <w:sz w:val="22"/>
          <w:szCs w:val="22"/>
        </w:rPr>
        <w:t xml:space="preserve"> About an Academic Faculty Track. </w:t>
      </w:r>
      <w:r w:rsidR="00914B17" w:rsidRPr="00713C29">
        <w:rPr>
          <w:bCs/>
          <w:color w:val="000000"/>
          <w:sz w:val="22"/>
          <w:szCs w:val="22"/>
        </w:rPr>
        <w:t xml:space="preserve">In </w:t>
      </w:r>
      <w:proofErr w:type="spellStart"/>
      <w:r w:rsidR="00914B17" w:rsidRPr="00713C29">
        <w:rPr>
          <w:bCs/>
          <w:color w:val="000000"/>
          <w:sz w:val="22"/>
          <w:szCs w:val="22"/>
        </w:rPr>
        <w:t>LIDEReS</w:t>
      </w:r>
      <w:proofErr w:type="spellEnd"/>
      <w:r w:rsidR="00914B17" w:rsidRPr="00713C29">
        <w:rPr>
          <w:bCs/>
          <w:color w:val="000000"/>
          <w:sz w:val="22"/>
          <w:szCs w:val="22"/>
        </w:rPr>
        <w:t xml:space="preserve"> (LHS+ </w:t>
      </w:r>
      <w:proofErr w:type="gramStart"/>
      <w:r w:rsidR="00914B17" w:rsidRPr="00713C29">
        <w:rPr>
          <w:bCs/>
          <w:color w:val="000000"/>
          <w:sz w:val="22"/>
          <w:szCs w:val="22"/>
        </w:rPr>
        <w:t>Identity,  Development</w:t>
      </w:r>
      <w:proofErr w:type="gramEnd"/>
      <w:r w:rsidR="00914B17" w:rsidRPr="00713C29">
        <w:rPr>
          <w:bCs/>
          <w:color w:val="000000"/>
          <w:sz w:val="22"/>
          <w:szCs w:val="22"/>
        </w:rPr>
        <w:t xml:space="preserve">,  Empowerment,  and  Resources  Seminar). </w:t>
      </w:r>
      <w:r w:rsidR="00914B17" w:rsidRPr="00713C29">
        <w:rPr>
          <w:color w:val="000000"/>
          <w:sz w:val="22"/>
          <w:szCs w:val="22"/>
        </w:rPr>
        <w:t>(J. P. Sanchez, Ed.). In Press: 2023</w:t>
      </w:r>
      <w:r w:rsidR="001F7574" w:rsidRPr="00713C29">
        <w:rPr>
          <w:color w:val="000000"/>
          <w:sz w:val="22"/>
          <w:szCs w:val="22"/>
        </w:rPr>
        <w:t>.</w:t>
      </w:r>
    </w:p>
    <w:p w14:paraId="52183B40" w14:textId="23164384" w:rsidR="000E7A25" w:rsidRPr="00914B17" w:rsidRDefault="000E7A25" w:rsidP="00914B17">
      <w:pPr>
        <w:ind w:left="720"/>
        <w:rPr>
          <w:bCs/>
          <w:sz w:val="18"/>
          <w:szCs w:val="18"/>
        </w:rPr>
      </w:pPr>
    </w:p>
    <w:p w14:paraId="701FA40E" w14:textId="77777777" w:rsidR="00B20714" w:rsidRDefault="00B20714">
      <w:pPr>
        <w:spacing w:before="11" w:line="256" w:lineRule="auto"/>
        <w:ind w:right="70"/>
        <w:rPr>
          <w:b/>
          <w:sz w:val="22"/>
          <w:szCs w:val="22"/>
        </w:rPr>
      </w:pPr>
    </w:p>
    <w:p w14:paraId="6B3C03F9" w14:textId="77777777" w:rsidR="00B20714" w:rsidRDefault="00B20714">
      <w:pPr>
        <w:spacing w:before="11" w:line="256" w:lineRule="auto"/>
        <w:ind w:right="70"/>
        <w:rPr>
          <w:b/>
          <w:sz w:val="22"/>
          <w:szCs w:val="22"/>
        </w:rPr>
      </w:pPr>
    </w:p>
    <w:p w14:paraId="0A11A00B" w14:textId="08E59970" w:rsidR="00D87935" w:rsidRDefault="001C0679">
      <w:pPr>
        <w:spacing w:before="11" w:line="256" w:lineRule="auto"/>
        <w:ind w:right="70"/>
        <w:rPr>
          <w:b/>
          <w:sz w:val="22"/>
          <w:szCs w:val="22"/>
        </w:rPr>
      </w:pPr>
      <w:r>
        <w:rPr>
          <w:b/>
          <w:sz w:val="22"/>
          <w:szCs w:val="22"/>
        </w:rPr>
        <w:t>PUBLISHED/</w:t>
      </w:r>
      <w:r w:rsidR="00BD2A9D">
        <w:rPr>
          <w:b/>
          <w:sz w:val="22"/>
          <w:szCs w:val="22"/>
        </w:rPr>
        <w:t>RETRIEVABLE CURRICULA</w:t>
      </w:r>
    </w:p>
    <w:p w14:paraId="61357832" w14:textId="30D7E83B" w:rsidR="00D87935" w:rsidRDefault="00BD2A9D">
      <w:pPr>
        <w:numPr>
          <w:ilvl w:val="0"/>
          <w:numId w:val="7"/>
        </w:numPr>
        <w:pBdr>
          <w:top w:val="nil"/>
          <w:left w:val="nil"/>
          <w:bottom w:val="nil"/>
          <w:right w:val="nil"/>
          <w:between w:val="nil"/>
        </w:pBdr>
        <w:tabs>
          <w:tab w:val="left" w:pos="450"/>
        </w:tabs>
        <w:spacing w:before="11"/>
        <w:ind w:left="461" w:right="72" w:hanging="274"/>
        <w:rPr>
          <w:color w:val="000000"/>
          <w:sz w:val="22"/>
          <w:szCs w:val="22"/>
        </w:rPr>
      </w:pPr>
      <w:proofErr w:type="spellStart"/>
      <w:r>
        <w:rPr>
          <w:color w:val="000000"/>
          <w:sz w:val="22"/>
          <w:szCs w:val="22"/>
        </w:rPr>
        <w:t>Curet,K</w:t>
      </w:r>
      <w:proofErr w:type="spellEnd"/>
      <w:r>
        <w:rPr>
          <w:color w:val="000000"/>
          <w:sz w:val="22"/>
          <w:szCs w:val="22"/>
        </w:rPr>
        <w:t xml:space="preserve">., Goldberg, T., Schulz, T., &amp; </w:t>
      </w:r>
      <w:r>
        <w:rPr>
          <w:b/>
          <w:color w:val="000000"/>
          <w:sz w:val="22"/>
          <w:szCs w:val="22"/>
        </w:rPr>
        <w:t>Sotto-Santiago, S.</w:t>
      </w:r>
      <w:r>
        <w:rPr>
          <w:color w:val="000000"/>
          <w:sz w:val="22"/>
          <w:szCs w:val="22"/>
        </w:rPr>
        <w:t xml:space="preserve"> (2020) </w:t>
      </w:r>
      <w:hyperlink r:id="rId43">
        <w:r>
          <w:rPr>
            <w:color w:val="0563C1"/>
            <w:sz w:val="22"/>
            <w:szCs w:val="22"/>
            <w:u w:val="single"/>
          </w:rPr>
          <w:t>Toolkit for Designing a Quality Improvement Curriculum with a focus on Health Disparities</w:t>
        </w:r>
      </w:hyperlink>
      <w:r>
        <w:rPr>
          <w:color w:val="0563C1"/>
          <w:sz w:val="22"/>
          <w:szCs w:val="22"/>
          <w:u w:val="single"/>
        </w:rPr>
        <w:t>.</w:t>
      </w:r>
      <w:r>
        <w:rPr>
          <w:color w:val="000000"/>
          <w:sz w:val="22"/>
          <w:szCs w:val="22"/>
        </w:rPr>
        <w:t xml:space="preserve"> Alliance for Academic Internal Medicine.</w:t>
      </w:r>
    </w:p>
    <w:p w14:paraId="5B510AD3" w14:textId="4BB4D119" w:rsidR="00D87935" w:rsidRDefault="00713C29">
      <w:pPr>
        <w:numPr>
          <w:ilvl w:val="0"/>
          <w:numId w:val="7"/>
        </w:numPr>
        <w:pBdr>
          <w:top w:val="nil"/>
          <w:left w:val="nil"/>
          <w:bottom w:val="nil"/>
          <w:right w:val="nil"/>
          <w:between w:val="nil"/>
        </w:pBdr>
        <w:tabs>
          <w:tab w:val="left" w:pos="450"/>
        </w:tabs>
        <w:spacing w:after="160"/>
        <w:ind w:left="461" w:right="72" w:hanging="274"/>
        <w:rPr>
          <w:color w:val="000000"/>
          <w:sz w:val="22"/>
          <w:szCs w:val="22"/>
        </w:rPr>
      </w:pPr>
      <w:r w:rsidRPr="00713C29">
        <w:rPr>
          <w:b/>
          <w:color w:val="000000"/>
          <w:sz w:val="22"/>
          <w:szCs w:val="22"/>
          <w:lang w:val="es-PR"/>
        </w:rPr>
        <w:t>S</w:t>
      </w:r>
      <w:r w:rsidR="00BD2A9D" w:rsidRPr="00BD2A9D">
        <w:rPr>
          <w:b/>
          <w:color w:val="000000"/>
          <w:sz w:val="22"/>
          <w:szCs w:val="22"/>
          <w:lang w:val="es-PR"/>
        </w:rPr>
        <w:t>otto-Santiago S</w:t>
      </w:r>
      <w:r w:rsidR="00BD2A9D" w:rsidRPr="00BD2A9D">
        <w:rPr>
          <w:color w:val="000000"/>
          <w:sz w:val="22"/>
          <w:szCs w:val="22"/>
          <w:lang w:val="es-PR"/>
        </w:rPr>
        <w:t xml:space="preserve">, Bolivar A, Hentz E, Haywood J, Hernandez-Mondragon R. (2021). </w:t>
      </w:r>
      <w:proofErr w:type="spellStart"/>
      <w:r w:rsidR="00BD2A9D">
        <w:rPr>
          <w:i/>
          <w:color w:val="000000"/>
          <w:sz w:val="22"/>
          <w:szCs w:val="22"/>
        </w:rPr>
        <w:t>Latinidad</w:t>
      </w:r>
      <w:proofErr w:type="spellEnd"/>
      <w:r w:rsidR="00BD2A9D">
        <w:rPr>
          <w:i/>
          <w:color w:val="000000"/>
          <w:sz w:val="22"/>
          <w:szCs w:val="22"/>
        </w:rPr>
        <w:t xml:space="preserve"> y </w:t>
      </w:r>
      <w:proofErr w:type="spellStart"/>
      <w:r w:rsidR="00BD2A9D">
        <w:rPr>
          <w:i/>
          <w:color w:val="000000"/>
          <w:sz w:val="22"/>
          <w:szCs w:val="22"/>
        </w:rPr>
        <w:t>Antirracismo</w:t>
      </w:r>
      <w:proofErr w:type="spellEnd"/>
      <w:r w:rsidR="00BD2A9D">
        <w:rPr>
          <w:color w:val="000000"/>
          <w:sz w:val="22"/>
          <w:szCs w:val="22"/>
        </w:rPr>
        <w:t xml:space="preserve">: Fostering Antiracist Conversations in Medical Education. </w:t>
      </w:r>
      <w:hyperlink r:id="rId44">
        <w:r w:rsidR="00BD2A9D">
          <w:rPr>
            <w:color w:val="0563C1"/>
            <w:sz w:val="22"/>
            <w:szCs w:val="22"/>
            <w:u w:val="single"/>
          </w:rPr>
          <w:t>https://scholarworks.iupui.edu/handle/1805/28002</w:t>
        </w:r>
      </w:hyperlink>
    </w:p>
    <w:p w14:paraId="4F1939BC" w14:textId="7FF60D90" w:rsidR="00D87935" w:rsidRDefault="001C0679">
      <w:pPr>
        <w:spacing w:before="11" w:line="256" w:lineRule="auto"/>
        <w:ind w:right="70"/>
        <w:rPr>
          <w:sz w:val="22"/>
          <w:szCs w:val="22"/>
        </w:rPr>
      </w:pPr>
      <w:r>
        <w:rPr>
          <w:b/>
          <w:sz w:val="22"/>
          <w:szCs w:val="22"/>
        </w:rPr>
        <w:t>PUBLISHED/</w:t>
      </w:r>
      <w:r w:rsidR="00BD2A9D">
        <w:rPr>
          <w:b/>
          <w:sz w:val="22"/>
          <w:szCs w:val="22"/>
        </w:rPr>
        <w:t>RETRIEVABLE PRESENTATIONS</w:t>
      </w:r>
    </w:p>
    <w:p w14:paraId="15C8CF85" w14:textId="23163CDF" w:rsidR="00D87935" w:rsidRDefault="00BD2A9D">
      <w:pPr>
        <w:numPr>
          <w:ilvl w:val="0"/>
          <w:numId w:val="1"/>
        </w:numPr>
        <w:pBdr>
          <w:top w:val="nil"/>
          <w:left w:val="nil"/>
          <w:bottom w:val="nil"/>
          <w:right w:val="nil"/>
          <w:between w:val="nil"/>
        </w:pBdr>
        <w:spacing w:before="11" w:line="256" w:lineRule="auto"/>
        <w:ind w:right="70" w:hanging="270"/>
        <w:rPr>
          <w:b/>
          <w:color w:val="000000"/>
          <w:sz w:val="22"/>
          <w:szCs w:val="22"/>
        </w:rPr>
      </w:pPr>
      <w:r w:rsidRPr="00BD2A9D">
        <w:rPr>
          <w:b/>
          <w:color w:val="000000"/>
          <w:sz w:val="22"/>
          <w:szCs w:val="22"/>
          <w:lang w:val="es-PR"/>
        </w:rPr>
        <w:t>Sotto-Santiago S.</w:t>
      </w:r>
      <w:r w:rsidRPr="00BD2A9D">
        <w:rPr>
          <w:color w:val="000000"/>
          <w:sz w:val="22"/>
          <w:szCs w:val="22"/>
          <w:lang w:val="es-PR"/>
        </w:rPr>
        <w:t xml:space="preserve">, Sevilla-Martir J. </w:t>
      </w:r>
      <w:r w:rsidR="00000000">
        <w:fldChar w:fldCharType="begin"/>
      </w:r>
      <w:r w:rsidR="00000000">
        <w:instrText>HYPERLINK "https://scholarworks.iupui.edu/handle/1805/26138" \h</w:instrText>
      </w:r>
      <w:r w:rsidR="00000000">
        <w:fldChar w:fldCharType="separate"/>
      </w:r>
      <w:r>
        <w:rPr>
          <w:color w:val="0563C1"/>
          <w:sz w:val="22"/>
          <w:szCs w:val="22"/>
          <w:u w:val="single"/>
        </w:rPr>
        <w:t>Increasing Hispanic/Latinx Healthcare Workforce via Academic Medicine-Community Health Partnership.</w:t>
      </w:r>
      <w:r w:rsidR="00000000">
        <w:rPr>
          <w:color w:val="0563C1"/>
          <w:sz w:val="22"/>
          <w:szCs w:val="22"/>
          <w:u w:val="single"/>
        </w:rPr>
        <w:fldChar w:fldCharType="end"/>
      </w:r>
      <w:r>
        <w:rPr>
          <w:color w:val="000000"/>
          <w:sz w:val="22"/>
          <w:szCs w:val="22"/>
        </w:rPr>
        <w:t xml:space="preserve"> Article based on presentation to the National Hispanic Medical Association May 2017; Washington DC.  Published June 15, 2021. </w:t>
      </w:r>
      <w:hyperlink r:id="rId45">
        <w:r>
          <w:rPr>
            <w:color w:val="003366"/>
            <w:sz w:val="20"/>
            <w:szCs w:val="20"/>
            <w:u w:val="single"/>
          </w:rPr>
          <w:t>http://hdl.handle.net/1805/26138</w:t>
        </w:r>
      </w:hyperlink>
    </w:p>
    <w:p w14:paraId="53CDDC36" w14:textId="272A0730" w:rsidR="00D87935" w:rsidRDefault="00BD2A9D">
      <w:pPr>
        <w:numPr>
          <w:ilvl w:val="0"/>
          <w:numId w:val="1"/>
        </w:numPr>
        <w:pBdr>
          <w:top w:val="nil"/>
          <w:left w:val="nil"/>
          <w:bottom w:val="nil"/>
          <w:right w:val="nil"/>
          <w:between w:val="nil"/>
        </w:pBdr>
        <w:spacing w:line="256" w:lineRule="auto"/>
        <w:ind w:right="70" w:hanging="270"/>
        <w:rPr>
          <w:color w:val="000000"/>
          <w:sz w:val="22"/>
          <w:szCs w:val="22"/>
        </w:rPr>
      </w:pPr>
      <w:r>
        <w:rPr>
          <w:b/>
          <w:color w:val="000000"/>
          <w:sz w:val="22"/>
          <w:szCs w:val="22"/>
        </w:rPr>
        <w:t>Sotto-Santiago S</w:t>
      </w:r>
      <w:r>
        <w:rPr>
          <w:color w:val="000000"/>
          <w:sz w:val="22"/>
          <w:szCs w:val="22"/>
        </w:rPr>
        <w:t xml:space="preserve">. </w:t>
      </w:r>
      <w:hyperlink r:id="rId46">
        <w:r>
          <w:rPr>
            <w:color w:val="0563C1"/>
            <w:sz w:val="22"/>
            <w:szCs w:val="22"/>
            <w:u w:val="single"/>
          </w:rPr>
          <w:t>Our Responsibility: Courageous Conversations about Race, Equity, and Inclusion</w:t>
        </w:r>
      </w:hyperlink>
      <w:r>
        <w:rPr>
          <w:color w:val="000000"/>
          <w:sz w:val="22"/>
          <w:szCs w:val="22"/>
        </w:rPr>
        <w:t xml:space="preserve">. Alliance of Academic Internal Medicine. 2018. </w:t>
      </w:r>
      <w:hyperlink r:id="rId47">
        <w:r>
          <w:rPr>
            <w:color w:val="000000"/>
            <w:sz w:val="22"/>
            <w:szCs w:val="22"/>
            <w:u w:val="single"/>
          </w:rPr>
          <w:t>https://www.im.org/resources/diversity-inclusion</w:t>
        </w:r>
      </w:hyperlink>
    </w:p>
    <w:p w14:paraId="1B85D49E" w14:textId="12627D8E" w:rsidR="00D87935" w:rsidRDefault="00BD2A9D">
      <w:pPr>
        <w:numPr>
          <w:ilvl w:val="0"/>
          <w:numId w:val="1"/>
        </w:numPr>
        <w:pBdr>
          <w:top w:val="nil"/>
          <w:left w:val="nil"/>
          <w:bottom w:val="nil"/>
          <w:right w:val="nil"/>
          <w:between w:val="nil"/>
        </w:pBdr>
        <w:spacing w:line="256" w:lineRule="auto"/>
        <w:ind w:right="70" w:hanging="270"/>
        <w:rPr>
          <w:b/>
          <w:color w:val="000000"/>
          <w:sz w:val="22"/>
          <w:szCs w:val="22"/>
        </w:rPr>
      </w:pPr>
      <w:r>
        <w:rPr>
          <w:b/>
          <w:color w:val="000000"/>
          <w:sz w:val="22"/>
          <w:szCs w:val="22"/>
        </w:rPr>
        <w:t xml:space="preserve">Sotto-Santiago S., </w:t>
      </w:r>
      <w:r>
        <w:rPr>
          <w:color w:val="000000"/>
          <w:sz w:val="22"/>
          <w:szCs w:val="22"/>
        </w:rPr>
        <w:t>Mac J</w:t>
      </w:r>
      <w:hyperlink r:id="rId48">
        <w:r>
          <w:rPr>
            <w:color w:val="0563C1"/>
            <w:sz w:val="22"/>
            <w:szCs w:val="22"/>
            <w:u w:val="single"/>
          </w:rPr>
          <w:t>.</w:t>
        </w:r>
      </w:hyperlink>
      <w:hyperlink r:id="rId49">
        <w:r>
          <w:rPr>
            <w:b/>
            <w:color w:val="0563C1"/>
            <w:sz w:val="22"/>
            <w:szCs w:val="22"/>
            <w:u w:val="single"/>
          </w:rPr>
          <w:t xml:space="preserve"> </w:t>
        </w:r>
      </w:hyperlink>
      <w:hyperlink r:id="rId50">
        <w:r>
          <w:rPr>
            <w:color w:val="0563C1"/>
            <w:sz w:val="22"/>
            <w:szCs w:val="22"/>
            <w:u w:val="single"/>
          </w:rPr>
          <w:t>Re-Envisioning the Business Case for Diversity and Inclusion through Metrics and Measurements</w:t>
        </w:r>
      </w:hyperlink>
      <w:r>
        <w:rPr>
          <w:color w:val="000000"/>
          <w:sz w:val="22"/>
          <w:szCs w:val="22"/>
        </w:rPr>
        <w:t xml:space="preserve">. 2019. </w:t>
      </w:r>
      <w:hyperlink r:id="rId51">
        <w:r>
          <w:rPr>
            <w:color w:val="000000"/>
            <w:sz w:val="22"/>
            <w:szCs w:val="22"/>
            <w:u w:val="single"/>
          </w:rPr>
          <w:t>https://hl.im.org/resources/diversity-inclusion</w:t>
        </w:r>
      </w:hyperlink>
      <w:r>
        <w:rPr>
          <w:color w:val="000000"/>
          <w:sz w:val="22"/>
          <w:szCs w:val="22"/>
        </w:rPr>
        <w:t> </w:t>
      </w:r>
    </w:p>
    <w:p w14:paraId="783A726F" w14:textId="67775E24" w:rsidR="00D87935" w:rsidRDefault="00BD2A9D">
      <w:pPr>
        <w:numPr>
          <w:ilvl w:val="0"/>
          <w:numId w:val="1"/>
        </w:numPr>
        <w:pBdr>
          <w:top w:val="nil"/>
          <w:left w:val="nil"/>
          <w:bottom w:val="nil"/>
          <w:right w:val="nil"/>
          <w:between w:val="nil"/>
        </w:pBdr>
        <w:spacing w:line="256" w:lineRule="auto"/>
        <w:ind w:right="70" w:hanging="270"/>
        <w:rPr>
          <w:color w:val="000000"/>
          <w:sz w:val="22"/>
          <w:szCs w:val="22"/>
        </w:rPr>
      </w:pPr>
      <w:r>
        <w:rPr>
          <w:b/>
          <w:color w:val="000000"/>
          <w:sz w:val="22"/>
          <w:szCs w:val="22"/>
        </w:rPr>
        <w:t>Sotto-Santiago S.</w:t>
      </w:r>
      <w:r>
        <w:rPr>
          <w:color w:val="000000"/>
          <w:sz w:val="22"/>
          <w:szCs w:val="22"/>
        </w:rPr>
        <w:t xml:space="preserve"> </w:t>
      </w:r>
      <w:hyperlink r:id="rId52">
        <w:r>
          <w:rPr>
            <w:color w:val="0563C1"/>
            <w:sz w:val="22"/>
            <w:szCs w:val="22"/>
            <w:u w:val="single"/>
          </w:rPr>
          <w:t>“What can I do?”: Faculty Actions that Advance Racial Equity in Academic Medicine</w:t>
        </w:r>
      </w:hyperlink>
      <w:r>
        <w:rPr>
          <w:color w:val="000000"/>
          <w:sz w:val="22"/>
          <w:szCs w:val="22"/>
        </w:rPr>
        <w:t xml:space="preserve">. July 2020. </w:t>
      </w:r>
    </w:p>
    <w:p w14:paraId="7544FFA3" w14:textId="77777777" w:rsidR="00D87935" w:rsidRDefault="00D87935">
      <w:pPr>
        <w:rPr>
          <w:b/>
        </w:rPr>
      </w:pPr>
    </w:p>
    <w:p w14:paraId="730FFF08" w14:textId="77777777" w:rsidR="00D87935" w:rsidRDefault="00BD2A9D">
      <w:pPr>
        <w:pBdr>
          <w:top w:val="nil"/>
          <w:left w:val="nil"/>
          <w:bottom w:val="nil"/>
          <w:right w:val="nil"/>
          <w:between w:val="nil"/>
        </w:pBdr>
        <w:spacing w:line="259" w:lineRule="auto"/>
        <w:ind w:left="450"/>
        <w:rPr>
          <w:b/>
          <w:color w:val="000000"/>
          <w:sz w:val="22"/>
          <w:szCs w:val="22"/>
        </w:rPr>
      </w:pPr>
      <w:r>
        <w:rPr>
          <w:b/>
          <w:color w:val="000000"/>
          <w:sz w:val="22"/>
          <w:szCs w:val="22"/>
        </w:rPr>
        <w:t>PRE-PUBLICATIONS</w:t>
      </w:r>
    </w:p>
    <w:p w14:paraId="47B7C89F" w14:textId="696375B3" w:rsidR="00D87935" w:rsidRDefault="00BD2A9D">
      <w:pPr>
        <w:numPr>
          <w:ilvl w:val="0"/>
          <w:numId w:val="4"/>
        </w:numPr>
        <w:pBdr>
          <w:top w:val="nil"/>
          <w:left w:val="nil"/>
          <w:bottom w:val="nil"/>
          <w:right w:val="nil"/>
          <w:between w:val="nil"/>
        </w:pBdr>
        <w:spacing w:line="259" w:lineRule="auto"/>
        <w:rPr>
          <w:color w:val="000000"/>
          <w:sz w:val="22"/>
          <w:szCs w:val="22"/>
        </w:rPr>
      </w:pPr>
      <w:proofErr w:type="spellStart"/>
      <w:r>
        <w:rPr>
          <w:color w:val="000000"/>
          <w:sz w:val="22"/>
          <w:szCs w:val="22"/>
        </w:rPr>
        <w:t>Thornsberry</w:t>
      </w:r>
      <w:proofErr w:type="spellEnd"/>
      <w:r>
        <w:rPr>
          <w:color w:val="000000"/>
          <w:sz w:val="22"/>
          <w:szCs w:val="22"/>
        </w:rPr>
        <w:t xml:space="preserve"> T, Connors J, Welch J, Hayden J, </w:t>
      </w:r>
      <w:proofErr w:type="gramStart"/>
      <w:r>
        <w:rPr>
          <w:color w:val="000000"/>
          <w:sz w:val="22"/>
          <w:szCs w:val="22"/>
        </w:rPr>
        <w:t>Hartwell  J</w:t>
      </w:r>
      <w:proofErr w:type="gramEnd"/>
      <w:r>
        <w:rPr>
          <w:color w:val="000000"/>
          <w:sz w:val="22"/>
          <w:szCs w:val="22"/>
        </w:rPr>
        <w:t xml:space="preserve">, Ober M, </w:t>
      </w:r>
      <w:r>
        <w:rPr>
          <w:b/>
          <w:color w:val="000000"/>
          <w:sz w:val="22"/>
          <w:szCs w:val="22"/>
        </w:rPr>
        <w:t>Sotto-Santiago S</w:t>
      </w:r>
      <w:r>
        <w:rPr>
          <w:color w:val="000000"/>
          <w:sz w:val="22"/>
          <w:szCs w:val="22"/>
        </w:rPr>
        <w:t xml:space="preserve">, </w:t>
      </w:r>
      <w:proofErr w:type="spellStart"/>
      <w:r>
        <w:rPr>
          <w:color w:val="000000"/>
          <w:sz w:val="22"/>
          <w:szCs w:val="22"/>
        </w:rPr>
        <w:t>Draucker</w:t>
      </w:r>
      <w:proofErr w:type="spellEnd"/>
      <w:r>
        <w:rPr>
          <w:color w:val="000000"/>
          <w:sz w:val="22"/>
          <w:szCs w:val="22"/>
        </w:rPr>
        <w:t xml:space="preserve"> C, </w:t>
      </w:r>
      <w:proofErr w:type="spellStart"/>
      <w:r>
        <w:rPr>
          <w:color w:val="000000"/>
          <w:sz w:val="22"/>
          <w:szCs w:val="22"/>
        </w:rPr>
        <w:t>Wasmuth</w:t>
      </w:r>
      <w:proofErr w:type="spellEnd"/>
      <w:r>
        <w:rPr>
          <w:color w:val="000000"/>
          <w:sz w:val="22"/>
          <w:szCs w:val="22"/>
        </w:rPr>
        <w:t xml:space="preserve"> S, </w:t>
      </w:r>
      <w:proofErr w:type="spellStart"/>
      <w:r>
        <w:rPr>
          <w:color w:val="000000"/>
          <w:sz w:val="22"/>
          <w:szCs w:val="22"/>
        </w:rPr>
        <w:t>Boustani</w:t>
      </w:r>
      <w:proofErr w:type="spellEnd"/>
      <w:r>
        <w:rPr>
          <w:color w:val="000000"/>
          <w:sz w:val="22"/>
          <w:szCs w:val="22"/>
        </w:rPr>
        <w:t xml:space="preserve"> M, </w:t>
      </w:r>
      <w:proofErr w:type="spellStart"/>
      <w:r>
        <w:rPr>
          <w:color w:val="000000"/>
          <w:sz w:val="22"/>
          <w:szCs w:val="22"/>
        </w:rPr>
        <w:t>Overley</w:t>
      </w:r>
      <w:proofErr w:type="spellEnd"/>
      <w:r>
        <w:rPr>
          <w:color w:val="000000"/>
          <w:sz w:val="22"/>
          <w:szCs w:val="22"/>
        </w:rPr>
        <w:t xml:space="preserve"> A, Monahan P, Kroenke K. Addressing Mental Health Needs of Health Care Workers through Peer Support Groups During the COVID-19 Crisis. December 2020.</w:t>
      </w:r>
      <w:r>
        <w:rPr>
          <w:color w:val="444444"/>
          <w:sz w:val="22"/>
          <w:szCs w:val="22"/>
        </w:rPr>
        <w:t> </w:t>
      </w:r>
      <w:hyperlink r:id="rId53">
        <w:r>
          <w:rPr>
            <w:color w:val="003366"/>
            <w:sz w:val="22"/>
            <w:szCs w:val="22"/>
            <w:u w:val="single"/>
          </w:rPr>
          <w:t>http://hdl.handle.net/1805/25634</w:t>
        </w:r>
      </w:hyperlink>
    </w:p>
    <w:p w14:paraId="70985932" w14:textId="27A74013" w:rsidR="00D87935" w:rsidRDefault="00BD2A9D">
      <w:pPr>
        <w:numPr>
          <w:ilvl w:val="0"/>
          <w:numId w:val="4"/>
        </w:numPr>
        <w:pBdr>
          <w:top w:val="nil"/>
          <w:left w:val="nil"/>
          <w:bottom w:val="nil"/>
          <w:right w:val="nil"/>
          <w:between w:val="nil"/>
        </w:pBdr>
        <w:spacing w:after="160" w:line="259" w:lineRule="auto"/>
        <w:rPr>
          <w:color w:val="000000"/>
          <w:sz w:val="22"/>
          <w:szCs w:val="22"/>
        </w:rPr>
      </w:pPr>
      <w:bookmarkStart w:id="15" w:name="_heading=h.17dp8vu" w:colFirst="0" w:colLast="0"/>
      <w:bookmarkEnd w:id="15"/>
      <w:r>
        <w:rPr>
          <w:b/>
          <w:color w:val="003366"/>
          <w:sz w:val="22"/>
          <w:szCs w:val="22"/>
        </w:rPr>
        <w:t>S</w:t>
      </w:r>
      <w:r>
        <w:rPr>
          <w:b/>
          <w:color w:val="000000"/>
          <w:sz w:val="22"/>
          <w:szCs w:val="22"/>
        </w:rPr>
        <w:t xml:space="preserve">otto-Santiago </w:t>
      </w:r>
      <w:proofErr w:type="gramStart"/>
      <w:r>
        <w:rPr>
          <w:b/>
          <w:color w:val="000000"/>
          <w:sz w:val="22"/>
          <w:szCs w:val="22"/>
        </w:rPr>
        <w:t>S</w:t>
      </w:r>
      <w:r>
        <w:rPr>
          <w:color w:val="000000"/>
          <w:sz w:val="22"/>
          <w:szCs w:val="22"/>
        </w:rPr>
        <w:t>,  Ober</w:t>
      </w:r>
      <w:proofErr w:type="gramEnd"/>
      <w:r>
        <w:rPr>
          <w:color w:val="000000"/>
          <w:sz w:val="22"/>
          <w:szCs w:val="22"/>
        </w:rPr>
        <w:t xml:space="preserve"> M, Neal C, &amp; Geraci M. Leading with Wellness in Mind: Lessons in Academic Leadership During a Pandemic. Dec. 2021. </w:t>
      </w:r>
      <w:hyperlink r:id="rId54">
        <w:r>
          <w:rPr>
            <w:color w:val="003366"/>
            <w:sz w:val="22"/>
            <w:szCs w:val="22"/>
            <w:u w:val="single"/>
          </w:rPr>
          <w:t>https://hdl.handle.net/1805/28001</w:t>
        </w:r>
      </w:hyperlink>
    </w:p>
    <w:p w14:paraId="1FA2C069" w14:textId="77777777" w:rsidR="00D87935" w:rsidRDefault="00BD2A9D">
      <w:pPr>
        <w:rPr>
          <w:b/>
          <w:sz w:val="22"/>
          <w:szCs w:val="22"/>
        </w:rPr>
      </w:pPr>
      <w:r>
        <w:rPr>
          <w:b/>
          <w:sz w:val="22"/>
          <w:szCs w:val="22"/>
        </w:rPr>
        <w:t>MEDIA</w:t>
      </w:r>
    </w:p>
    <w:p w14:paraId="41BC4FB1" w14:textId="6B596C51" w:rsidR="00D87935" w:rsidRDefault="00BD2A9D">
      <w:pPr>
        <w:numPr>
          <w:ilvl w:val="0"/>
          <w:numId w:val="2"/>
        </w:numPr>
        <w:pBdr>
          <w:top w:val="nil"/>
          <w:left w:val="nil"/>
          <w:bottom w:val="nil"/>
          <w:right w:val="nil"/>
          <w:between w:val="nil"/>
        </w:pBdr>
        <w:spacing w:before="11" w:line="256" w:lineRule="auto"/>
        <w:ind w:left="450" w:right="70" w:hanging="450"/>
        <w:rPr>
          <w:color w:val="000000"/>
          <w:sz w:val="22"/>
          <w:szCs w:val="22"/>
        </w:rPr>
      </w:pPr>
      <w:r>
        <w:rPr>
          <w:b/>
          <w:color w:val="000000"/>
          <w:sz w:val="22"/>
          <w:szCs w:val="22"/>
        </w:rPr>
        <w:t>Sotto-Santiago, S</w:t>
      </w:r>
      <w:r>
        <w:rPr>
          <w:color w:val="000000"/>
          <w:sz w:val="22"/>
          <w:szCs w:val="22"/>
        </w:rPr>
        <w:t>. (2018). The Administrator’s Role in Diversity and Inclusion</w:t>
      </w:r>
      <w:hyperlink r:id="rId55">
        <w:r>
          <w:rPr>
            <w:color w:val="0563C1"/>
            <w:sz w:val="22"/>
            <w:szCs w:val="22"/>
            <w:u w:val="single"/>
          </w:rPr>
          <w:t>. LinkedIn</w:t>
        </w:r>
      </w:hyperlink>
      <w:r>
        <w:rPr>
          <w:color w:val="000000"/>
          <w:sz w:val="22"/>
          <w:szCs w:val="22"/>
        </w:rPr>
        <w:t xml:space="preserve">. </w:t>
      </w:r>
    </w:p>
    <w:p w14:paraId="704A0114" w14:textId="609D4F11" w:rsidR="00D87935" w:rsidRDefault="00BD2A9D">
      <w:pPr>
        <w:numPr>
          <w:ilvl w:val="0"/>
          <w:numId w:val="2"/>
        </w:numPr>
        <w:pBdr>
          <w:top w:val="nil"/>
          <w:left w:val="nil"/>
          <w:bottom w:val="nil"/>
          <w:right w:val="nil"/>
          <w:between w:val="nil"/>
        </w:pBdr>
        <w:spacing w:line="256" w:lineRule="auto"/>
        <w:ind w:left="450" w:right="70" w:hanging="450"/>
        <w:rPr>
          <w:color w:val="000000"/>
          <w:sz w:val="22"/>
          <w:szCs w:val="22"/>
        </w:rPr>
      </w:pPr>
      <w:r>
        <w:rPr>
          <w:b/>
          <w:color w:val="000000"/>
          <w:sz w:val="22"/>
          <w:szCs w:val="22"/>
        </w:rPr>
        <w:t>Sotto-Santiago, S.</w:t>
      </w:r>
      <w:r>
        <w:rPr>
          <w:color w:val="000000"/>
          <w:sz w:val="22"/>
          <w:szCs w:val="22"/>
        </w:rPr>
        <w:t xml:space="preserve"> (2018). Interview by Dr. Dianne Ansari-Winn for The Doctor’s Life Podcast. Topic: The Experiences of Black and Latinx Faculty in Academic Medicine and its possible connection to Wellness and Physician Burn Out. </w:t>
      </w:r>
      <w:hyperlink r:id="rId56">
        <w:r>
          <w:rPr>
            <w:color w:val="000000"/>
            <w:sz w:val="22"/>
            <w:szCs w:val="22"/>
            <w:u w:val="single"/>
          </w:rPr>
          <w:t>https://itunes.apple.com/us/podcast/the-doctors-life/id1207593260?mt=2</w:t>
        </w:r>
      </w:hyperlink>
      <w:r>
        <w:rPr>
          <w:color w:val="000000"/>
          <w:sz w:val="22"/>
          <w:szCs w:val="22"/>
        </w:rPr>
        <w:t xml:space="preserve">. </w:t>
      </w:r>
    </w:p>
    <w:p w14:paraId="62185CEA" w14:textId="0DEF31E5" w:rsidR="00D87935" w:rsidRDefault="00BD2A9D">
      <w:pPr>
        <w:numPr>
          <w:ilvl w:val="0"/>
          <w:numId w:val="2"/>
        </w:numPr>
        <w:pBdr>
          <w:top w:val="nil"/>
          <w:left w:val="nil"/>
          <w:bottom w:val="nil"/>
          <w:right w:val="nil"/>
          <w:between w:val="nil"/>
        </w:pBdr>
        <w:spacing w:line="256" w:lineRule="auto"/>
        <w:ind w:left="450" w:right="70" w:hanging="450"/>
        <w:rPr>
          <w:color w:val="000000"/>
          <w:sz w:val="22"/>
          <w:szCs w:val="22"/>
        </w:rPr>
      </w:pPr>
      <w:r>
        <w:rPr>
          <w:b/>
          <w:color w:val="000000"/>
          <w:sz w:val="22"/>
          <w:szCs w:val="22"/>
        </w:rPr>
        <w:t>Sotto-Santiago, S.</w:t>
      </w:r>
      <w:r>
        <w:rPr>
          <w:color w:val="000000"/>
          <w:sz w:val="22"/>
          <w:szCs w:val="22"/>
        </w:rPr>
        <w:t xml:space="preserve"> (2020). Interview by Dr. Brian Williams for Race, Violence, and Medicine Podcast. Topic: Rethinking the term “minority” in medicine. </w:t>
      </w:r>
      <w:hyperlink r:id="rId57">
        <w:r>
          <w:rPr>
            <w:color w:val="000000"/>
            <w:sz w:val="22"/>
            <w:szCs w:val="22"/>
            <w:u w:val="single"/>
          </w:rPr>
          <w:t>https://brianwilliamsmd.com/podcast/https://brianwilliamsmd.com/podcast/</w:t>
        </w:r>
      </w:hyperlink>
    </w:p>
    <w:p w14:paraId="5BB17890" w14:textId="2C59D531" w:rsidR="00D87935" w:rsidRDefault="00BD2A9D">
      <w:pPr>
        <w:numPr>
          <w:ilvl w:val="0"/>
          <w:numId w:val="2"/>
        </w:numPr>
        <w:pBdr>
          <w:top w:val="nil"/>
          <w:left w:val="nil"/>
          <w:bottom w:val="nil"/>
          <w:right w:val="nil"/>
          <w:between w:val="nil"/>
        </w:pBdr>
        <w:spacing w:line="256" w:lineRule="auto"/>
        <w:ind w:left="450" w:right="70" w:hanging="450"/>
        <w:rPr>
          <w:color w:val="000000"/>
          <w:sz w:val="22"/>
          <w:szCs w:val="22"/>
        </w:rPr>
      </w:pPr>
      <w:r>
        <w:rPr>
          <w:b/>
          <w:color w:val="000000"/>
          <w:sz w:val="22"/>
          <w:szCs w:val="22"/>
        </w:rPr>
        <w:t>Sotto-Santiago, S</w:t>
      </w:r>
      <w:r>
        <w:rPr>
          <w:color w:val="000000"/>
          <w:sz w:val="22"/>
          <w:szCs w:val="22"/>
        </w:rPr>
        <w:t xml:space="preserve"> &amp; Tucker-Edmonds, B. (2021). The Importance of Diversity and Equity in Medicine and Research. Interview by Dr. Aaron Carrol.</w:t>
      </w:r>
      <w:r w:rsidR="00683606">
        <w:rPr>
          <w:color w:val="000000"/>
          <w:sz w:val="22"/>
          <w:szCs w:val="22"/>
        </w:rPr>
        <w:t xml:space="preserve"> Healthcare Triage Podcast.</w:t>
      </w:r>
      <w:r>
        <w:rPr>
          <w:color w:val="000000"/>
          <w:sz w:val="22"/>
          <w:szCs w:val="22"/>
        </w:rPr>
        <w:t xml:space="preserve"> </w:t>
      </w:r>
      <w:hyperlink r:id="rId58">
        <w:r>
          <w:rPr>
            <w:color w:val="0563C1"/>
            <w:sz w:val="22"/>
            <w:szCs w:val="22"/>
            <w:u w:val="single"/>
          </w:rPr>
          <w:t>https://allinforhealth.info/resources/htpodcast/</w:t>
        </w:r>
      </w:hyperlink>
    </w:p>
    <w:p w14:paraId="426B1A4F" w14:textId="0D5478B8" w:rsidR="00D87935" w:rsidRDefault="00BD2A9D">
      <w:pPr>
        <w:numPr>
          <w:ilvl w:val="0"/>
          <w:numId w:val="2"/>
        </w:numPr>
        <w:pBdr>
          <w:top w:val="nil"/>
          <w:left w:val="nil"/>
          <w:bottom w:val="nil"/>
          <w:right w:val="nil"/>
          <w:between w:val="nil"/>
        </w:pBdr>
        <w:spacing w:line="256" w:lineRule="auto"/>
        <w:ind w:left="450" w:right="70" w:hanging="450"/>
        <w:rPr>
          <w:color w:val="000000"/>
          <w:sz w:val="22"/>
          <w:szCs w:val="22"/>
        </w:rPr>
      </w:pPr>
      <w:r>
        <w:rPr>
          <w:b/>
          <w:color w:val="000000"/>
          <w:sz w:val="22"/>
          <w:szCs w:val="22"/>
        </w:rPr>
        <w:t>Sotto-Santiago, S,</w:t>
      </w:r>
      <w:r>
        <w:rPr>
          <w:color w:val="000000"/>
          <w:sz w:val="22"/>
          <w:szCs w:val="22"/>
        </w:rPr>
        <w:t xml:space="preserve"> Nephew, L, Moe, S (2021).  Changes in Health Research. WFYI All IN. </w:t>
      </w:r>
      <w:hyperlink r:id="rId59">
        <w:r>
          <w:rPr>
            <w:color w:val="000000"/>
            <w:sz w:val="22"/>
            <w:szCs w:val="22"/>
            <w:u w:val="single"/>
          </w:rPr>
          <w:t>https://www.wfyi.org/programs/all-in/radio/changes-in-health-research</w:t>
        </w:r>
      </w:hyperlink>
      <w:r>
        <w:rPr>
          <w:color w:val="000000"/>
          <w:sz w:val="22"/>
          <w:szCs w:val="22"/>
        </w:rPr>
        <w:t xml:space="preserve"> </w:t>
      </w:r>
    </w:p>
    <w:p w14:paraId="308B09E7" w14:textId="7CA7DBFE" w:rsidR="001F7574" w:rsidRPr="00683606" w:rsidRDefault="00BD2A9D" w:rsidP="00713C29">
      <w:pPr>
        <w:numPr>
          <w:ilvl w:val="0"/>
          <w:numId w:val="2"/>
        </w:numPr>
        <w:pBdr>
          <w:top w:val="nil"/>
          <w:left w:val="nil"/>
          <w:bottom w:val="nil"/>
          <w:right w:val="nil"/>
          <w:between w:val="nil"/>
        </w:pBdr>
        <w:spacing w:after="160"/>
        <w:ind w:left="446" w:right="72" w:hanging="446"/>
        <w:contextualSpacing/>
        <w:rPr>
          <w:color w:val="000000"/>
          <w:sz w:val="22"/>
          <w:szCs w:val="22"/>
        </w:rPr>
      </w:pPr>
      <w:r>
        <w:rPr>
          <w:b/>
          <w:color w:val="000000"/>
          <w:sz w:val="22"/>
          <w:szCs w:val="22"/>
        </w:rPr>
        <w:t>Sotto-Santiago, S</w:t>
      </w:r>
      <w:r>
        <w:rPr>
          <w:color w:val="000000"/>
          <w:sz w:val="22"/>
          <w:szCs w:val="22"/>
        </w:rPr>
        <w:t xml:space="preserve">. (2022). Leading with wellness and equity in mind. Faculty Focus Podcast by Dr. Kimberly </w:t>
      </w:r>
      <w:proofErr w:type="spellStart"/>
      <w:r>
        <w:rPr>
          <w:color w:val="000000"/>
          <w:sz w:val="22"/>
          <w:szCs w:val="22"/>
        </w:rPr>
        <w:t>Skarupski</w:t>
      </w:r>
      <w:proofErr w:type="spellEnd"/>
      <w:r>
        <w:rPr>
          <w:color w:val="000000"/>
          <w:sz w:val="22"/>
          <w:szCs w:val="22"/>
        </w:rPr>
        <w:t xml:space="preserve">. </w:t>
      </w:r>
      <w:hyperlink r:id="rId60">
        <w:r>
          <w:rPr>
            <w:color w:val="0563C1"/>
            <w:sz w:val="22"/>
            <w:szCs w:val="22"/>
            <w:u w:val="single"/>
          </w:rPr>
          <w:t>https://www.facultyfocus.com/faculty-focus-live-podcast/</w:t>
        </w:r>
      </w:hyperlink>
    </w:p>
    <w:p w14:paraId="7974D6A8" w14:textId="1998C6A3" w:rsidR="00683606" w:rsidRDefault="00B20714" w:rsidP="00713C29">
      <w:pPr>
        <w:numPr>
          <w:ilvl w:val="0"/>
          <w:numId w:val="2"/>
        </w:numPr>
        <w:pBdr>
          <w:top w:val="nil"/>
          <w:left w:val="nil"/>
          <w:bottom w:val="nil"/>
          <w:right w:val="nil"/>
          <w:between w:val="nil"/>
        </w:pBdr>
        <w:spacing w:after="160"/>
        <w:ind w:left="446" w:right="72" w:hanging="446"/>
        <w:contextualSpacing/>
        <w:rPr>
          <w:color w:val="000000" w:themeColor="text1"/>
          <w:sz w:val="22"/>
          <w:szCs w:val="22"/>
        </w:rPr>
      </w:pPr>
      <w:r>
        <w:rPr>
          <w:b/>
          <w:bCs/>
          <w:color w:val="000000" w:themeColor="text1"/>
          <w:sz w:val="22"/>
          <w:szCs w:val="22"/>
        </w:rPr>
        <w:t>*</w:t>
      </w:r>
      <w:r w:rsidR="00683606" w:rsidRPr="00713C29">
        <w:rPr>
          <w:b/>
          <w:bCs/>
          <w:color w:val="000000" w:themeColor="text1"/>
          <w:sz w:val="22"/>
          <w:szCs w:val="22"/>
        </w:rPr>
        <w:t>Sotto-Santiago, S</w:t>
      </w:r>
      <w:r w:rsidR="00683606" w:rsidRPr="00683606">
        <w:rPr>
          <w:color w:val="000000" w:themeColor="text1"/>
          <w:sz w:val="22"/>
          <w:szCs w:val="22"/>
        </w:rPr>
        <w:t>. (2023). The intersection of health equity and research ethics. Interview by Dr. Aaron Carrol. Healthcare Triage Podcast.</w:t>
      </w:r>
    </w:p>
    <w:p w14:paraId="11BBC4A6" w14:textId="77777777" w:rsidR="00713C29" w:rsidRPr="00683606" w:rsidRDefault="00713C29" w:rsidP="00713C29">
      <w:pPr>
        <w:pBdr>
          <w:top w:val="nil"/>
          <w:left w:val="nil"/>
          <w:bottom w:val="nil"/>
          <w:right w:val="nil"/>
          <w:between w:val="nil"/>
        </w:pBdr>
        <w:spacing w:after="160"/>
        <w:ind w:left="446" w:right="72"/>
        <w:contextualSpacing/>
        <w:rPr>
          <w:color w:val="000000" w:themeColor="text1"/>
          <w:sz w:val="22"/>
          <w:szCs w:val="22"/>
        </w:rPr>
      </w:pPr>
    </w:p>
    <w:p w14:paraId="599EA826" w14:textId="77777777" w:rsidR="00B20714" w:rsidRDefault="00B20714">
      <w:pPr>
        <w:rPr>
          <w:b/>
          <w:sz w:val="22"/>
          <w:szCs w:val="22"/>
        </w:rPr>
      </w:pPr>
      <w:r>
        <w:rPr>
          <w:b/>
          <w:sz w:val="22"/>
          <w:szCs w:val="22"/>
        </w:rPr>
        <w:br w:type="page"/>
      </w:r>
    </w:p>
    <w:p w14:paraId="397D7116" w14:textId="29A92935" w:rsidR="00D87935" w:rsidRPr="001F7574" w:rsidRDefault="00BD2A9D" w:rsidP="001F7574">
      <w:pPr>
        <w:pBdr>
          <w:top w:val="nil"/>
          <w:left w:val="nil"/>
          <w:bottom w:val="nil"/>
          <w:right w:val="nil"/>
          <w:between w:val="nil"/>
        </w:pBdr>
        <w:spacing w:after="160" w:line="256" w:lineRule="auto"/>
        <w:ind w:right="70"/>
        <w:rPr>
          <w:color w:val="000000"/>
          <w:sz w:val="22"/>
          <w:szCs w:val="22"/>
        </w:rPr>
      </w:pPr>
      <w:r w:rsidRPr="001F7574">
        <w:rPr>
          <w:b/>
          <w:sz w:val="22"/>
          <w:szCs w:val="22"/>
        </w:rPr>
        <w:lastRenderedPageBreak/>
        <w:t xml:space="preserve">THESIS/DISSERTATION </w:t>
      </w:r>
    </w:p>
    <w:p w14:paraId="1C6818E9" w14:textId="77777777" w:rsidR="00D87935" w:rsidRDefault="00BD2A9D">
      <w:pPr>
        <w:numPr>
          <w:ilvl w:val="0"/>
          <w:numId w:val="9"/>
        </w:numPr>
        <w:rPr>
          <w:sz w:val="22"/>
          <w:szCs w:val="22"/>
        </w:rPr>
      </w:pPr>
      <w:r>
        <w:rPr>
          <w:sz w:val="22"/>
          <w:szCs w:val="22"/>
        </w:rPr>
        <w:t xml:space="preserve">Sotto Santiago, S. “Operationalizing Research Compliance and Ethics in the Healthcare System” (2011). </w:t>
      </w:r>
      <w:r>
        <w:rPr>
          <w:i/>
          <w:sz w:val="22"/>
          <w:szCs w:val="22"/>
        </w:rPr>
        <w:t>MPS</w:t>
      </w:r>
      <w:r>
        <w:rPr>
          <w:sz w:val="22"/>
          <w:szCs w:val="22"/>
        </w:rPr>
        <w:t xml:space="preserve"> </w:t>
      </w:r>
      <w:r>
        <w:rPr>
          <w:i/>
          <w:sz w:val="22"/>
          <w:szCs w:val="22"/>
        </w:rPr>
        <w:t xml:space="preserve">Thesis/Capstone. </w:t>
      </w:r>
      <w:hyperlink r:id="rId61">
        <w:r>
          <w:rPr>
            <w:color w:val="0563C1"/>
            <w:sz w:val="22"/>
            <w:szCs w:val="22"/>
            <w:u w:val="single"/>
          </w:rPr>
          <w:t>http://digitalcommons.du.edu/ucol_hcl/1/</w:t>
        </w:r>
      </w:hyperlink>
    </w:p>
    <w:p w14:paraId="1BEB98F2" w14:textId="263BD51A" w:rsidR="00D87935" w:rsidRPr="00B20714" w:rsidRDefault="00BD2A9D" w:rsidP="00B20714">
      <w:pPr>
        <w:numPr>
          <w:ilvl w:val="0"/>
          <w:numId w:val="9"/>
        </w:numPr>
        <w:rPr>
          <w:color w:val="000000"/>
          <w:sz w:val="22"/>
          <w:szCs w:val="22"/>
        </w:rPr>
      </w:pPr>
      <w:r>
        <w:rPr>
          <w:sz w:val="22"/>
          <w:szCs w:val="22"/>
        </w:rPr>
        <w:t>Sotto Santiago, S</w:t>
      </w:r>
      <w:r>
        <w:rPr>
          <w:b/>
          <w:sz w:val="22"/>
          <w:szCs w:val="22"/>
        </w:rPr>
        <w:t>.</w:t>
      </w:r>
      <w:r>
        <w:rPr>
          <w:sz w:val="22"/>
          <w:szCs w:val="22"/>
        </w:rPr>
        <w:t xml:space="preserve"> "What Gets Lost in the Numbers: A Case Study of the Experiences and Perspectives of Black and Latino Faculty in Academic Medicine" (2017).</w:t>
      </w:r>
      <w:r>
        <w:rPr>
          <w:i/>
          <w:sz w:val="22"/>
          <w:szCs w:val="22"/>
        </w:rPr>
        <w:t xml:space="preserve"> Dissertation/Doctoral Research </w:t>
      </w:r>
      <w:hyperlink r:id="rId62">
        <w:r>
          <w:rPr>
            <w:color w:val="0563C1"/>
            <w:sz w:val="22"/>
            <w:szCs w:val="22"/>
            <w:u w:val="single"/>
          </w:rPr>
          <w:t>http://digitalcommons.du.edu/he_doctoral/1</w:t>
        </w:r>
      </w:hyperlink>
      <w:r>
        <w:rPr>
          <w:color w:val="000000"/>
          <w:sz w:val="22"/>
          <w:szCs w:val="22"/>
        </w:rPr>
        <w:t xml:space="preserve"> </w:t>
      </w:r>
      <w:r w:rsidRPr="00B20714">
        <w:rPr>
          <w:sz w:val="22"/>
          <w:szCs w:val="22"/>
        </w:rPr>
        <w:t xml:space="preserve">Advisors: Drs. Judy </w:t>
      </w:r>
      <w:proofErr w:type="spellStart"/>
      <w:r w:rsidRPr="00B20714">
        <w:rPr>
          <w:sz w:val="22"/>
          <w:szCs w:val="22"/>
        </w:rPr>
        <w:t>Kiyama</w:t>
      </w:r>
      <w:proofErr w:type="spellEnd"/>
      <w:r w:rsidRPr="00B20714">
        <w:rPr>
          <w:sz w:val="22"/>
          <w:szCs w:val="22"/>
        </w:rPr>
        <w:t xml:space="preserve"> Marquez, Samuel </w:t>
      </w:r>
      <w:proofErr w:type="spellStart"/>
      <w:r w:rsidRPr="00B20714">
        <w:rPr>
          <w:sz w:val="22"/>
          <w:szCs w:val="22"/>
        </w:rPr>
        <w:t>Museus</w:t>
      </w:r>
      <w:proofErr w:type="spellEnd"/>
      <w:r w:rsidRPr="00B20714">
        <w:rPr>
          <w:sz w:val="22"/>
          <w:szCs w:val="22"/>
        </w:rPr>
        <w:t xml:space="preserve">, and Frank </w:t>
      </w:r>
      <w:proofErr w:type="spellStart"/>
      <w:r w:rsidRPr="00B20714">
        <w:rPr>
          <w:sz w:val="22"/>
          <w:szCs w:val="22"/>
        </w:rPr>
        <w:t>Tuitt</w:t>
      </w:r>
      <w:proofErr w:type="spellEnd"/>
    </w:p>
    <w:p w14:paraId="30F35BB5" w14:textId="77777777" w:rsidR="001F7574" w:rsidRPr="000B5986" w:rsidRDefault="001F7574">
      <w:pPr>
        <w:spacing w:after="280"/>
        <w:rPr>
          <w:sz w:val="22"/>
          <w:szCs w:val="22"/>
        </w:rPr>
      </w:pPr>
    </w:p>
    <w:tbl>
      <w:tblPr>
        <w:tblStyle w:val="aff3"/>
        <w:tblW w:w="9894" w:type="dxa"/>
        <w:tblLayout w:type="fixed"/>
        <w:tblLook w:val="0000" w:firstRow="0" w:lastRow="0" w:firstColumn="0" w:lastColumn="0" w:noHBand="0" w:noVBand="0"/>
      </w:tblPr>
      <w:tblGrid>
        <w:gridCol w:w="3113"/>
        <w:gridCol w:w="6781"/>
      </w:tblGrid>
      <w:tr w:rsidR="00D87935" w14:paraId="6A7C5C8F" w14:textId="77777777">
        <w:trPr>
          <w:trHeight w:val="506"/>
        </w:trPr>
        <w:tc>
          <w:tcPr>
            <w:tcW w:w="3113" w:type="dxa"/>
            <w:vAlign w:val="center"/>
          </w:tcPr>
          <w:p w14:paraId="05966BEC" w14:textId="01490A17" w:rsidR="00D87935" w:rsidRDefault="00B20714">
            <w:pPr>
              <w:tabs>
                <w:tab w:val="left" w:pos="1800"/>
              </w:tabs>
              <w:rPr>
                <w:sz w:val="22"/>
                <w:szCs w:val="22"/>
              </w:rPr>
            </w:pPr>
            <w:r>
              <w:rPr>
                <w:sz w:val="22"/>
                <w:szCs w:val="22"/>
              </w:rPr>
              <w:t>7.</w:t>
            </w:r>
            <w:r w:rsidR="005E70DE">
              <w:rPr>
                <w:sz w:val="22"/>
                <w:szCs w:val="22"/>
              </w:rPr>
              <w:t>2023</w:t>
            </w:r>
          </w:p>
          <w:p w14:paraId="76B70291" w14:textId="77777777" w:rsidR="00D87935" w:rsidRDefault="00D87935">
            <w:pPr>
              <w:rPr>
                <w:sz w:val="22"/>
                <w:szCs w:val="22"/>
              </w:rPr>
            </w:pPr>
          </w:p>
        </w:tc>
        <w:tc>
          <w:tcPr>
            <w:tcW w:w="6781" w:type="dxa"/>
            <w:vAlign w:val="center"/>
          </w:tcPr>
          <w:p w14:paraId="65EA599A" w14:textId="77777777" w:rsidR="00D87935" w:rsidRDefault="00BD2A9D">
            <w:pPr>
              <w:tabs>
                <w:tab w:val="left" w:pos="7312"/>
              </w:tabs>
              <w:ind w:left="292"/>
              <w:rPr>
                <w:sz w:val="22"/>
                <w:szCs w:val="22"/>
                <w:u w:val="single"/>
              </w:rPr>
            </w:pPr>
            <w:r>
              <w:rPr>
                <w:noProof/>
                <w:sz w:val="22"/>
                <w:szCs w:val="22"/>
                <w:u w:val="single"/>
              </w:rPr>
              <w:drawing>
                <wp:inline distT="0" distB="0" distL="0" distR="0" wp14:anchorId="1E48AC15" wp14:editId="64FE5747">
                  <wp:extent cx="1397203" cy="43159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3"/>
                          <a:srcRect r="2926" b="10569"/>
                          <a:stretch>
                            <a:fillRect/>
                          </a:stretch>
                        </pic:blipFill>
                        <pic:spPr>
                          <a:xfrm>
                            <a:off x="0" y="0"/>
                            <a:ext cx="1397203" cy="431597"/>
                          </a:xfrm>
                          <a:prstGeom prst="rect">
                            <a:avLst/>
                          </a:prstGeom>
                          <a:ln/>
                        </pic:spPr>
                      </pic:pic>
                    </a:graphicData>
                  </a:graphic>
                </wp:inline>
              </w:drawing>
            </w:r>
          </w:p>
        </w:tc>
      </w:tr>
    </w:tbl>
    <w:p w14:paraId="3FF7BE34" w14:textId="3C09EF80" w:rsidR="00D87935" w:rsidRDefault="00D87935">
      <w:pPr>
        <w:tabs>
          <w:tab w:val="left" w:pos="7380"/>
        </w:tabs>
        <w:jc w:val="both"/>
        <w:rPr>
          <w:b/>
          <w:sz w:val="22"/>
          <w:szCs w:val="22"/>
        </w:rPr>
      </w:pPr>
    </w:p>
    <w:p w14:paraId="6435DD0F" w14:textId="0726B0F8" w:rsidR="00F82DE8" w:rsidRDefault="00F82DE8">
      <w:pPr>
        <w:tabs>
          <w:tab w:val="left" w:pos="7380"/>
        </w:tabs>
        <w:jc w:val="both"/>
        <w:rPr>
          <w:b/>
          <w:sz w:val="22"/>
          <w:szCs w:val="22"/>
        </w:rPr>
      </w:pPr>
    </w:p>
    <w:p w14:paraId="725FC6B6" w14:textId="4439F4B4" w:rsidR="00F82DE8" w:rsidRDefault="00F82DE8">
      <w:pPr>
        <w:tabs>
          <w:tab w:val="left" w:pos="7380"/>
        </w:tabs>
        <w:jc w:val="both"/>
        <w:rPr>
          <w:b/>
          <w:sz w:val="22"/>
          <w:szCs w:val="22"/>
        </w:rPr>
      </w:pPr>
    </w:p>
    <w:p w14:paraId="10C9A192" w14:textId="77777777" w:rsidR="00F82DE8" w:rsidRDefault="00F82DE8">
      <w:pPr>
        <w:tabs>
          <w:tab w:val="left" w:pos="7380"/>
        </w:tabs>
        <w:jc w:val="both"/>
        <w:rPr>
          <w:b/>
          <w:sz w:val="22"/>
          <w:szCs w:val="22"/>
        </w:rPr>
      </w:pPr>
    </w:p>
    <w:sectPr w:rsidR="00F82DE8">
      <w:headerReference w:type="even" r:id="rId64"/>
      <w:headerReference w:type="default" r:id="rId65"/>
      <w:footerReference w:type="default" r:id="rId66"/>
      <w:pgSz w:w="12240" w:h="15840"/>
      <w:pgMar w:top="630" w:right="1170" w:bottom="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B5C5" w14:textId="77777777" w:rsidR="008540A8" w:rsidRDefault="008540A8">
      <w:r>
        <w:separator/>
      </w:r>
    </w:p>
  </w:endnote>
  <w:endnote w:type="continuationSeparator" w:id="0">
    <w:p w14:paraId="2CF286E1" w14:textId="77777777" w:rsidR="008540A8" w:rsidRDefault="0085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76DE" w14:textId="169FEEF2" w:rsidR="00BD2A9D" w:rsidRDefault="00D716CA">
    <w:pPr>
      <w:pBdr>
        <w:top w:val="nil"/>
        <w:left w:val="nil"/>
        <w:bottom w:val="nil"/>
        <w:right w:val="nil"/>
        <w:between w:val="nil"/>
      </w:pBdr>
      <w:tabs>
        <w:tab w:val="center" w:pos="4320"/>
        <w:tab w:val="right" w:pos="8640"/>
      </w:tabs>
      <w:rPr>
        <w:rFonts w:ascii="Calibri" w:eastAsia="Calibri" w:hAnsi="Calibri" w:cs="Calibri"/>
        <w:color w:val="7F7F7F"/>
        <w:sz w:val="22"/>
        <w:szCs w:val="22"/>
      </w:rPr>
    </w:pPr>
    <w:r>
      <w:rPr>
        <w:rFonts w:ascii="Calibri" w:eastAsia="Calibri" w:hAnsi="Calibri" w:cs="Calibri"/>
        <w:color w:val="7F7F7F"/>
        <w:sz w:val="22"/>
        <w:szCs w:val="22"/>
      </w:rPr>
      <w:t>7</w:t>
    </w:r>
    <w:r w:rsidR="002049FD">
      <w:rPr>
        <w:rFonts w:ascii="Calibri" w:eastAsia="Calibri" w:hAnsi="Calibri" w:cs="Calibri"/>
        <w:color w:val="7F7F7F"/>
        <w:sz w:val="22"/>
        <w:szCs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0C3F" w14:textId="77777777" w:rsidR="008540A8" w:rsidRDefault="008540A8">
      <w:r>
        <w:separator/>
      </w:r>
    </w:p>
  </w:footnote>
  <w:footnote w:type="continuationSeparator" w:id="0">
    <w:p w14:paraId="250ECF98" w14:textId="77777777" w:rsidR="008540A8" w:rsidRDefault="0085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F779" w14:textId="77777777" w:rsidR="00BD2A9D" w:rsidRDefault="00BD2A9D">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0943CEA0" w14:textId="77777777" w:rsidR="00BD2A9D" w:rsidRDefault="00BD2A9D">
    <w:pPr>
      <w:pBdr>
        <w:top w:val="nil"/>
        <w:left w:val="nil"/>
        <w:bottom w:val="nil"/>
        <w:right w:val="nil"/>
        <w:between w:val="nil"/>
      </w:pBdr>
      <w:tabs>
        <w:tab w:val="center" w:pos="4320"/>
        <w:tab w:val="right" w:pos="8640"/>
      </w:tabs>
      <w:ind w:right="360"/>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1825" w14:textId="017CD529" w:rsidR="00BD2A9D" w:rsidRDefault="00BD2A9D">
    <w:pPr>
      <w:pBdr>
        <w:top w:val="nil"/>
        <w:left w:val="nil"/>
        <w:bottom w:val="nil"/>
        <w:right w:val="nil"/>
        <w:between w:val="nil"/>
      </w:pBdr>
      <w:tabs>
        <w:tab w:val="center" w:pos="4320"/>
        <w:tab w:val="right" w:pos="8640"/>
        <w:tab w:val="right" w:pos="9360"/>
        <w:tab w:val="right" w:pos="9900"/>
      </w:tabs>
      <w:ind w:right="180"/>
      <w:rPr>
        <w:rFonts w:ascii="Calibri" w:eastAsia="Calibri" w:hAnsi="Calibri" w:cs="Calibri"/>
        <w:color w:val="000000"/>
        <w:sz w:val="28"/>
        <w:szCs w:val="28"/>
      </w:rPr>
    </w:pPr>
    <w:r>
      <w:rPr>
        <w:rFonts w:ascii="Abadi MT Condensed Light" w:eastAsia="Abadi MT Condensed Light" w:hAnsi="Abadi MT Condensed Light" w:cs="Abadi MT Condensed Light"/>
        <w:color w:val="D0CECE"/>
        <w:sz w:val="22"/>
        <w:szCs w:val="22"/>
      </w:rPr>
      <w:tab/>
    </w:r>
    <w:r>
      <w:rPr>
        <w:rFonts w:ascii="Abadi MT Condensed Light" w:eastAsia="Abadi MT Condensed Light" w:hAnsi="Abadi MT Condensed Light" w:cs="Abadi MT Condensed Light"/>
        <w:color w:val="D0CECE"/>
        <w:sz w:val="22"/>
        <w:szCs w:val="22"/>
      </w:rPr>
      <w:tab/>
      <w:t xml:space="preserve"> Sotto-</w:t>
    </w:r>
    <w:r w:rsidR="001979D9">
      <w:rPr>
        <w:rFonts w:ascii="Abadi MT Condensed Light" w:eastAsia="Abadi MT Condensed Light" w:hAnsi="Abadi MT Condensed Light" w:cs="Abadi MT Condensed Light"/>
        <w:color w:val="D0CECE"/>
        <w:sz w:val="22"/>
        <w:szCs w:val="22"/>
      </w:rPr>
      <w:t>Santiago,</w:t>
    </w:r>
    <w:r>
      <w:rPr>
        <w:rFonts w:ascii="Abadi MT Condensed Light" w:eastAsia="Abadi MT Condensed Light" w:hAnsi="Abadi MT Condensed Light" w:cs="Abadi MT Condensed Light"/>
        <w:color w:val="D0CECE"/>
        <w:sz w:val="22"/>
        <w:szCs w:val="22"/>
      </w:rPr>
      <w:t xml:space="preserve"> S. (IU CV template) </w:t>
    </w:r>
    <w:r>
      <w:rPr>
        <w:rFonts w:ascii="Calibri" w:eastAsia="Calibri" w:hAnsi="Calibri" w:cs="Calibri"/>
        <w:color w:val="000000"/>
        <w:sz w:val="18"/>
        <w:szCs w:val="18"/>
      </w:rPr>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7E7"/>
    <w:multiLevelType w:val="multilevel"/>
    <w:tmpl w:val="62D84F2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17990E67"/>
    <w:multiLevelType w:val="hybridMultilevel"/>
    <w:tmpl w:val="C9BE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00E3C"/>
    <w:multiLevelType w:val="multilevel"/>
    <w:tmpl w:val="A90EF6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B80093"/>
    <w:multiLevelType w:val="multilevel"/>
    <w:tmpl w:val="7460F5B0"/>
    <w:lvl w:ilvl="0">
      <w:start w:val="1"/>
      <w:numFmt w:val="decimal"/>
      <w:lvlText w:val="%1."/>
      <w:lvlJc w:val="left"/>
      <w:pPr>
        <w:ind w:left="450" w:hanging="360"/>
      </w:pPr>
      <w:rPr>
        <w:b w:val="0"/>
        <w:i w:val="0"/>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4" w15:restartNumberingAfterBreak="0">
    <w:nsid w:val="264E3E5F"/>
    <w:multiLevelType w:val="multilevel"/>
    <w:tmpl w:val="FB0A5414"/>
    <w:lvl w:ilvl="0">
      <w:start w:val="1"/>
      <w:numFmt w:val="decimal"/>
      <w:lvlText w:val="%1."/>
      <w:lvlJc w:val="left"/>
      <w:pPr>
        <w:ind w:left="45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15:restartNumberingAfterBreak="0">
    <w:nsid w:val="435C5E50"/>
    <w:multiLevelType w:val="multilevel"/>
    <w:tmpl w:val="B6348A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44F77DB3"/>
    <w:multiLevelType w:val="multilevel"/>
    <w:tmpl w:val="1692322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4DA31BB0"/>
    <w:multiLevelType w:val="multilevel"/>
    <w:tmpl w:val="D70C5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B50D0D"/>
    <w:multiLevelType w:val="multilevel"/>
    <w:tmpl w:val="B9768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B31094"/>
    <w:multiLevelType w:val="multilevel"/>
    <w:tmpl w:val="5A3E95D6"/>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0" w15:restartNumberingAfterBreak="0">
    <w:nsid w:val="7A1D02CB"/>
    <w:multiLevelType w:val="multilevel"/>
    <w:tmpl w:val="CC684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1678275">
    <w:abstractNumId w:val="4"/>
  </w:num>
  <w:num w:numId="2" w16cid:durableId="1183591065">
    <w:abstractNumId w:val="9"/>
  </w:num>
  <w:num w:numId="3" w16cid:durableId="642350124">
    <w:abstractNumId w:val="7"/>
  </w:num>
  <w:num w:numId="4" w16cid:durableId="247737861">
    <w:abstractNumId w:val="6"/>
  </w:num>
  <w:num w:numId="5" w16cid:durableId="47144927">
    <w:abstractNumId w:val="2"/>
  </w:num>
  <w:num w:numId="6" w16cid:durableId="1736010087">
    <w:abstractNumId w:val="8"/>
  </w:num>
  <w:num w:numId="7" w16cid:durableId="217253745">
    <w:abstractNumId w:val="10"/>
  </w:num>
  <w:num w:numId="8" w16cid:durableId="1169180181">
    <w:abstractNumId w:val="3"/>
  </w:num>
  <w:num w:numId="9" w16cid:durableId="1216161212">
    <w:abstractNumId w:val="0"/>
  </w:num>
  <w:num w:numId="10" w16cid:durableId="1594626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804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MDY0NrcwNjExtbBQ0lEKTi0uzszPAykwrAUAcYBVYCwAAAA="/>
  </w:docVars>
  <w:rsids>
    <w:rsidRoot w:val="00D87935"/>
    <w:rsid w:val="00022289"/>
    <w:rsid w:val="00052812"/>
    <w:rsid w:val="00064171"/>
    <w:rsid w:val="00067CB8"/>
    <w:rsid w:val="00086390"/>
    <w:rsid w:val="00092899"/>
    <w:rsid w:val="000936A8"/>
    <w:rsid w:val="000A79D9"/>
    <w:rsid w:val="000B359D"/>
    <w:rsid w:val="000B5986"/>
    <w:rsid w:val="000E4227"/>
    <w:rsid w:val="000E7A25"/>
    <w:rsid w:val="000F64DB"/>
    <w:rsid w:val="001210C8"/>
    <w:rsid w:val="0013737D"/>
    <w:rsid w:val="001454AA"/>
    <w:rsid w:val="0018300C"/>
    <w:rsid w:val="001849A6"/>
    <w:rsid w:val="00196C0D"/>
    <w:rsid w:val="001979D9"/>
    <w:rsid w:val="001B2DEA"/>
    <w:rsid w:val="001C0679"/>
    <w:rsid w:val="001E58A2"/>
    <w:rsid w:val="001F7574"/>
    <w:rsid w:val="002029EE"/>
    <w:rsid w:val="002049FD"/>
    <w:rsid w:val="002374FC"/>
    <w:rsid w:val="002447C5"/>
    <w:rsid w:val="00245314"/>
    <w:rsid w:val="00280171"/>
    <w:rsid w:val="002843CC"/>
    <w:rsid w:val="00290494"/>
    <w:rsid w:val="00290AC7"/>
    <w:rsid w:val="00293382"/>
    <w:rsid w:val="0029719B"/>
    <w:rsid w:val="002B5521"/>
    <w:rsid w:val="002C3589"/>
    <w:rsid w:val="002D77D0"/>
    <w:rsid w:val="002E33C3"/>
    <w:rsid w:val="002F012C"/>
    <w:rsid w:val="002F4AD8"/>
    <w:rsid w:val="00343F7D"/>
    <w:rsid w:val="00370127"/>
    <w:rsid w:val="00372AC1"/>
    <w:rsid w:val="003D32C3"/>
    <w:rsid w:val="003D32F4"/>
    <w:rsid w:val="00400D53"/>
    <w:rsid w:val="00404E77"/>
    <w:rsid w:val="004053C1"/>
    <w:rsid w:val="004328CE"/>
    <w:rsid w:val="00460851"/>
    <w:rsid w:val="00461966"/>
    <w:rsid w:val="00462A69"/>
    <w:rsid w:val="0047411E"/>
    <w:rsid w:val="00482F0C"/>
    <w:rsid w:val="00497096"/>
    <w:rsid w:val="004D028C"/>
    <w:rsid w:val="004D3674"/>
    <w:rsid w:val="004F755A"/>
    <w:rsid w:val="005047F6"/>
    <w:rsid w:val="00545AD1"/>
    <w:rsid w:val="005655EF"/>
    <w:rsid w:val="00577360"/>
    <w:rsid w:val="00587838"/>
    <w:rsid w:val="005879B4"/>
    <w:rsid w:val="005B369D"/>
    <w:rsid w:val="005B3CF7"/>
    <w:rsid w:val="005C6173"/>
    <w:rsid w:val="005D03D2"/>
    <w:rsid w:val="005D101A"/>
    <w:rsid w:val="005E70DE"/>
    <w:rsid w:val="00611197"/>
    <w:rsid w:val="00613B10"/>
    <w:rsid w:val="00626C24"/>
    <w:rsid w:val="0064128A"/>
    <w:rsid w:val="00667660"/>
    <w:rsid w:val="00677B25"/>
    <w:rsid w:val="00682F5C"/>
    <w:rsid w:val="00683606"/>
    <w:rsid w:val="006862FF"/>
    <w:rsid w:val="006A7141"/>
    <w:rsid w:val="006B3B59"/>
    <w:rsid w:val="006C0783"/>
    <w:rsid w:val="006C3B00"/>
    <w:rsid w:val="006D3B9F"/>
    <w:rsid w:val="006D3C10"/>
    <w:rsid w:val="006E2CCE"/>
    <w:rsid w:val="006E7B31"/>
    <w:rsid w:val="006F7D36"/>
    <w:rsid w:val="00707645"/>
    <w:rsid w:val="00713C29"/>
    <w:rsid w:val="0071403D"/>
    <w:rsid w:val="00732366"/>
    <w:rsid w:val="007374E5"/>
    <w:rsid w:val="00741968"/>
    <w:rsid w:val="00767C69"/>
    <w:rsid w:val="007703D5"/>
    <w:rsid w:val="00770D2D"/>
    <w:rsid w:val="00782A55"/>
    <w:rsid w:val="00792FB8"/>
    <w:rsid w:val="00797540"/>
    <w:rsid w:val="007A3D3E"/>
    <w:rsid w:val="007B4844"/>
    <w:rsid w:val="00832865"/>
    <w:rsid w:val="00835C37"/>
    <w:rsid w:val="008540A8"/>
    <w:rsid w:val="00863AE1"/>
    <w:rsid w:val="00880794"/>
    <w:rsid w:val="0088226C"/>
    <w:rsid w:val="00895DE5"/>
    <w:rsid w:val="00896256"/>
    <w:rsid w:val="008B29FF"/>
    <w:rsid w:val="008B5EAD"/>
    <w:rsid w:val="008F6404"/>
    <w:rsid w:val="00911E1C"/>
    <w:rsid w:val="00912904"/>
    <w:rsid w:val="00914B17"/>
    <w:rsid w:val="00922A91"/>
    <w:rsid w:val="00930CB0"/>
    <w:rsid w:val="00952C96"/>
    <w:rsid w:val="00953B03"/>
    <w:rsid w:val="0095477A"/>
    <w:rsid w:val="00961E2C"/>
    <w:rsid w:val="009668BC"/>
    <w:rsid w:val="009676F2"/>
    <w:rsid w:val="00980733"/>
    <w:rsid w:val="00991367"/>
    <w:rsid w:val="0099564A"/>
    <w:rsid w:val="009A33E2"/>
    <w:rsid w:val="009E48FC"/>
    <w:rsid w:val="009E4F29"/>
    <w:rsid w:val="009E599D"/>
    <w:rsid w:val="009E68D3"/>
    <w:rsid w:val="009F4FFD"/>
    <w:rsid w:val="00A17AD2"/>
    <w:rsid w:val="00A51D1F"/>
    <w:rsid w:val="00A53583"/>
    <w:rsid w:val="00A71758"/>
    <w:rsid w:val="00AA46ED"/>
    <w:rsid w:val="00AA4F98"/>
    <w:rsid w:val="00AB1971"/>
    <w:rsid w:val="00AC0402"/>
    <w:rsid w:val="00AC4022"/>
    <w:rsid w:val="00AD2057"/>
    <w:rsid w:val="00AD4770"/>
    <w:rsid w:val="00AD57C1"/>
    <w:rsid w:val="00AE1673"/>
    <w:rsid w:val="00B02F97"/>
    <w:rsid w:val="00B20714"/>
    <w:rsid w:val="00B46958"/>
    <w:rsid w:val="00B55F2E"/>
    <w:rsid w:val="00B61B3B"/>
    <w:rsid w:val="00BA6C63"/>
    <w:rsid w:val="00BD2A9D"/>
    <w:rsid w:val="00BE0672"/>
    <w:rsid w:val="00C87AC8"/>
    <w:rsid w:val="00CA5859"/>
    <w:rsid w:val="00CA61A9"/>
    <w:rsid w:val="00CC4ACC"/>
    <w:rsid w:val="00CF0109"/>
    <w:rsid w:val="00D113B5"/>
    <w:rsid w:val="00D61C77"/>
    <w:rsid w:val="00D61DB5"/>
    <w:rsid w:val="00D654DC"/>
    <w:rsid w:val="00D70921"/>
    <w:rsid w:val="00D716CA"/>
    <w:rsid w:val="00D8769B"/>
    <w:rsid w:val="00D87935"/>
    <w:rsid w:val="00DA4E4C"/>
    <w:rsid w:val="00DA4EE7"/>
    <w:rsid w:val="00DA755A"/>
    <w:rsid w:val="00DB4467"/>
    <w:rsid w:val="00DE633D"/>
    <w:rsid w:val="00E02D13"/>
    <w:rsid w:val="00E13A61"/>
    <w:rsid w:val="00E20EE7"/>
    <w:rsid w:val="00E37BC4"/>
    <w:rsid w:val="00E453C5"/>
    <w:rsid w:val="00E64173"/>
    <w:rsid w:val="00E73DB0"/>
    <w:rsid w:val="00E73E64"/>
    <w:rsid w:val="00E8643B"/>
    <w:rsid w:val="00EA4678"/>
    <w:rsid w:val="00EB1855"/>
    <w:rsid w:val="00EE52CF"/>
    <w:rsid w:val="00EF32EB"/>
    <w:rsid w:val="00EF647B"/>
    <w:rsid w:val="00F00019"/>
    <w:rsid w:val="00F214D0"/>
    <w:rsid w:val="00F2412E"/>
    <w:rsid w:val="00F46632"/>
    <w:rsid w:val="00F63BD7"/>
    <w:rsid w:val="00F82DE8"/>
    <w:rsid w:val="00F97E84"/>
    <w:rsid w:val="00FB60C5"/>
    <w:rsid w:val="00FD1DAD"/>
    <w:rsid w:val="00FE069C"/>
    <w:rsid w:val="00FE0B67"/>
    <w:rsid w:val="00FE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D2B9"/>
  <w15:docId w15:val="{3E243EB9-2752-4F1A-A564-402B3EB5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97"/>
  </w:style>
  <w:style w:type="paragraph" w:styleId="Heading1">
    <w:name w:val="heading 1"/>
    <w:basedOn w:val="Normal"/>
    <w:link w:val="Heading1Char"/>
    <w:uiPriority w:val="9"/>
    <w:qFormat/>
    <w:rsid w:val="000B394D"/>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iPriority w:val="9"/>
    <w:semiHidden/>
    <w:unhideWhenUsed/>
    <w:qFormat/>
    <w:rsid w:val="002A51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B26C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uiPriority w:val="99"/>
    <w:unhideWhenUsed/>
    <w:rsid w:val="00132B77"/>
    <w:rPr>
      <w:color w:val="0563C1" w:themeColor="hyperlink"/>
      <w:u w:val="single"/>
    </w:rPr>
  </w:style>
  <w:style w:type="paragraph" w:styleId="BalloonText">
    <w:name w:val="Balloon Text"/>
    <w:basedOn w:val="Normal"/>
    <w:link w:val="BalloonTextChar"/>
    <w:uiPriority w:val="99"/>
    <w:semiHidden/>
    <w:unhideWhenUsed/>
    <w:rsid w:val="00613C71"/>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613C71"/>
    <w:rPr>
      <w:rFonts w:ascii="Lucida Grande" w:hAnsi="Lucida Grande" w:cs="Lucida Grande"/>
      <w:sz w:val="18"/>
      <w:szCs w:val="18"/>
    </w:rPr>
  </w:style>
  <w:style w:type="paragraph" w:styleId="Header">
    <w:name w:val="header"/>
    <w:basedOn w:val="Normal"/>
    <w:link w:val="HeaderChar"/>
    <w:uiPriority w:val="99"/>
    <w:unhideWhenUsed/>
    <w:rsid w:val="00D05409"/>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05409"/>
  </w:style>
  <w:style w:type="paragraph" w:styleId="Footer">
    <w:name w:val="footer"/>
    <w:basedOn w:val="Normal"/>
    <w:link w:val="FooterChar"/>
    <w:uiPriority w:val="99"/>
    <w:unhideWhenUsed/>
    <w:rsid w:val="00D05409"/>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05409"/>
  </w:style>
  <w:style w:type="character" w:styleId="PageNumber">
    <w:name w:val="page number"/>
    <w:basedOn w:val="DefaultParagraphFont"/>
    <w:uiPriority w:val="99"/>
    <w:semiHidden/>
    <w:unhideWhenUsed/>
    <w:rsid w:val="00D05409"/>
  </w:style>
  <w:style w:type="paragraph" w:customStyle="1" w:styleId="Content1">
    <w:name w:val="Content 1"/>
    <w:uiPriority w:val="99"/>
    <w:rsid w:val="00ED5D42"/>
    <w:pPr>
      <w:autoSpaceDE w:val="0"/>
      <w:autoSpaceDN w:val="0"/>
      <w:adjustRightInd w:val="0"/>
      <w:ind w:left="1080" w:hanging="360"/>
    </w:pPr>
    <w:rPr>
      <w:rFonts w:ascii="Arial" w:hAnsi="Arial" w:cs="Arial"/>
      <w:sz w:val="20"/>
      <w:szCs w:val="20"/>
    </w:rPr>
  </w:style>
  <w:style w:type="paragraph" w:styleId="ListParagraph">
    <w:name w:val="List Paragraph"/>
    <w:basedOn w:val="Normal"/>
    <w:uiPriority w:val="34"/>
    <w:qFormat/>
    <w:rsid w:val="003A46ED"/>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94D"/>
  </w:style>
  <w:style w:type="character" w:styleId="FollowedHyperlink">
    <w:name w:val="FollowedHyperlink"/>
    <w:basedOn w:val="DefaultParagraphFont"/>
    <w:uiPriority w:val="99"/>
    <w:semiHidden/>
    <w:unhideWhenUsed/>
    <w:rsid w:val="000B394D"/>
    <w:rPr>
      <w:color w:val="954F72" w:themeColor="followedHyperlink"/>
      <w:u w:val="single"/>
    </w:rPr>
  </w:style>
  <w:style w:type="character" w:customStyle="1" w:styleId="Heading1Char">
    <w:name w:val="Heading 1 Char"/>
    <w:basedOn w:val="DefaultParagraphFont"/>
    <w:link w:val="Heading1"/>
    <w:uiPriority w:val="9"/>
    <w:rsid w:val="000B394D"/>
    <w:rPr>
      <w:rFonts w:ascii="Times New Roman" w:hAnsi="Times New Roman" w:cs="Times New Roman"/>
      <w:b/>
      <w:bCs/>
      <w:kern w:val="36"/>
      <w:sz w:val="48"/>
      <w:szCs w:val="48"/>
    </w:rPr>
  </w:style>
  <w:style w:type="paragraph" w:styleId="NormalWeb">
    <w:name w:val="Normal (Web)"/>
    <w:basedOn w:val="Normal"/>
    <w:uiPriority w:val="99"/>
    <w:unhideWhenUsed/>
    <w:rsid w:val="00605341"/>
    <w:pPr>
      <w:spacing w:before="100" w:beforeAutospacing="1" w:after="100" w:afterAutospacing="1"/>
    </w:pPr>
  </w:style>
  <w:style w:type="character" w:styleId="Emphasis">
    <w:name w:val="Emphasis"/>
    <w:basedOn w:val="DefaultParagraphFont"/>
    <w:uiPriority w:val="20"/>
    <w:qFormat/>
    <w:rsid w:val="00605341"/>
    <w:rPr>
      <w:i/>
      <w:iCs/>
    </w:rPr>
  </w:style>
  <w:style w:type="character" w:styleId="Strong">
    <w:name w:val="Strong"/>
    <w:basedOn w:val="DefaultParagraphFont"/>
    <w:uiPriority w:val="22"/>
    <w:qFormat/>
    <w:rsid w:val="00605341"/>
    <w:rPr>
      <w:b/>
      <w:bCs/>
    </w:rPr>
  </w:style>
  <w:style w:type="character" w:styleId="CommentReference">
    <w:name w:val="annotation reference"/>
    <w:basedOn w:val="DefaultParagraphFont"/>
    <w:uiPriority w:val="99"/>
    <w:semiHidden/>
    <w:unhideWhenUsed/>
    <w:rsid w:val="009832E5"/>
    <w:rPr>
      <w:sz w:val="16"/>
      <w:szCs w:val="16"/>
    </w:rPr>
  </w:style>
  <w:style w:type="paragraph" w:styleId="CommentText">
    <w:name w:val="annotation text"/>
    <w:basedOn w:val="Normal"/>
    <w:link w:val="CommentTextChar"/>
    <w:uiPriority w:val="99"/>
    <w:semiHidden/>
    <w:unhideWhenUsed/>
    <w:rsid w:val="009832E5"/>
    <w:rPr>
      <w:sz w:val="20"/>
      <w:szCs w:val="20"/>
    </w:rPr>
  </w:style>
  <w:style w:type="character" w:customStyle="1" w:styleId="CommentTextChar">
    <w:name w:val="Comment Text Char"/>
    <w:basedOn w:val="DefaultParagraphFont"/>
    <w:link w:val="CommentText"/>
    <w:uiPriority w:val="99"/>
    <w:semiHidden/>
    <w:rsid w:val="009832E5"/>
    <w:rPr>
      <w:sz w:val="20"/>
      <w:szCs w:val="20"/>
    </w:rPr>
  </w:style>
  <w:style w:type="paragraph" w:styleId="CommentSubject">
    <w:name w:val="annotation subject"/>
    <w:basedOn w:val="CommentText"/>
    <w:next w:val="CommentText"/>
    <w:link w:val="CommentSubjectChar"/>
    <w:uiPriority w:val="99"/>
    <w:semiHidden/>
    <w:unhideWhenUsed/>
    <w:rsid w:val="009832E5"/>
    <w:rPr>
      <w:b/>
      <w:bCs/>
    </w:rPr>
  </w:style>
  <w:style w:type="character" w:customStyle="1" w:styleId="CommentSubjectChar">
    <w:name w:val="Comment Subject Char"/>
    <w:basedOn w:val="CommentTextChar"/>
    <w:link w:val="CommentSubject"/>
    <w:uiPriority w:val="99"/>
    <w:semiHidden/>
    <w:rsid w:val="009832E5"/>
    <w:rPr>
      <w:b/>
      <w:bCs/>
      <w:sz w:val="20"/>
      <w:szCs w:val="20"/>
    </w:rPr>
  </w:style>
  <w:style w:type="paragraph" w:styleId="BodyText">
    <w:name w:val="Body Text"/>
    <w:basedOn w:val="Normal"/>
    <w:link w:val="BodyTextChar"/>
    <w:uiPriority w:val="1"/>
    <w:qFormat/>
    <w:rsid w:val="00033E6A"/>
    <w:pPr>
      <w:widowControl w:val="0"/>
      <w:ind w:left="100"/>
    </w:pPr>
    <w:rPr>
      <w:rFonts w:cstheme="minorBidi"/>
    </w:rPr>
  </w:style>
  <w:style w:type="character" w:customStyle="1" w:styleId="BodyTextChar">
    <w:name w:val="Body Text Char"/>
    <w:basedOn w:val="DefaultParagraphFont"/>
    <w:link w:val="BodyText"/>
    <w:uiPriority w:val="1"/>
    <w:rsid w:val="00033E6A"/>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41E0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41E06"/>
    <w:rPr>
      <w:sz w:val="20"/>
      <w:szCs w:val="20"/>
    </w:rPr>
  </w:style>
  <w:style w:type="character" w:styleId="FootnoteReference">
    <w:name w:val="footnote reference"/>
    <w:basedOn w:val="DefaultParagraphFont"/>
    <w:uiPriority w:val="99"/>
    <w:semiHidden/>
    <w:unhideWhenUsed/>
    <w:rsid w:val="00141E06"/>
    <w:rPr>
      <w:vertAlign w:val="superscript"/>
    </w:rPr>
  </w:style>
  <w:style w:type="character" w:styleId="UnresolvedMention">
    <w:name w:val="Unresolved Mention"/>
    <w:basedOn w:val="DefaultParagraphFont"/>
    <w:uiPriority w:val="99"/>
    <w:semiHidden/>
    <w:unhideWhenUsed/>
    <w:rsid w:val="00F8000A"/>
    <w:rPr>
      <w:color w:val="605E5C"/>
      <w:shd w:val="clear" w:color="auto" w:fill="E1DFDD"/>
    </w:rPr>
  </w:style>
  <w:style w:type="character" w:customStyle="1" w:styleId="Heading2Char">
    <w:name w:val="Heading 2 Char"/>
    <w:basedOn w:val="DefaultParagraphFont"/>
    <w:link w:val="Heading2"/>
    <w:uiPriority w:val="9"/>
    <w:semiHidden/>
    <w:rsid w:val="002A515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6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4519"/>
  </w:style>
  <w:style w:type="character" w:customStyle="1" w:styleId="Heading5Char">
    <w:name w:val="Heading 5 Char"/>
    <w:basedOn w:val="DefaultParagraphFont"/>
    <w:link w:val="Heading5"/>
    <w:uiPriority w:val="9"/>
    <w:semiHidden/>
    <w:rsid w:val="002B26C6"/>
    <w:rPr>
      <w:rFonts w:asciiTheme="majorHAnsi" w:eastAsiaTheme="majorEastAsia" w:hAnsiTheme="majorHAnsi" w:cstheme="majorBidi"/>
      <w:color w:val="2E74B5" w:themeColor="accent1" w:themeShade="BF"/>
      <w:sz w:val="24"/>
      <w:szCs w:val="24"/>
    </w:rPr>
  </w:style>
  <w:style w:type="paragraph" w:customStyle="1" w:styleId="Default">
    <w:name w:val="Default"/>
    <w:rsid w:val="00BE0522"/>
    <w:pPr>
      <w:autoSpaceDE w:val="0"/>
      <w:autoSpaceDN w:val="0"/>
      <w:adjustRightInd w:val="0"/>
    </w:pPr>
    <w:rPr>
      <w:rFonts w:ascii="Calibri" w:hAnsi="Calibri" w:cs="Calibri"/>
      <w:color w:val="000000"/>
    </w:rPr>
  </w:style>
  <w:style w:type="paragraph" w:styleId="Revision">
    <w:name w:val="Revision"/>
    <w:hidden/>
    <w:uiPriority w:val="99"/>
    <w:semiHidden/>
    <w:rsid w:val="001D70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top w:w="75" w:type="dxa"/>
        <w:left w:w="75" w:type="dxa"/>
        <w:bottom w:w="75" w:type="dxa"/>
        <w:right w:w="75" w:type="dxa"/>
      </w:tblCellMar>
    </w:tblPr>
  </w:style>
  <w:style w:type="character" w:customStyle="1" w:styleId="TitleChar">
    <w:name w:val="Title Char"/>
    <w:basedOn w:val="DefaultParagraphFont"/>
    <w:link w:val="Title"/>
    <w:uiPriority w:val="10"/>
    <w:rsid w:val="00577360"/>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3486">
      <w:bodyDiv w:val="1"/>
      <w:marLeft w:val="0"/>
      <w:marRight w:val="0"/>
      <w:marTop w:val="0"/>
      <w:marBottom w:val="0"/>
      <w:divBdr>
        <w:top w:val="none" w:sz="0" w:space="0" w:color="auto"/>
        <w:left w:val="none" w:sz="0" w:space="0" w:color="auto"/>
        <w:bottom w:val="none" w:sz="0" w:space="0" w:color="auto"/>
        <w:right w:val="none" w:sz="0" w:space="0" w:color="auto"/>
      </w:divBdr>
    </w:div>
    <w:div w:id="714233240">
      <w:bodyDiv w:val="1"/>
      <w:marLeft w:val="0"/>
      <w:marRight w:val="0"/>
      <w:marTop w:val="0"/>
      <w:marBottom w:val="0"/>
      <w:divBdr>
        <w:top w:val="none" w:sz="0" w:space="0" w:color="auto"/>
        <w:left w:val="none" w:sz="0" w:space="0" w:color="auto"/>
        <w:bottom w:val="none" w:sz="0" w:space="0" w:color="auto"/>
        <w:right w:val="none" w:sz="0" w:space="0" w:color="auto"/>
      </w:divBdr>
    </w:div>
    <w:div w:id="728724360">
      <w:bodyDiv w:val="1"/>
      <w:marLeft w:val="0"/>
      <w:marRight w:val="0"/>
      <w:marTop w:val="0"/>
      <w:marBottom w:val="0"/>
      <w:divBdr>
        <w:top w:val="none" w:sz="0" w:space="0" w:color="auto"/>
        <w:left w:val="none" w:sz="0" w:space="0" w:color="auto"/>
        <w:bottom w:val="none" w:sz="0" w:space="0" w:color="auto"/>
        <w:right w:val="none" w:sz="0" w:space="0" w:color="auto"/>
      </w:divBdr>
    </w:div>
    <w:div w:id="925767702">
      <w:bodyDiv w:val="1"/>
      <w:marLeft w:val="0"/>
      <w:marRight w:val="0"/>
      <w:marTop w:val="0"/>
      <w:marBottom w:val="0"/>
      <w:divBdr>
        <w:top w:val="none" w:sz="0" w:space="0" w:color="auto"/>
        <w:left w:val="none" w:sz="0" w:space="0" w:color="auto"/>
        <w:bottom w:val="none" w:sz="0" w:space="0" w:color="auto"/>
        <w:right w:val="none" w:sz="0" w:space="0" w:color="auto"/>
      </w:divBdr>
    </w:div>
    <w:div w:id="954094752">
      <w:bodyDiv w:val="1"/>
      <w:marLeft w:val="0"/>
      <w:marRight w:val="0"/>
      <w:marTop w:val="0"/>
      <w:marBottom w:val="0"/>
      <w:divBdr>
        <w:top w:val="none" w:sz="0" w:space="0" w:color="auto"/>
        <w:left w:val="none" w:sz="0" w:space="0" w:color="auto"/>
        <w:bottom w:val="none" w:sz="0" w:space="0" w:color="auto"/>
        <w:right w:val="none" w:sz="0" w:space="0" w:color="auto"/>
      </w:divBdr>
    </w:div>
    <w:div w:id="960261101">
      <w:bodyDiv w:val="1"/>
      <w:marLeft w:val="0"/>
      <w:marRight w:val="0"/>
      <w:marTop w:val="0"/>
      <w:marBottom w:val="0"/>
      <w:divBdr>
        <w:top w:val="none" w:sz="0" w:space="0" w:color="auto"/>
        <w:left w:val="none" w:sz="0" w:space="0" w:color="auto"/>
        <w:bottom w:val="none" w:sz="0" w:space="0" w:color="auto"/>
        <w:right w:val="none" w:sz="0" w:space="0" w:color="auto"/>
      </w:divBdr>
    </w:div>
    <w:div w:id="966467170">
      <w:bodyDiv w:val="1"/>
      <w:marLeft w:val="0"/>
      <w:marRight w:val="0"/>
      <w:marTop w:val="0"/>
      <w:marBottom w:val="0"/>
      <w:divBdr>
        <w:top w:val="none" w:sz="0" w:space="0" w:color="auto"/>
        <w:left w:val="none" w:sz="0" w:space="0" w:color="auto"/>
        <w:bottom w:val="none" w:sz="0" w:space="0" w:color="auto"/>
        <w:right w:val="none" w:sz="0" w:space="0" w:color="auto"/>
      </w:divBdr>
    </w:div>
    <w:div w:id="1086922171">
      <w:bodyDiv w:val="1"/>
      <w:marLeft w:val="0"/>
      <w:marRight w:val="0"/>
      <w:marTop w:val="0"/>
      <w:marBottom w:val="0"/>
      <w:divBdr>
        <w:top w:val="none" w:sz="0" w:space="0" w:color="auto"/>
        <w:left w:val="none" w:sz="0" w:space="0" w:color="auto"/>
        <w:bottom w:val="none" w:sz="0" w:space="0" w:color="auto"/>
        <w:right w:val="none" w:sz="0" w:space="0" w:color="auto"/>
      </w:divBdr>
    </w:div>
    <w:div w:id="1110442019">
      <w:bodyDiv w:val="1"/>
      <w:marLeft w:val="0"/>
      <w:marRight w:val="0"/>
      <w:marTop w:val="0"/>
      <w:marBottom w:val="0"/>
      <w:divBdr>
        <w:top w:val="none" w:sz="0" w:space="0" w:color="auto"/>
        <w:left w:val="none" w:sz="0" w:space="0" w:color="auto"/>
        <w:bottom w:val="none" w:sz="0" w:space="0" w:color="auto"/>
        <w:right w:val="none" w:sz="0" w:space="0" w:color="auto"/>
      </w:divBdr>
    </w:div>
    <w:div w:id="1140878386">
      <w:bodyDiv w:val="1"/>
      <w:marLeft w:val="0"/>
      <w:marRight w:val="0"/>
      <w:marTop w:val="0"/>
      <w:marBottom w:val="0"/>
      <w:divBdr>
        <w:top w:val="none" w:sz="0" w:space="0" w:color="auto"/>
        <w:left w:val="none" w:sz="0" w:space="0" w:color="auto"/>
        <w:bottom w:val="none" w:sz="0" w:space="0" w:color="auto"/>
        <w:right w:val="none" w:sz="0" w:space="0" w:color="auto"/>
      </w:divBdr>
    </w:div>
    <w:div w:id="1195118173">
      <w:bodyDiv w:val="1"/>
      <w:marLeft w:val="0"/>
      <w:marRight w:val="0"/>
      <w:marTop w:val="0"/>
      <w:marBottom w:val="0"/>
      <w:divBdr>
        <w:top w:val="none" w:sz="0" w:space="0" w:color="auto"/>
        <w:left w:val="none" w:sz="0" w:space="0" w:color="auto"/>
        <w:bottom w:val="none" w:sz="0" w:space="0" w:color="auto"/>
        <w:right w:val="none" w:sz="0" w:space="0" w:color="auto"/>
      </w:divBdr>
    </w:div>
    <w:div w:id="1254122573">
      <w:bodyDiv w:val="1"/>
      <w:marLeft w:val="0"/>
      <w:marRight w:val="0"/>
      <w:marTop w:val="0"/>
      <w:marBottom w:val="0"/>
      <w:divBdr>
        <w:top w:val="none" w:sz="0" w:space="0" w:color="auto"/>
        <w:left w:val="none" w:sz="0" w:space="0" w:color="auto"/>
        <w:bottom w:val="none" w:sz="0" w:space="0" w:color="auto"/>
        <w:right w:val="none" w:sz="0" w:space="0" w:color="auto"/>
      </w:divBdr>
    </w:div>
    <w:div w:id="1403216613">
      <w:bodyDiv w:val="1"/>
      <w:marLeft w:val="0"/>
      <w:marRight w:val="0"/>
      <w:marTop w:val="0"/>
      <w:marBottom w:val="0"/>
      <w:divBdr>
        <w:top w:val="none" w:sz="0" w:space="0" w:color="auto"/>
        <w:left w:val="none" w:sz="0" w:space="0" w:color="auto"/>
        <w:bottom w:val="none" w:sz="0" w:space="0" w:color="auto"/>
        <w:right w:val="none" w:sz="0" w:space="0" w:color="auto"/>
      </w:divBdr>
    </w:div>
    <w:div w:id="1425685615">
      <w:bodyDiv w:val="1"/>
      <w:marLeft w:val="0"/>
      <w:marRight w:val="0"/>
      <w:marTop w:val="0"/>
      <w:marBottom w:val="0"/>
      <w:divBdr>
        <w:top w:val="none" w:sz="0" w:space="0" w:color="auto"/>
        <w:left w:val="none" w:sz="0" w:space="0" w:color="auto"/>
        <w:bottom w:val="none" w:sz="0" w:space="0" w:color="auto"/>
        <w:right w:val="none" w:sz="0" w:space="0" w:color="auto"/>
      </w:divBdr>
    </w:div>
    <w:div w:id="1532953930">
      <w:bodyDiv w:val="1"/>
      <w:marLeft w:val="0"/>
      <w:marRight w:val="0"/>
      <w:marTop w:val="0"/>
      <w:marBottom w:val="0"/>
      <w:divBdr>
        <w:top w:val="none" w:sz="0" w:space="0" w:color="auto"/>
        <w:left w:val="none" w:sz="0" w:space="0" w:color="auto"/>
        <w:bottom w:val="none" w:sz="0" w:space="0" w:color="auto"/>
        <w:right w:val="none" w:sz="0" w:space="0" w:color="auto"/>
      </w:divBdr>
    </w:div>
    <w:div w:id="1893881663">
      <w:bodyDiv w:val="1"/>
      <w:marLeft w:val="0"/>
      <w:marRight w:val="0"/>
      <w:marTop w:val="0"/>
      <w:marBottom w:val="0"/>
      <w:divBdr>
        <w:top w:val="none" w:sz="0" w:space="0" w:color="auto"/>
        <w:left w:val="none" w:sz="0" w:space="0" w:color="auto"/>
        <w:bottom w:val="none" w:sz="0" w:space="0" w:color="auto"/>
        <w:right w:val="none" w:sz="0" w:space="0" w:color="auto"/>
      </w:divBdr>
    </w:div>
    <w:div w:id="214388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journals.lww.com/academicmedicine/abstract/9000/a_framework_for_developing_antiracist_medical.96569.aspx" TargetMode="External"/><Relationship Id="rId21" Type="http://schemas.openxmlformats.org/officeDocument/2006/relationships/hyperlink" Target="https://www.ingentaconnect.com/content/magna/jfd/2021/00000035/00000001" TargetMode="External"/><Relationship Id="rId34" Type="http://schemas.openxmlformats.org/officeDocument/2006/relationships/hyperlink" Target="https://www.tandfonline.com/doi/full/10.1080/09518398.2021.1956617" TargetMode="External"/><Relationship Id="rId42" Type="http://schemas.openxmlformats.org/officeDocument/2006/relationships/hyperlink" Target="https://www.kevinmd.com/blog/2020/09/what-is-anti-racist-medical-education.html" TargetMode="External"/><Relationship Id="rId47" Type="http://schemas.openxmlformats.org/officeDocument/2006/relationships/hyperlink" Target="https://www.im.org/resources/diversity-inclusion" TargetMode="External"/><Relationship Id="rId50" Type="http://schemas.openxmlformats.org/officeDocument/2006/relationships/hyperlink" Target="https://hl.im.org/resources/diversity-inclusion" TargetMode="External"/><Relationship Id="rId55" Type="http://schemas.openxmlformats.org/officeDocument/2006/relationships/hyperlink" Target="https://www.linkedin.com/pulse/diversity-inclusion-academic-medicine-business-role-sylk/" TargetMode="External"/><Relationship Id="rId63" Type="http://schemas.openxmlformats.org/officeDocument/2006/relationships/image" Target="media/image1.jp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stor.org/stable/pdf/26894228.pdf" TargetMode="External"/><Relationship Id="rId29" Type="http://schemas.openxmlformats.org/officeDocument/2006/relationships/hyperlink" Target="https://podnetwork.org/content/uploads/All-Faculty-Matter.pdf" TargetMode="External"/><Relationship Id="rId11" Type="http://schemas.openxmlformats.org/officeDocument/2006/relationships/hyperlink" Target="mailto:ssotto@iu.edu" TargetMode="External"/><Relationship Id="rId24" Type="http://schemas.openxmlformats.org/officeDocument/2006/relationships/hyperlink" Target="https://journals.sagepub.com/doi/full/10.1177/23821205211034940" TargetMode="External"/><Relationship Id="rId32" Type="http://schemas.openxmlformats.org/officeDocument/2006/relationships/hyperlink" Target="https://www.dovepress.com/a-survey-of-internal-medicine-residents-their-learning-environments-bi-peer-reviewed-fulltext-article-AMEP" TargetMode="External"/><Relationship Id="rId37" Type="http://schemas.openxmlformats.org/officeDocument/2006/relationships/hyperlink" Target="https://bmcmededuc.biomedcentral.com/articles/10.1186/s12909-023-04148-w" TargetMode="External"/><Relationship Id="rId40" Type="http://schemas.openxmlformats.org/officeDocument/2006/relationships/hyperlink" Target="https://www.kevinmd.com/blog/2020/04/the-guilt-of-not-being-on-the-frontlines-of-the-pandemic.html" TargetMode="External"/><Relationship Id="rId45" Type="http://schemas.openxmlformats.org/officeDocument/2006/relationships/hyperlink" Target="http://hdl.handle.net/1805/26138" TargetMode="External"/><Relationship Id="rId53" Type="http://schemas.openxmlformats.org/officeDocument/2006/relationships/hyperlink" Target="http://hdl.handle.net/1805/25634" TargetMode="External"/><Relationship Id="rId58" Type="http://schemas.openxmlformats.org/officeDocument/2006/relationships/hyperlink" Target="https://allinforhealth.info/resources/htpodcast/"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digitalcommons.du.edu/ucol_hcl/1/" TargetMode="External"/><Relationship Id="rId19" Type="http://schemas.openxmlformats.org/officeDocument/2006/relationships/hyperlink" Target="https://doi.org/10.15766/mep_2374-8265.10943" TargetMode="External"/><Relationship Id="rId14" Type="http://schemas.openxmlformats.org/officeDocument/2006/relationships/hyperlink" Target="https://www.ncbi.nlm.nih.gov/pubmed/30729230" TargetMode="External"/><Relationship Id="rId22" Type="http://schemas.openxmlformats.org/officeDocument/2006/relationships/hyperlink" Target="https://doi.org/10.15694/mep.2021.000099.1" TargetMode="External"/><Relationship Id="rId27" Type="http://schemas.openxmlformats.org/officeDocument/2006/relationships/hyperlink" Target="https://www.frontiersin.org/articles/10.3389/fpubh.2023.1190382/full" TargetMode="External"/><Relationship Id="rId30" Type="http://schemas.openxmlformats.org/officeDocument/2006/relationships/hyperlink" Target="https://quod.lib.umich.edu/t/tia/17063888.0039.205?view=text;rgn=main" TargetMode="External"/><Relationship Id="rId35" Type="http://schemas.openxmlformats.org/officeDocument/2006/relationships/hyperlink" Target="https://doi.org/10.1080/09518398.2021.1956617" TargetMode="External"/><Relationship Id="rId43" Type="http://schemas.openxmlformats.org/officeDocument/2006/relationships/hyperlink" Target="https://higherlogicdownload.s3.amazonaws.com/IM/fecab58a-0e31-416b-8e56-46fc9eda5c37/UploadedImages/Documents/resources/QI_Toolkit-_AAIM_Health_Disparities_Sub_Group.pdf" TargetMode="External"/><Relationship Id="rId48" Type="http://schemas.openxmlformats.org/officeDocument/2006/relationships/hyperlink" Target="https://hl.im.org/resources/diversity-inclusion" TargetMode="External"/><Relationship Id="rId56" Type="http://schemas.openxmlformats.org/officeDocument/2006/relationships/hyperlink" Target="https://itunes.apple.com/us/podcast/the-doctors-life/id1207593260?mt=2"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hl.im.org/resources/diversity-inclusion" TargetMode="External"/><Relationship Id="rId3" Type="http://schemas.openxmlformats.org/officeDocument/2006/relationships/customXml" Target="../customXml/item3.xml"/><Relationship Id="rId12" Type="http://schemas.openxmlformats.org/officeDocument/2006/relationships/hyperlink" Target="https://quod.lib.umich.edu/t/tia/17063888.0039.205?view=text;rgn=main" TargetMode="External"/><Relationship Id="rId17" Type="http://schemas.openxmlformats.org/officeDocument/2006/relationships/hyperlink" Target="https://doi.org/10.15766/mep_2374-8265.10971" TargetMode="External"/><Relationship Id="rId25" Type="http://schemas.openxmlformats.org/officeDocument/2006/relationships/hyperlink" Target="https://doi.org/10.1177/23821205211034940" TargetMode="External"/><Relationship Id="rId33" Type="http://schemas.openxmlformats.org/officeDocument/2006/relationships/hyperlink" Target="https://link.springer.com/article/10.1007/s11606-021-06825-2" TargetMode="External"/><Relationship Id="rId38" Type="http://schemas.openxmlformats.org/officeDocument/2006/relationships/hyperlink" Target="https://www.cambridge.org/core/journals/journal-of-clinical-and-translational-science/article/192-health-equity-starts-with-us-recommendations-from-the-indiana-clinical-and-translational-sciences-institute-racial-justice-and-health-equity-task-force/BA9989488F4297FE39597A90CF9C6F7B" TargetMode="External"/><Relationship Id="rId46" Type="http://schemas.openxmlformats.org/officeDocument/2006/relationships/hyperlink" Target="https://www.im.org/resources/diversity-inclusion" TargetMode="External"/><Relationship Id="rId59" Type="http://schemas.openxmlformats.org/officeDocument/2006/relationships/hyperlink" Target="https://www.wfyi.org/programs/all-in/radio/changes-in-health-research" TargetMode="External"/><Relationship Id="rId67" Type="http://schemas.openxmlformats.org/officeDocument/2006/relationships/fontTable" Target="fontTable.xml"/><Relationship Id="rId20" Type="http://schemas.openxmlformats.org/officeDocument/2006/relationships/hyperlink" Target="https://doi.org/10.15766/mep_2374-8265.10943" TargetMode="External"/><Relationship Id="rId41" Type="http://schemas.openxmlformats.org/officeDocument/2006/relationships/hyperlink" Target="https://www.kevinmd.com/blog/2020/09/42-ways-to-advance-racial-equity-in-academic-medicine.html" TargetMode="External"/><Relationship Id="rId54" Type="http://schemas.openxmlformats.org/officeDocument/2006/relationships/hyperlink" Target="https://hdl.handle.net/1805/28001" TargetMode="External"/><Relationship Id="rId62" Type="http://schemas.openxmlformats.org/officeDocument/2006/relationships/hyperlink" Target="http://digitalcommons.du.edu/he_doctoral/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kowsarpub.com/jme/articles/105644.html" TargetMode="External"/><Relationship Id="rId23" Type="http://schemas.openxmlformats.org/officeDocument/2006/relationships/hyperlink" Target="https://doi.org/10.15694/mep.2021.000099.1" TargetMode="External"/><Relationship Id="rId28" Type="http://schemas.openxmlformats.org/officeDocument/2006/relationships/hyperlink" Target="https://doi.org/10.3389/fpubh.2023.1190382" TargetMode="External"/><Relationship Id="rId36" Type="http://schemas.openxmlformats.org/officeDocument/2006/relationships/hyperlink" Target="https://pubmed.ncbi.nlm.nih.gov/34616971/" TargetMode="External"/><Relationship Id="rId49" Type="http://schemas.openxmlformats.org/officeDocument/2006/relationships/hyperlink" Target="https://hl.im.org/resources/diversity-inclusion" TargetMode="External"/><Relationship Id="rId57" Type="http://schemas.openxmlformats.org/officeDocument/2006/relationships/hyperlink" Target="https://brianwilliamsmd.com/podcast/https:/brianwilliamsmd.com/podcast/" TargetMode="External"/><Relationship Id="rId10" Type="http://schemas.openxmlformats.org/officeDocument/2006/relationships/endnotes" Target="endnotes.xml"/><Relationship Id="rId31" Type="http://schemas.openxmlformats.org/officeDocument/2006/relationships/hyperlink" Target="https://www.jstor.org/stable/27007257?seq=1" TargetMode="External"/><Relationship Id="rId44" Type="http://schemas.openxmlformats.org/officeDocument/2006/relationships/hyperlink" Target="https://scholarworks.iupui.edu/handle/1805/28002" TargetMode="External"/><Relationship Id="rId52" Type="http://schemas.openxmlformats.org/officeDocument/2006/relationships/hyperlink" Target="https://www.youtube.com/watch?v=IU56YOLyZXI&amp;list=PLflFTfLTVMWXML_pagFk5sH3otPi3Z_XZ&amp;index=2" TargetMode="External"/><Relationship Id="rId60" Type="http://schemas.openxmlformats.org/officeDocument/2006/relationships/hyperlink" Target="https://www.facultyfocus.com/faculty-focus-live-podcast/"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ubmed.ncbi.nlm.nih.gov/30729230/" TargetMode="External"/><Relationship Id="rId18" Type="http://schemas.openxmlformats.org/officeDocument/2006/relationships/hyperlink" Target="https://doi.org/10.15766/mep_2374-8265.10971" TargetMode="External"/><Relationship Id="rId39" Type="http://schemas.openxmlformats.org/officeDocument/2006/relationships/hyperlink" Target="https://diverseeducation.com/article/170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C52AFF3211D4FA8D2D03EC7653C19" ma:contentTypeVersion="33" ma:contentTypeDescription="Create a new document." ma:contentTypeScope="" ma:versionID="723b4803bb72d16d5774784bd9a7ccf8">
  <xsd:schema xmlns:xsd="http://www.w3.org/2001/XMLSchema" xmlns:xs="http://www.w3.org/2001/XMLSchema" xmlns:p="http://schemas.microsoft.com/office/2006/metadata/properties" xmlns:ns3="d32ef98d-00f4-4e5d-84dc-6c92e891d9cd" xmlns:ns4="253f0540-ebc0-4f3b-996b-2f2cbfd888d5" targetNamespace="http://schemas.microsoft.com/office/2006/metadata/properties" ma:root="true" ma:fieldsID="dd2f2a1cad37b36d2f73bc4cb4af0477" ns3:_="" ns4:_="">
    <xsd:import namespace="d32ef98d-00f4-4e5d-84dc-6c92e891d9cd"/>
    <xsd:import namespace="253f0540-ebc0-4f3b-996b-2f2cbfd888d5"/>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ef98d-00f4-4e5d-84dc-6c92e891d9c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3f0540-ebc0-4f3b-996b-2f2cbfd888d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d32ef98d-00f4-4e5d-84dc-6c92e891d9cd" xsi:nil="true"/>
    <Students xmlns="d32ef98d-00f4-4e5d-84dc-6c92e891d9cd">
      <UserInfo>
        <DisplayName/>
        <AccountId xsi:nil="true"/>
        <AccountType/>
      </UserInfo>
    </Students>
    <Self_Registration_Enabled xmlns="d32ef98d-00f4-4e5d-84dc-6c92e891d9cd" xsi:nil="true"/>
    <DefaultSectionNames xmlns="d32ef98d-00f4-4e5d-84dc-6c92e891d9cd" xsi:nil="true"/>
    <AppVersion xmlns="d32ef98d-00f4-4e5d-84dc-6c92e891d9cd" xsi:nil="true"/>
    <TeamsChannelId xmlns="d32ef98d-00f4-4e5d-84dc-6c92e891d9cd" xsi:nil="true"/>
    <Invited_Teachers xmlns="d32ef98d-00f4-4e5d-84dc-6c92e891d9cd" xsi:nil="true"/>
    <IsNotebookLocked xmlns="d32ef98d-00f4-4e5d-84dc-6c92e891d9cd" xsi:nil="true"/>
    <FolderType xmlns="d32ef98d-00f4-4e5d-84dc-6c92e891d9cd" xsi:nil="true"/>
    <Has_Teacher_Only_SectionGroup xmlns="d32ef98d-00f4-4e5d-84dc-6c92e891d9cd" xsi:nil="true"/>
    <Is_Collaboration_Space_Locked xmlns="d32ef98d-00f4-4e5d-84dc-6c92e891d9cd" xsi:nil="true"/>
    <NotebookType xmlns="d32ef98d-00f4-4e5d-84dc-6c92e891d9cd" xsi:nil="true"/>
    <Math_Settings xmlns="d32ef98d-00f4-4e5d-84dc-6c92e891d9cd" xsi:nil="true"/>
    <LMS_Mappings xmlns="d32ef98d-00f4-4e5d-84dc-6c92e891d9cd" xsi:nil="true"/>
    <Invited_Students xmlns="d32ef98d-00f4-4e5d-84dc-6c92e891d9cd" xsi:nil="true"/>
    <Owner xmlns="d32ef98d-00f4-4e5d-84dc-6c92e891d9cd">
      <UserInfo>
        <DisplayName/>
        <AccountId xsi:nil="true"/>
        <AccountType/>
      </UserInfo>
    </Owner>
    <Distribution_Groups xmlns="d32ef98d-00f4-4e5d-84dc-6c92e891d9cd" xsi:nil="true"/>
    <Teachers xmlns="d32ef98d-00f4-4e5d-84dc-6c92e891d9cd">
      <UserInfo>
        <DisplayName/>
        <AccountId xsi:nil="true"/>
        <AccountType/>
      </UserInfo>
    </Teachers>
    <Student_Groups xmlns="d32ef98d-00f4-4e5d-84dc-6c92e891d9cd">
      <UserInfo>
        <DisplayName/>
        <AccountId xsi:nil="true"/>
        <AccountType/>
      </UserInfo>
    </Student_Groups>
    <Templates xmlns="d32ef98d-00f4-4e5d-84dc-6c92e891d9cd"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YM3F3EA36+wOUxGZbO2oumtGZiQ==">AMUW2mWiYkwGPA783Fcn/k9HLahCQm4n2frOd7MLMNpQEqsFGG3zgGHIP5nnlEHpCYX73Rrb6u2hts4d9zZjmhDDZ1Bq6vxC4AzJ1FKpxLEEMXRW7dO71NYmT5dB8bEk03mXWoNizkdkQ5AKk6IzaE4ZtNHMibDh7YzE0nS9OBLQSGZMYlOfPDUpaZ1UHoIpYpPRdQynDf9PoY+N1YsEIH3D1zujWXaX+x6xfwInrETNyFtA4pVHsjmjGyBeOzvbYKEcnEWI0+xtPB3OBob2aKZP3WB0skT7tw==</go:docsCustomData>
</go:gDocsCustomXmlDataStorage>
</file>

<file path=customXml/itemProps1.xml><?xml version="1.0" encoding="utf-8"?>
<ds:datastoreItem xmlns:ds="http://schemas.openxmlformats.org/officeDocument/2006/customXml" ds:itemID="{57ACC794-79AA-471A-81C3-635B04091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ef98d-00f4-4e5d-84dc-6c92e891d9cd"/>
    <ds:schemaRef ds:uri="253f0540-ebc0-4f3b-996b-2f2cbfd88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64A9-6CB7-4BE7-B8B2-3A37DF8A76DD}">
  <ds:schemaRefs>
    <ds:schemaRef ds:uri="http://schemas.microsoft.com/sharepoint/v3/contenttype/forms"/>
  </ds:schemaRefs>
</ds:datastoreItem>
</file>

<file path=customXml/itemProps3.xml><?xml version="1.0" encoding="utf-8"?>
<ds:datastoreItem xmlns:ds="http://schemas.openxmlformats.org/officeDocument/2006/customXml" ds:itemID="{2ED72335-C7A3-4FFE-9F01-AD0A20C26AE5}">
  <ds:schemaRefs>
    <ds:schemaRef ds:uri="http://schemas.microsoft.com/office/2006/metadata/properties"/>
    <ds:schemaRef ds:uri="http://schemas.microsoft.com/office/infopath/2007/PartnerControls"/>
    <ds:schemaRef ds:uri="d32ef98d-00f4-4e5d-84dc-6c92e891d9c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34</Pages>
  <Words>11573</Words>
  <Characters>65970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Sotto, Sylk</dc:creator>
  <cp:lastModifiedBy>Sotto, Sylk M</cp:lastModifiedBy>
  <cp:revision>41</cp:revision>
  <dcterms:created xsi:type="dcterms:W3CDTF">2023-05-12T18:36:00Z</dcterms:created>
  <dcterms:modified xsi:type="dcterms:W3CDTF">2023-07-11T21:02:00Z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0x0101006E6C52AFF3211D4FA8D2D03EC7653C19</vt:lpwstr>
  </property>
</Properties>
</file>